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CB4E359" w14:textId="7E11FAA9" w:rsidR="00913F1E" w:rsidRPr="0021352D" w:rsidRDefault="00913F1E" w:rsidP="00913F1E">
      <w:pPr>
        <w:tabs>
          <w:tab w:val="center" w:pos="4536"/>
          <w:tab w:val="right" w:pos="7938"/>
          <w:tab w:val="right" w:pos="9639"/>
        </w:tabs>
        <w:ind w:right="2"/>
        <w:rPr>
          <w:rFonts w:ascii="Arial" w:eastAsiaTheme="minorEastAsia" w:hAnsi="Arial"/>
          <w:b/>
          <w:sz w:val="22"/>
          <w:szCs w:val="22"/>
          <w:lang w:eastAsia="zh-CN"/>
        </w:rPr>
      </w:pPr>
      <w:bookmarkStart w:id="0" w:name="_Hlk145670493"/>
      <w:bookmarkStart w:id="1" w:name="OLE_LINK8"/>
      <w:bookmarkStart w:id="2" w:name="OLE_LINK9"/>
      <w:r w:rsidRPr="007327DE">
        <w:rPr>
          <w:rFonts w:ascii="Arial" w:eastAsia="MS Mincho" w:hAnsi="Arial"/>
          <w:b/>
          <w:sz w:val="22"/>
          <w:szCs w:val="22"/>
        </w:rPr>
        <w:t>3GPP TSG RAN WG1 #115</w:t>
      </w:r>
      <w:r>
        <w:rPr>
          <w:rFonts w:ascii="Arial" w:eastAsiaTheme="minorEastAsia" w:hAnsi="Arial" w:hint="eastAsia"/>
          <w:b/>
          <w:sz w:val="22"/>
          <w:szCs w:val="22"/>
          <w:lang w:eastAsia="zh-CN"/>
        </w:rPr>
        <w:t xml:space="preserve">                                                                                       </w:t>
      </w:r>
      <w:r w:rsidRPr="007327DE">
        <w:rPr>
          <w:rFonts w:ascii="Arial" w:eastAsia="MS Mincho" w:hAnsi="Arial"/>
          <w:b/>
          <w:sz w:val="22"/>
          <w:szCs w:val="22"/>
        </w:rPr>
        <w:t>R1-23</w:t>
      </w:r>
      <w:r>
        <w:rPr>
          <w:rFonts w:ascii="Arial" w:eastAsiaTheme="minorEastAsia" w:hAnsi="Arial" w:hint="eastAsia"/>
          <w:b/>
          <w:sz w:val="22"/>
          <w:szCs w:val="22"/>
          <w:lang w:eastAsia="zh-CN"/>
        </w:rPr>
        <w:t>11324</w:t>
      </w:r>
    </w:p>
    <w:p w14:paraId="689FB1B4" w14:textId="77777777" w:rsidR="006A72C9" w:rsidRPr="007327DE" w:rsidRDefault="006A72C9" w:rsidP="006A72C9">
      <w:pPr>
        <w:tabs>
          <w:tab w:val="center" w:pos="4536"/>
          <w:tab w:val="right" w:pos="9072"/>
        </w:tabs>
        <w:rPr>
          <w:rFonts w:ascii="Arial" w:eastAsia="MS Mincho" w:hAnsi="Arial"/>
          <w:b/>
          <w:sz w:val="22"/>
          <w:szCs w:val="22"/>
        </w:rPr>
      </w:pPr>
      <w:r w:rsidRPr="007327DE">
        <w:rPr>
          <w:rFonts w:ascii="Arial" w:eastAsia="MS Mincho" w:hAnsi="Arial"/>
          <w:b/>
          <w:sz w:val="22"/>
          <w:szCs w:val="22"/>
        </w:rPr>
        <w:t>Chicago, USA, November 13</w:t>
      </w:r>
      <w:r w:rsidRPr="007327DE">
        <w:rPr>
          <w:rFonts w:ascii="Arial" w:eastAsia="MS Mincho" w:hAnsi="Arial" w:hint="eastAsia"/>
          <w:b/>
          <w:sz w:val="22"/>
          <w:szCs w:val="22"/>
        </w:rPr>
        <w:t>th</w:t>
      </w:r>
      <w:r w:rsidRPr="007327DE">
        <w:rPr>
          <w:rFonts w:ascii="Arial" w:eastAsia="MS Mincho" w:hAnsi="Arial"/>
          <w:b/>
          <w:sz w:val="22"/>
          <w:szCs w:val="22"/>
        </w:rPr>
        <w:t xml:space="preserve"> – November 17th, 2023</w:t>
      </w:r>
    </w:p>
    <w:bookmarkEnd w:id="0"/>
    <w:p w14:paraId="20903E9B" w14:textId="77777777" w:rsidR="001C7E92" w:rsidRPr="006A72C9" w:rsidRDefault="001C7E92" w:rsidP="001C7E92">
      <w:pPr>
        <w:tabs>
          <w:tab w:val="center" w:pos="4536"/>
          <w:tab w:val="right" w:pos="9072"/>
        </w:tabs>
        <w:ind w:left="-2"/>
        <w:jc w:val="both"/>
        <w:rPr>
          <w:rFonts w:ascii="Arial" w:eastAsiaTheme="minorEastAsia" w:hAnsi="Arial"/>
          <w:b/>
          <w:bCs/>
          <w:sz w:val="22"/>
          <w:lang w:eastAsia="zh-CN"/>
        </w:rPr>
      </w:pPr>
    </w:p>
    <w:p w14:paraId="58BE949A" w14:textId="77777777" w:rsidR="001C7E92" w:rsidRPr="00A578C0" w:rsidRDefault="001C7E92" w:rsidP="001C7E92">
      <w:pPr>
        <w:tabs>
          <w:tab w:val="left" w:pos="1800"/>
          <w:tab w:val="right" w:pos="9072"/>
        </w:tabs>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14:paraId="2257BF0C" w14:textId="719857CF" w:rsidR="001C7E92" w:rsidRPr="006022C0" w:rsidRDefault="001C7E92" w:rsidP="001C7E92">
      <w:pPr>
        <w:tabs>
          <w:tab w:val="left" w:pos="1800"/>
          <w:tab w:val="right" w:pos="9072"/>
        </w:tabs>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Pr="00603DC4">
        <w:rPr>
          <w:rFonts w:ascii="Arial" w:eastAsia="MS Mincho" w:hAnsi="Arial"/>
          <w:b/>
          <w:sz w:val="22"/>
          <w:szCs w:val="22"/>
        </w:rPr>
        <w:t>Maintenance on Multi-carrier UL</w:t>
      </w:r>
      <w:r w:rsidRPr="00E57BE7">
        <w:rPr>
          <w:rFonts w:ascii="Arial" w:eastAsia="MS Mincho" w:hAnsi="Arial"/>
          <w:b/>
          <w:sz w:val="22"/>
          <w:szCs w:val="22"/>
        </w:rPr>
        <w:t xml:space="preserve"> </w:t>
      </w:r>
      <w:proofErr w:type="spellStart"/>
      <w:r w:rsidRPr="00E57BE7">
        <w:rPr>
          <w:rFonts w:ascii="Arial" w:eastAsia="MS Mincho" w:hAnsi="Arial"/>
          <w:b/>
          <w:sz w:val="22"/>
          <w:szCs w:val="22"/>
        </w:rPr>
        <w:t>Tx</w:t>
      </w:r>
      <w:proofErr w:type="spellEnd"/>
      <w:r w:rsidRPr="00603DC4">
        <w:rPr>
          <w:rFonts w:ascii="Arial" w:eastAsia="MS Mincho" w:hAnsi="Arial"/>
          <w:b/>
          <w:sz w:val="22"/>
          <w:szCs w:val="22"/>
        </w:rPr>
        <w:t xml:space="preserve"> switching scheme</w:t>
      </w:r>
      <w:r w:rsidRPr="00074C36">
        <w:rPr>
          <w:rFonts w:ascii="Arial" w:eastAsiaTheme="minorEastAsia" w:hAnsi="Arial"/>
          <w:b/>
          <w:sz w:val="22"/>
          <w:lang w:val="x-none" w:eastAsia="zh-CN"/>
        </w:rPr>
        <w:t xml:space="preserve"> </w:t>
      </w:r>
    </w:p>
    <w:p w14:paraId="1B4906CE" w14:textId="7D493B1B" w:rsidR="001C7E92" w:rsidRPr="00A578C0" w:rsidRDefault="001C7E92" w:rsidP="001C7E92">
      <w:pPr>
        <w:tabs>
          <w:tab w:val="left" w:pos="1800"/>
          <w:tab w:val="center" w:pos="4536"/>
          <w:tab w:val="right" w:pos="9072"/>
        </w:tabs>
        <w:ind w:left="-2"/>
        <w:jc w:val="both"/>
        <w:rPr>
          <w:rFonts w:ascii="Arial" w:eastAsia="宋体"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Pr>
          <w:rFonts w:ascii="Arial" w:eastAsia="宋体" w:hAnsi="Arial" w:hint="eastAsia"/>
          <w:b/>
          <w:sz w:val="22"/>
          <w:lang w:val="x-none" w:eastAsia="zh-CN"/>
        </w:rPr>
        <w:t>8.12.2</w:t>
      </w:r>
    </w:p>
    <w:p w14:paraId="5B96BF56" w14:textId="77777777" w:rsidR="001C7E92" w:rsidRPr="00A578C0" w:rsidRDefault="001C7E92" w:rsidP="001C7E92">
      <w:pPr>
        <w:tabs>
          <w:tab w:val="left" w:pos="1800"/>
          <w:tab w:val="center" w:pos="4536"/>
          <w:tab w:val="right" w:pos="9072"/>
        </w:tabs>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1"/>
    <w:bookmarkEnd w:id="2"/>
    <w:p w14:paraId="40092B1A" w14:textId="77777777" w:rsidR="00FE5799" w:rsidRPr="00DE240B" w:rsidRDefault="00FE5799" w:rsidP="00FE5799">
      <w:pPr>
        <w:pBdr>
          <w:bottom w:val="single" w:sz="4" w:space="1" w:color="auto"/>
        </w:pBdr>
        <w:tabs>
          <w:tab w:val="left" w:pos="2552"/>
        </w:tabs>
        <w:rPr>
          <w:sz w:val="24"/>
          <w:lang w:val="x-none"/>
        </w:rPr>
      </w:pPr>
    </w:p>
    <w:p w14:paraId="3AC74AA7" w14:textId="77777777" w:rsidR="00A50001" w:rsidRPr="00674CE9" w:rsidRDefault="00CB17EE" w:rsidP="00A95826">
      <w:pPr>
        <w:pStyle w:val="10"/>
        <w:numPr>
          <w:ilvl w:val="0"/>
          <w:numId w:val="5"/>
        </w:numPr>
        <w:rPr>
          <w:rFonts w:ascii="Arial" w:hAnsi="Arial" w:cs="Arial"/>
          <w:szCs w:val="28"/>
        </w:rPr>
      </w:pPr>
      <w:r w:rsidRPr="00674CE9">
        <w:rPr>
          <w:rFonts w:ascii="Arial" w:hAnsi="Arial" w:cs="Arial"/>
          <w:szCs w:val="28"/>
        </w:rPr>
        <w:t>Introduction</w:t>
      </w:r>
    </w:p>
    <w:tbl>
      <w:tblPr>
        <w:tblStyle w:val="a7"/>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30"/>
      </w:tblGrid>
      <w:tr w:rsidR="00BB1484" w:rsidRPr="00BB1484" w14:paraId="7FCC05E6" w14:textId="77777777" w:rsidTr="00767EC7">
        <w:tc>
          <w:tcPr>
            <w:tcW w:w="9530" w:type="dxa"/>
          </w:tcPr>
          <w:p w14:paraId="57C48F08" w14:textId="77777777" w:rsidR="00301762" w:rsidRPr="00D1677C" w:rsidRDefault="00301762" w:rsidP="00301762">
            <w:pPr>
              <w:pStyle w:val="Content"/>
              <w:spacing w:afterLines="50" w:after="120"/>
              <w:rPr>
                <w:rFonts w:eastAsia="宋体"/>
                <w:szCs w:val="20"/>
                <w:lang w:eastAsia="zh-CN"/>
              </w:rPr>
            </w:pPr>
            <w:r w:rsidRPr="00C35297">
              <w:rPr>
                <w:rFonts w:eastAsia="宋体" w:hint="eastAsia"/>
                <w:szCs w:val="20"/>
                <w:lang w:eastAsia="zh-CN"/>
              </w:rPr>
              <w:t xml:space="preserve">The </w:t>
            </w:r>
            <w:r>
              <w:rPr>
                <w:rFonts w:eastAsia="宋体" w:hint="eastAsia"/>
                <w:szCs w:val="20"/>
                <w:lang w:eastAsia="zh-CN"/>
              </w:rPr>
              <w:t>work</w:t>
            </w:r>
            <w:r w:rsidRPr="0007302B">
              <w:rPr>
                <w:rFonts w:eastAsia="宋体" w:hint="eastAsia"/>
                <w:szCs w:val="20"/>
                <w:lang w:eastAsia="zh-CN"/>
              </w:rPr>
              <w:t xml:space="preserve"> item</w:t>
            </w:r>
            <w:r w:rsidRPr="00B84AF3">
              <w:rPr>
                <w:rFonts w:eastAsia="宋体"/>
                <w:szCs w:val="20"/>
                <w:lang w:eastAsia="zh-CN"/>
              </w:rPr>
              <w:t xml:space="preserve"> on supporting Multi-carrier enhancements for NR</w:t>
            </w:r>
            <w:r w:rsidRPr="00B84AF3">
              <w:rPr>
                <w:rFonts w:eastAsia="宋体" w:hint="eastAsia"/>
                <w:szCs w:val="20"/>
                <w:lang w:eastAsia="zh-CN"/>
              </w:rPr>
              <w:t xml:space="preserve"> was</w:t>
            </w:r>
            <w:r w:rsidRPr="0084750D">
              <w:rPr>
                <w:rFonts w:eastAsia="宋体" w:hint="eastAsia"/>
                <w:szCs w:val="20"/>
                <w:lang w:eastAsia="zh-CN"/>
              </w:rPr>
              <w:t xml:space="preserve"> </w:t>
            </w:r>
            <w:r w:rsidRPr="00B84AF3">
              <w:rPr>
                <w:rFonts w:eastAsia="宋体" w:hint="eastAsia"/>
                <w:szCs w:val="20"/>
                <w:lang w:eastAsia="zh-CN"/>
              </w:rPr>
              <w:t xml:space="preserve">approved </w:t>
            </w:r>
            <w:r w:rsidRPr="00B84AF3">
              <w:rPr>
                <w:rFonts w:eastAsia="宋体"/>
                <w:szCs w:val="20"/>
                <w:lang w:eastAsia="zh-CN"/>
              </w:rPr>
              <w:t xml:space="preserve">in RAN </w:t>
            </w:r>
            <w:r>
              <w:rPr>
                <w:rFonts w:eastAsia="宋体" w:hint="eastAsia"/>
                <w:szCs w:val="20"/>
                <w:lang w:eastAsia="zh-CN"/>
              </w:rPr>
              <w:t>94</w:t>
            </w:r>
            <w:r w:rsidRPr="00B84AF3">
              <w:rPr>
                <w:rFonts w:eastAsia="宋体"/>
                <w:szCs w:val="20"/>
                <w:lang w:eastAsia="zh-CN"/>
              </w:rPr>
              <w:t xml:space="preserve"> meeting </w:t>
            </w:r>
            <w:r>
              <w:rPr>
                <w:rFonts w:eastAsia="宋体"/>
                <w:szCs w:val="20"/>
                <w:lang w:eastAsia="zh-CN"/>
              </w:rPr>
              <w:fldChar w:fldCharType="begin"/>
            </w:r>
            <w:r>
              <w:rPr>
                <w:rFonts w:eastAsia="宋体"/>
                <w:szCs w:val="20"/>
                <w:lang w:eastAsia="zh-CN"/>
              </w:rPr>
              <w:instrText xml:space="preserve"> REF _Ref100674827 \r \h </w:instrText>
            </w:r>
            <w:r>
              <w:rPr>
                <w:rFonts w:eastAsia="宋体"/>
                <w:szCs w:val="20"/>
                <w:lang w:eastAsia="zh-CN"/>
              </w:rPr>
            </w:r>
            <w:r>
              <w:rPr>
                <w:rFonts w:eastAsia="宋体"/>
                <w:szCs w:val="20"/>
                <w:lang w:eastAsia="zh-CN"/>
              </w:rPr>
              <w:fldChar w:fldCharType="separate"/>
            </w:r>
            <w:r>
              <w:rPr>
                <w:rFonts w:eastAsia="宋体"/>
                <w:szCs w:val="20"/>
                <w:lang w:eastAsia="zh-CN"/>
              </w:rPr>
              <w:t>[1]</w:t>
            </w:r>
            <w:r>
              <w:rPr>
                <w:rFonts w:eastAsia="宋体"/>
                <w:szCs w:val="20"/>
                <w:lang w:eastAsia="zh-CN"/>
              </w:rPr>
              <w:fldChar w:fldCharType="end"/>
            </w:r>
            <w:r>
              <w:rPr>
                <w:rFonts w:eastAsia="宋体" w:hint="eastAsia"/>
                <w:szCs w:val="20"/>
                <w:lang w:eastAsia="zh-CN"/>
              </w:rPr>
              <w:t xml:space="preserve"> and the scope was revised in RAN 97 meeting </w:t>
            </w:r>
            <w:r>
              <w:rPr>
                <w:rFonts w:eastAsia="宋体"/>
                <w:szCs w:val="20"/>
                <w:lang w:eastAsia="zh-CN"/>
              </w:rPr>
              <w:fldChar w:fldCharType="begin"/>
            </w:r>
            <w:r>
              <w:rPr>
                <w:rFonts w:eastAsia="宋体"/>
                <w:szCs w:val="20"/>
                <w:lang w:eastAsia="zh-CN"/>
              </w:rPr>
              <w:instrText xml:space="preserve"> REF _Ref100674827 \r \h </w:instrText>
            </w:r>
            <w:r>
              <w:rPr>
                <w:rFonts w:eastAsia="宋体"/>
                <w:szCs w:val="20"/>
                <w:lang w:eastAsia="zh-CN"/>
              </w:rPr>
            </w:r>
            <w:r>
              <w:rPr>
                <w:rFonts w:eastAsia="宋体"/>
                <w:szCs w:val="20"/>
                <w:lang w:eastAsia="zh-CN"/>
              </w:rPr>
              <w:fldChar w:fldCharType="separate"/>
            </w:r>
            <w:r>
              <w:rPr>
                <w:rFonts w:eastAsia="宋体"/>
                <w:szCs w:val="20"/>
                <w:lang w:eastAsia="zh-CN"/>
              </w:rPr>
              <w:t>[</w:t>
            </w:r>
            <w:r>
              <w:rPr>
                <w:rFonts w:eastAsia="宋体" w:hint="eastAsia"/>
                <w:szCs w:val="20"/>
                <w:lang w:eastAsia="zh-CN"/>
              </w:rPr>
              <w:t>2</w:t>
            </w:r>
            <w:r>
              <w:rPr>
                <w:rFonts w:eastAsia="宋体"/>
                <w:szCs w:val="20"/>
                <w:lang w:eastAsia="zh-CN"/>
              </w:rPr>
              <w:t>]</w:t>
            </w:r>
            <w:r>
              <w:rPr>
                <w:rFonts w:eastAsia="宋体"/>
                <w:szCs w:val="20"/>
                <w:lang w:eastAsia="zh-CN"/>
              </w:rPr>
              <w:fldChar w:fldCharType="end"/>
            </w:r>
            <w:r>
              <w:rPr>
                <w:rFonts w:eastAsia="宋体"/>
                <w:lang w:eastAsia="zh-CN"/>
              </w:rPr>
              <w:t>.</w:t>
            </w:r>
            <w:r w:rsidRPr="00B84AF3">
              <w:rPr>
                <w:rFonts w:eastAsia="宋体"/>
                <w:szCs w:val="20"/>
                <w:lang w:eastAsia="zh-CN"/>
              </w:rPr>
              <w:t xml:space="preserve"> </w:t>
            </w:r>
            <w:r>
              <w:rPr>
                <w:rFonts w:eastAsia="宋体" w:hint="eastAsia"/>
                <w:szCs w:val="20"/>
                <w:lang w:eastAsia="zh-CN"/>
              </w:rPr>
              <w:t>The</w:t>
            </w:r>
            <w:r w:rsidRPr="00B84AF3">
              <w:rPr>
                <w:rFonts w:eastAsia="宋体"/>
                <w:szCs w:val="20"/>
                <w:lang w:eastAsia="zh-CN"/>
              </w:rPr>
              <w:t xml:space="preserve"> </w:t>
            </w:r>
            <w:r w:rsidRPr="00C35297">
              <w:rPr>
                <w:rFonts w:eastAsia="宋体"/>
                <w:szCs w:val="20"/>
                <w:lang w:eastAsia="zh-CN"/>
              </w:rPr>
              <w:t>objects</w:t>
            </w:r>
            <w:r w:rsidRPr="00C35297">
              <w:rPr>
                <w:rFonts w:eastAsia="宋体" w:hint="eastAsia"/>
                <w:szCs w:val="20"/>
                <w:lang w:eastAsia="zh-CN"/>
              </w:rPr>
              <w:t xml:space="preserve"> of </w:t>
            </w:r>
            <w:r>
              <w:rPr>
                <w:rFonts w:eastAsia="宋体" w:hint="eastAsia"/>
                <w:szCs w:val="20"/>
                <w:lang w:eastAsia="zh-CN"/>
              </w:rPr>
              <w:t>WI</w:t>
            </w:r>
            <w:r w:rsidRPr="00C35297">
              <w:rPr>
                <w:rFonts w:eastAsia="宋体" w:hint="eastAsia"/>
                <w:szCs w:val="20"/>
                <w:lang w:eastAsia="zh-CN"/>
              </w:rPr>
              <w:t xml:space="preserve"> </w:t>
            </w:r>
            <w:r>
              <w:rPr>
                <w:rFonts w:eastAsia="宋体" w:hint="eastAsia"/>
                <w:szCs w:val="20"/>
                <w:lang w:eastAsia="zh-CN"/>
              </w:rPr>
              <w:t xml:space="preserve">on </w:t>
            </w:r>
            <w:r w:rsidRPr="0007302B">
              <w:rPr>
                <w:rFonts w:eastAsia="宋体"/>
                <w:szCs w:val="20"/>
                <w:lang w:eastAsia="zh-CN"/>
              </w:rPr>
              <w:t xml:space="preserve">Multi-carrier UL </w:t>
            </w:r>
            <w:proofErr w:type="spellStart"/>
            <w:r w:rsidRPr="0007302B">
              <w:rPr>
                <w:rFonts w:eastAsia="宋体"/>
                <w:szCs w:val="20"/>
                <w:lang w:eastAsia="zh-CN"/>
              </w:rPr>
              <w:t>Tx</w:t>
            </w:r>
            <w:proofErr w:type="spellEnd"/>
            <w:r w:rsidRPr="0007302B">
              <w:rPr>
                <w:rFonts w:eastAsia="宋体"/>
                <w:szCs w:val="20"/>
                <w:lang w:eastAsia="zh-CN"/>
              </w:rPr>
              <w:t xml:space="preserve"> switching</w:t>
            </w:r>
            <w:r w:rsidRPr="00DC21B9">
              <w:rPr>
                <w:rFonts w:eastAsia="宋体" w:hint="eastAsia"/>
                <w:szCs w:val="20"/>
                <w:lang w:eastAsia="zh-CN"/>
              </w:rPr>
              <w:t xml:space="preserve"> </w:t>
            </w:r>
            <w:r w:rsidRPr="00C35297">
              <w:rPr>
                <w:rFonts w:eastAsia="宋体" w:hint="eastAsia"/>
                <w:szCs w:val="20"/>
                <w:lang w:eastAsia="zh-CN"/>
              </w:rPr>
              <w:t>are listed as</w:t>
            </w:r>
            <w:r>
              <w:rPr>
                <w:rFonts w:eastAsia="宋体"/>
                <w:szCs w:val="20"/>
                <w:lang w:eastAsia="zh-CN"/>
              </w:rPr>
              <w:t xml:space="preserve"> in the</w:t>
            </w:r>
            <w:r w:rsidRPr="00C35297">
              <w:rPr>
                <w:rFonts w:eastAsia="宋体" w:hint="eastAsia"/>
                <w:szCs w:val="20"/>
                <w:lang w:eastAsia="zh-CN"/>
              </w:rPr>
              <w:t xml:space="preserve"> following</w:t>
            </w:r>
            <w:r>
              <w:rPr>
                <w:rFonts w:eastAsia="宋体" w:hint="eastAsia"/>
                <w:szCs w:val="20"/>
                <w:lang w:eastAsia="zh-CN"/>
              </w:rPr>
              <w: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96"/>
            </w:tblGrid>
            <w:tr w:rsidR="00301762" w14:paraId="5A8F68DB" w14:textId="77777777" w:rsidTr="00162143">
              <w:tc>
                <w:tcPr>
                  <w:tcW w:w="9422" w:type="dxa"/>
                  <w:shd w:val="clear" w:color="auto" w:fill="auto"/>
                </w:tcPr>
                <w:p w14:paraId="2AAFFBDA" w14:textId="77777777" w:rsidR="00301762" w:rsidRDefault="00301762" w:rsidP="00162143">
                  <w:pPr>
                    <w:rPr>
                      <w:lang w:eastAsia="ja-JP"/>
                    </w:rPr>
                  </w:pPr>
                  <w:r>
                    <w:rPr>
                      <w:rStyle w:val="af4"/>
                      <w:rFonts w:eastAsia="MS Mincho" w:hint="eastAsia"/>
                      <w:i w:val="0"/>
                      <w:iCs w:val="0"/>
                      <w:lang w:eastAsia="ja-JP"/>
                    </w:rPr>
                    <w:t>2</w:t>
                  </w:r>
                  <w:r>
                    <w:rPr>
                      <w:rStyle w:val="af4"/>
                      <w:rFonts w:eastAsia="MS Mincho"/>
                      <w:i w:val="0"/>
                      <w:iCs w:val="0"/>
                      <w:lang w:eastAsia="ja-JP"/>
                    </w:rPr>
                    <w:t xml:space="preserve">. </w:t>
                  </w:r>
                  <w:r w:rsidRPr="00DF4F0D">
                    <w:rPr>
                      <w:lang w:eastAsia="ja-JP"/>
                    </w:rPr>
                    <w:t>Study and if necessary specify following enhancements for multi-carrier UL operation</w:t>
                  </w:r>
                  <w:r>
                    <w:rPr>
                      <w:lang w:eastAsia="ja-JP"/>
                    </w:rPr>
                    <w:t xml:space="preserve"> [RAN1, RAN2, RAN4]</w:t>
                  </w:r>
                </w:p>
                <w:p w14:paraId="3C5D9AC9" w14:textId="77777777" w:rsidR="00301762" w:rsidRDefault="00301762" w:rsidP="00513203">
                  <w:pPr>
                    <w:numPr>
                      <w:ilvl w:val="0"/>
                      <w:numId w:val="27"/>
                    </w:numPr>
                    <w:overflowPunct w:val="0"/>
                    <w:autoSpaceDE w:val="0"/>
                    <w:autoSpaceDN w:val="0"/>
                    <w:adjustRightInd w:val="0"/>
                    <w:spacing w:after="180"/>
                    <w:textAlignment w:val="baseline"/>
                  </w:pPr>
                  <w:r w:rsidRPr="00DF4F0D">
                    <w:t xml:space="preserve">UL </w:t>
                  </w:r>
                  <w:proofErr w:type="spellStart"/>
                  <w:r w:rsidRPr="00DF4F0D">
                    <w:t>Tx</w:t>
                  </w:r>
                  <w:proofErr w:type="spellEnd"/>
                  <w:r w:rsidRPr="00DF4F0D">
                    <w:t xml:space="preserve"> switching schemes across </w:t>
                  </w:r>
                  <w:r>
                    <w:t>up to 3</w:t>
                  </w:r>
                  <w:r w:rsidRPr="00DF4F0D">
                    <w:t xml:space="preserve"> </w:t>
                  </w:r>
                  <w:r>
                    <w:t xml:space="preserve">or 4 </w:t>
                  </w:r>
                  <w:r w:rsidRPr="00DF4F0D">
                    <w:t xml:space="preserve">bands with restriction of </w:t>
                  </w:r>
                  <w:r>
                    <w:t xml:space="preserve">up to </w:t>
                  </w:r>
                  <w:r w:rsidRPr="00DF4F0D">
                    <w:t xml:space="preserve">2 </w:t>
                  </w:r>
                  <w:proofErr w:type="spellStart"/>
                  <w:r w:rsidRPr="00DF4F0D">
                    <w:t>Tx</w:t>
                  </w:r>
                  <w:proofErr w:type="spellEnd"/>
                  <w:r w:rsidRPr="00DF4F0D">
                    <w:t xml:space="preserve"> simultaneous transmission for FR1 UEs, including mechanisms to enable more configured UL bands than its simultaneous transmission capability and to support dynamic </w:t>
                  </w:r>
                  <w:proofErr w:type="spellStart"/>
                  <w:r w:rsidRPr="00DF4F0D">
                    <w:t>Tx</w:t>
                  </w:r>
                  <w:proofErr w:type="spellEnd"/>
                  <w:r w:rsidRPr="00DF4F0D">
                    <w:t xml:space="preserve"> carrier switching across the configured bands </w:t>
                  </w:r>
                  <w:r>
                    <w:t xml:space="preserve">for both single TAG and multiple TAGs configurations </w:t>
                  </w:r>
                  <w:r w:rsidRPr="00DF4F0D">
                    <w:t>(RAN1</w:t>
                  </w:r>
                  <w:r>
                    <w:t>, RAN4</w:t>
                  </w:r>
                  <w:r w:rsidRPr="00DF4F0D">
                    <w:t>)</w:t>
                  </w:r>
                </w:p>
                <w:p w14:paraId="6E07DA86" w14:textId="77777777" w:rsidR="00301762" w:rsidRDefault="00301762" w:rsidP="00513203">
                  <w:pPr>
                    <w:numPr>
                      <w:ilvl w:val="1"/>
                      <w:numId w:val="27"/>
                    </w:numPr>
                    <w:overflowPunct w:val="0"/>
                    <w:autoSpaceDE w:val="0"/>
                    <w:autoSpaceDN w:val="0"/>
                    <w:adjustRightInd w:val="0"/>
                    <w:spacing w:after="180"/>
                    <w:textAlignment w:val="baseline"/>
                  </w:pPr>
                  <w:r>
                    <w:rPr>
                      <w:rFonts w:hint="eastAsia"/>
                      <w:lang w:eastAsia="ja-JP"/>
                    </w:rPr>
                    <w:t>U</w:t>
                  </w:r>
                  <w:r>
                    <w:rPr>
                      <w:lang w:eastAsia="ja-JP"/>
                    </w:rPr>
                    <w:t xml:space="preserve">E capability and RRC configuration related </w:t>
                  </w:r>
                  <w:proofErr w:type="spellStart"/>
                  <w:r>
                    <w:rPr>
                      <w:lang w:eastAsia="ja-JP"/>
                    </w:rPr>
                    <w:t>signalling</w:t>
                  </w:r>
                  <w:proofErr w:type="spellEnd"/>
                  <w:r>
                    <w:rPr>
                      <w:lang w:eastAsia="ja-JP"/>
                    </w:rPr>
                    <w:t xml:space="preserve"> (RAN2)</w:t>
                  </w:r>
                </w:p>
                <w:p w14:paraId="3E5727CA" w14:textId="77777777" w:rsidR="00301762" w:rsidRDefault="00301762" w:rsidP="00513203">
                  <w:pPr>
                    <w:numPr>
                      <w:ilvl w:val="1"/>
                      <w:numId w:val="27"/>
                    </w:numPr>
                    <w:overflowPunct w:val="0"/>
                    <w:autoSpaceDE w:val="0"/>
                    <w:autoSpaceDN w:val="0"/>
                    <w:adjustRightInd w:val="0"/>
                    <w:spacing w:after="180"/>
                    <w:textAlignment w:val="baseline"/>
                  </w:pPr>
                  <w:r>
                    <w:rPr>
                      <w:rFonts w:hint="eastAsia"/>
                      <w:lang w:eastAsia="ja-JP"/>
                    </w:rPr>
                    <w:t>N</w:t>
                  </w:r>
                  <w:r>
                    <w:rPr>
                      <w:lang w:eastAsia="ja-JP"/>
                    </w:rPr>
                    <w:t xml:space="preserve">ote: strive for </w:t>
                  </w:r>
                  <w:r>
                    <w:t>RAN1/2 design agnostic with the number of bands, i.e., common design between 3 and 4 bands</w:t>
                  </w:r>
                </w:p>
                <w:p w14:paraId="309E3372" w14:textId="77777777" w:rsidR="00301762" w:rsidRDefault="00301762" w:rsidP="00513203">
                  <w:pPr>
                    <w:numPr>
                      <w:ilvl w:val="1"/>
                      <w:numId w:val="27"/>
                    </w:numPr>
                    <w:overflowPunct w:val="0"/>
                    <w:autoSpaceDE w:val="0"/>
                    <w:autoSpaceDN w:val="0"/>
                    <w:adjustRightInd w:val="0"/>
                    <w:spacing w:after="180"/>
                    <w:textAlignment w:val="baseline"/>
                  </w:pPr>
                  <w:r>
                    <w:rPr>
                      <w:rFonts w:hint="eastAsia"/>
                      <w:lang w:eastAsia="ja-JP"/>
                    </w:rPr>
                    <w:t>N</w:t>
                  </w:r>
                  <w:r>
                    <w:rPr>
                      <w:lang w:eastAsia="ja-JP"/>
                    </w:rPr>
                    <w:t>ote: no additional TAG is introduced for UL transmission on a carrier without corresponding DL carrier</w:t>
                  </w:r>
                </w:p>
                <w:p w14:paraId="402865B2" w14:textId="77777777" w:rsidR="00301762" w:rsidRDefault="00301762" w:rsidP="00513203">
                  <w:pPr>
                    <w:numPr>
                      <w:ilvl w:val="1"/>
                      <w:numId w:val="27"/>
                    </w:numPr>
                    <w:overflowPunct w:val="0"/>
                    <w:autoSpaceDE w:val="0"/>
                    <w:autoSpaceDN w:val="0"/>
                    <w:adjustRightInd w:val="0"/>
                    <w:spacing w:after="180"/>
                    <w:textAlignment w:val="baseline"/>
                    <w:rPr>
                      <w:lang w:eastAsia="ja-JP"/>
                    </w:rPr>
                  </w:pPr>
                  <w:r>
                    <w:rPr>
                      <w:rFonts w:hint="eastAsia"/>
                      <w:lang w:eastAsia="ja-JP"/>
                    </w:rPr>
                    <w:t>N</w:t>
                  </w:r>
                  <w:r>
                    <w:rPr>
                      <w:lang w:eastAsia="ja-JP"/>
                    </w:rPr>
                    <w:t xml:space="preserve">ote: </w:t>
                  </w:r>
                  <w:r w:rsidRPr="005A43BA">
                    <w:rPr>
                      <w:lang w:eastAsia="ja-JP"/>
                    </w:rPr>
                    <w:t>this objective does not target to extend the SUL framework to support more than 1 SUL for 1 NUL</w:t>
                  </w:r>
                </w:p>
                <w:p w14:paraId="68D229DD" w14:textId="77777777" w:rsidR="00301762" w:rsidRDefault="00301762" w:rsidP="00513203">
                  <w:pPr>
                    <w:numPr>
                      <w:ilvl w:val="1"/>
                      <w:numId w:val="27"/>
                    </w:numPr>
                    <w:overflowPunct w:val="0"/>
                    <w:autoSpaceDE w:val="0"/>
                    <w:autoSpaceDN w:val="0"/>
                    <w:adjustRightInd w:val="0"/>
                    <w:spacing w:after="180"/>
                    <w:textAlignment w:val="baseline"/>
                    <w:rPr>
                      <w:lang w:eastAsia="ja-JP"/>
                    </w:rPr>
                  </w:pPr>
                  <w:r>
                    <w:rPr>
                      <w:rFonts w:hint="eastAsia"/>
                      <w:lang w:eastAsia="ja-JP"/>
                    </w:rPr>
                    <w:t>N</w:t>
                  </w:r>
                  <w:r>
                    <w:rPr>
                      <w:lang w:eastAsia="ja-JP"/>
                    </w:rPr>
                    <w:t>ote: The number of TAGs is limited to up to 2.</w:t>
                  </w:r>
                </w:p>
                <w:p w14:paraId="619CF912" w14:textId="77777777" w:rsidR="00301762" w:rsidRPr="00DF4F0D" w:rsidRDefault="00301762" w:rsidP="00513203">
                  <w:pPr>
                    <w:numPr>
                      <w:ilvl w:val="1"/>
                      <w:numId w:val="27"/>
                    </w:numPr>
                    <w:overflowPunct w:val="0"/>
                    <w:autoSpaceDE w:val="0"/>
                    <w:autoSpaceDN w:val="0"/>
                    <w:adjustRightInd w:val="0"/>
                    <w:spacing w:after="180"/>
                    <w:textAlignment w:val="baseline"/>
                  </w:pPr>
                  <w:r>
                    <w:rPr>
                      <w:lang w:eastAsia="ja-JP"/>
                    </w:rPr>
                    <w:t xml:space="preserve">Note: Extension of TX switching for 2 bands to multiple TAG configurations is included in the scope. </w:t>
                  </w:r>
                  <w:r w:rsidRPr="0055705B">
                    <w:rPr>
                      <w:lang w:eastAsia="ja-JP"/>
                    </w:rPr>
                    <w:t>The work is limited to RAN4.</w:t>
                  </w:r>
                </w:p>
                <w:p w14:paraId="5E0C160F" w14:textId="77777777" w:rsidR="00301762" w:rsidRDefault="00301762" w:rsidP="00513203">
                  <w:pPr>
                    <w:numPr>
                      <w:ilvl w:val="0"/>
                      <w:numId w:val="27"/>
                    </w:numPr>
                    <w:overflowPunct w:val="0"/>
                    <w:autoSpaceDE w:val="0"/>
                    <w:autoSpaceDN w:val="0"/>
                    <w:adjustRightInd w:val="0"/>
                    <w:spacing w:after="180"/>
                    <w:textAlignment w:val="baseline"/>
                  </w:pPr>
                  <w:r w:rsidRPr="00DF4F0D">
                    <w:t>Switching time and other RF aspects</w:t>
                  </w:r>
                  <w:r>
                    <w:t>,</w:t>
                  </w:r>
                  <w:r w:rsidRPr="00DF4F0D">
                    <w:t xml:space="preserve"> </w:t>
                  </w:r>
                  <w:r w:rsidRPr="00FE475C">
                    <w:t>and RRM requirements</w:t>
                  </w:r>
                  <w:r>
                    <w:t xml:space="preserve"> </w:t>
                  </w:r>
                  <w:r w:rsidRPr="00DF4F0D">
                    <w:t xml:space="preserve">for above UL </w:t>
                  </w:r>
                  <w:proofErr w:type="spellStart"/>
                  <w:r w:rsidRPr="00DF4F0D">
                    <w:t>Tx</w:t>
                  </w:r>
                  <w:proofErr w:type="spellEnd"/>
                  <w:r w:rsidRPr="00DF4F0D">
                    <w:t xml:space="preserve"> switching schemes across </w:t>
                  </w:r>
                  <w:r>
                    <w:t>up to 3</w:t>
                  </w:r>
                  <w:r w:rsidRPr="00DF4F0D">
                    <w:t xml:space="preserve"> </w:t>
                  </w:r>
                  <w:r>
                    <w:t xml:space="preserve">or 4 </w:t>
                  </w:r>
                  <w:r w:rsidRPr="00DF4F0D">
                    <w:t>bands (RAN4)</w:t>
                  </w:r>
                </w:p>
                <w:p w14:paraId="10B71438" w14:textId="77777777" w:rsidR="00301762" w:rsidRPr="00D1677C" w:rsidRDefault="00301762" w:rsidP="00513203">
                  <w:pPr>
                    <w:numPr>
                      <w:ilvl w:val="1"/>
                      <w:numId w:val="27"/>
                    </w:numPr>
                    <w:overflowPunct w:val="0"/>
                    <w:autoSpaceDE w:val="0"/>
                    <w:autoSpaceDN w:val="0"/>
                    <w:adjustRightInd w:val="0"/>
                    <w:spacing w:after="180"/>
                    <w:textAlignment w:val="baseline"/>
                  </w:pPr>
                  <w:r>
                    <w:rPr>
                      <w:rFonts w:hint="eastAsia"/>
                      <w:lang w:eastAsia="ja-JP"/>
                    </w:rPr>
                    <w:t>N</w:t>
                  </w:r>
                  <w:r>
                    <w:rPr>
                      <w:lang w:eastAsia="ja-JP"/>
                    </w:rPr>
                    <w:t xml:space="preserve">ote: Prioritize </w:t>
                  </w:r>
                  <w:r>
                    <w:t xml:space="preserve">UL </w:t>
                  </w:r>
                  <w:proofErr w:type="spellStart"/>
                  <w:r>
                    <w:t>Tx</w:t>
                  </w:r>
                  <w:proofErr w:type="spellEnd"/>
                  <w:r>
                    <w:t xml:space="preserve"> switching across up to 3 bands is to be addressed first and then that for up to 4 bands can also be addressed</w:t>
                  </w:r>
                  <w:r>
                    <w:rPr>
                      <w:rFonts w:eastAsiaTheme="minorEastAsia" w:hint="eastAsia"/>
                      <w:lang w:eastAsia="zh-CN"/>
                    </w:rPr>
                    <w:t>.</w:t>
                  </w:r>
                </w:p>
              </w:tc>
            </w:tr>
          </w:tbl>
          <w:p w14:paraId="166019D7" w14:textId="4899A8FA" w:rsidR="00317121" w:rsidRPr="009C1B04" w:rsidRDefault="00301762" w:rsidP="003156A0">
            <w:pPr>
              <w:snapToGrid w:val="0"/>
              <w:spacing w:afterLines="50" w:after="120"/>
              <w:jc w:val="both"/>
              <w:rPr>
                <w:rFonts w:eastAsia="宋体"/>
                <w:szCs w:val="20"/>
                <w:lang w:eastAsia="zh-CN"/>
              </w:rPr>
            </w:pPr>
            <w:r w:rsidRPr="0007302B">
              <w:rPr>
                <w:rFonts w:eastAsia="宋体" w:hint="eastAsia"/>
                <w:szCs w:val="20"/>
                <w:lang w:eastAsia="zh-CN"/>
              </w:rPr>
              <w:t xml:space="preserve">In this document, </w:t>
            </w:r>
            <w:r w:rsidRPr="0007302B">
              <w:rPr>
                <w:rFonts w:eastAsia="宋体"/>
                <w:szCs w:val="20"/>
                <w:lang w:eastAsia="zh-CN"/>
              </w:rPr>
              <w:t>the</w:t>
            </w:r>
            <w:r w:rsidRPr="00DC21B9">
              <w:rPr>
                <w:rFonts w:eastAsia="宋体" w:hint="eastAsia"/>
                <w:szCs w:val="20"/>
                <w:lang w:eastAsia="zh-CN"/>
              </w:rPr>
              <w:t xml:space="preserve"> </w:t>
            </w:r>
            <w:r>
              <w:rPr>
                <w:rFonts w:eastAsia="宋体" w:hint="eastAsia"/>
                <w:szCs w:val="20"/>
                <w:lang w:eastAsia="zh-CN"/>
              </w:rPr>
              <w:t>remain</w:t>
            </w:r>
            <w:r w:rsidR="001C7E92">
              <w:rPr>
                <w:rFonts w:eastAsia="宋体" w:hint="eastAsia"/>
                <w:szCs w:val="20"/>
                <w:lang w:eastAsia="zh-CN"/>
              </w:rPr>
              <w:t>ing</w:t>
            </w:r>
            <w:r w:rsidR="00F75CE8">
              <w:rPr>
                <w:rFonts w:eastAsia="宋体" w:hint="eastAsia"/>
                <w:szCs w:val="20"/>
                <w:lang w:eastAsia="zh-CN"/>
              </w:rPr>
              <w:t xml:space="preserve"> issue</w:t>
            </w:r>
            <w:r w:rsidR="001C7E92">
              <w:rPr>
                <w:rFonts w:eastAsia="宋体" w:hint="eastAsia"/>
                <w:szCs w:val="20"/>
                <w:lang w:eastAsia="zh-CN"/>
              </w:rPr>
              <w:t>s</w:t>
            </w:r>
            <w:r w:rsidR="00F75CE8">
              <w:rPr>
                <w:rFonts w:eastAsia="宋体" w:hint="eastAsia"/>
                <w:szCs w:val="20"/>
                <w:lang w:eastAsia="zh-CN"/>
              </w:rPr>
              <w:t xml:space="preserve"> of </w:t>
            </w:r>
            <w:r w:rsidRPr="00B84AF3">
              <w:rPr>
                <w:rFonts w:eastAsia="宋体"/>
                <w:szCs w:val="20"/>
                <w:lang w:eastAsia="zh-CN"/>
              </w:rPr>
              <w:t xml:space="preserve">UL </w:t>
            </w:r>
            <w:proofErr w:type="spellStart"/>
            <w:r w:rsidRPr="00B84AF3">
              <w:rPr>
                <w:rFonts w:eastAsia="宋体"/>
                <w:szCs w:val="20"/>
                <w:lang w:eastAsia="zh-CN"/>
              </w:rPr>
              <w:t>Tx</w:t>
            </w:r>
            <w:proofErr w:type="spellEnd"/>
            <w:r w:rsidRPr="00B84AF3">
              <w:rPr>
                <w:rFonts w:eastAsia="宋体"/>
                <w:szCs w:val="20"/>
                <w:lang w:eastAsia="zh-CN"/>
              </w:rPr>
              <w:t xml:space="preserve"> switching across up to 3 or 4 bands</w:t>
            </w:r>
            <w:r w:rsidRPr="00B84AF3">
              <w:rPr>
                <w:rFonts w:eastAsia="宋体" w:hint="eastAsia"/>
                <w:szCs w:val="20"/>
                <w:lang w:eastAsia="zh-CN"/>
              </w:rPr>
              <w:t xml:space="preserve"> </w:t>
            </w:r>
            <w:r w:rsidRPr="00B84AF3">
              <w:rPr>
                <w:rFonts w:eastAsia="宋体"/>
                <w:szCs w:val="20"/>
                <w:lang w:eastAsia="zh-CN"/>
              </w:rPr>
              <w:t>are</w:t>
            </w:r>
            <w:r w:rsidRPr="00B84AF3">
              <w:rPr>
                <w:rFonts w:eastAsia="宋体" w:hint="eastAsia"/>
                <w:szCs w:val="20"/>
                <w:lang w:eastAsia="zh-CN"/>
              </w:rPr>
              <w:t xml:space="preserve"> discussed, including</w:t>
            </w:r>
            <w:r w:rsidR="003156A0">
              <w:rPr>
                <w:rFonts w:eastAsia="宋体" w:hint="eastAsia"/>
                <w:szCs w:val="20"/>
                <w:lang w:eastAsia="zh-CN"/>
              </w:rPr>
              <w:t xml:space="preserve"> </w:t>
            </w:r>
            <w:r w:rsidR="00F75CE8">
              <w:rPr>
                <w:rFonts w:eastAsia="宋体" w:hint="eastAsia"/>
                <w:szCs w:val="20"/>
                <w:lang w:eastAsia="zh-CN"/>
              </w:rPr>
              <w:t xml:space="preserve">dealing with the </w:t>
            </w:r>
            <w:r w:rsidR="00C85467">
              <w:rPr>
                <w:rFonts w:eastAsia="宋体" w:hint="eastAsia"/>
                <w:szCs w:val="20"/>
                <w:lang w:eastAsia="zh-CN"/>
              </w:rPr>
              <w:t>deactivation</w:t>
            </w:r>
            <w:r w:rsidR="005C7A67">
              <w:rPr>
                <w:rFonts w:eastAsia="宋体" w:hint="eastAsia"/>
                <w:szCs w:val="20"/>
                <w:lang w:eastAsia="zh-CN"/>
              </w:rPr>
              <w:t xml:space="preserve"> cell, </w:t>
            </w:r>
            <w:r w:rsidR="005C7A67">
              <w:rPr>
                <w:rFonts w:eastAsia="宋体"/>
                <w:szCs w:val="20"/>
                <w:lang w:eastAsia="zh-CN"/>
              </w:rPr>
              <w:t>additional</w:t>
            </w:r>
            <w:r w:rsidR="005C7A67">
              <w:rPr>
                <w:rFonts w:eastAsia="宋体" w:hint="eastAsia"/>
                <w:szCs w:val="20"/>
                <w:lang w:eastAsia="zh-CN"/>
              </w:rPr>
              <w:t xml:space="preserve"> switching case</w:t>
            </w:r>
            <w:r w:rsidR="003156A0">
              <w:rPr>
                <w:rFonts w:eastAsia="宋体" w:hint="eastAsia"/>
                <w:szCs w:val="20"/>
                <w:lang w:eastAsia="zh-CN"/>
              </w:rPr>
              <w:t xml:space="preserve">, one or two </w:t>
            </w:r>
            <w:proofErr w:type="spellStart"/>
            <w:r w:rsidR="003156A0">
              <w:rPr>
                <w:rFonts w:eastAsia="宋体" w:hint="eastAsia"/>
                <w:szCs w:val="20"/>
                <w:lang w:eastAsia="zh-CN"/>
              </w:rPr>
              <w:t>Tx</w:t>
            </w:r>
            <w:proofErr w:type="spellEnd"/>
            <w:r w:rsidR="003156A0">
              <w:rPr>
                <w:rFonts w:eastAsia="宋体" w:hint="eastAsia"/>
                <w:szCs w:val="20"/>
                <w:lang w:eastAsia="zh-CN"/>
              </w:rPr>
              <w:t xml:space="preserve"> switching and </w:t>
            </w:r>
            <w:r w:rsidR="003156A0" w:rsidRPr="00804BB8">
              <w:rPr>
                <w:rFonts w:eastAsia="宋体" w:hint="eastAsia"/>
                <w:szCs w:val="20"/>
                <w:lang w:eastAsia="zh-CN"/>
              </w:rPr>
              <w:t xml:space="preserve">ambiguity </w:t>
            </w:r>
            <w:proofErr w:type="spellStart"/>
            <w:r w:rsidR="003156A0" w:rsidRPr="00804BB8">
              <w:rPr>
                <w:rFonts w:eastAsia="宋体" w:hint="eastAsia"/>
                <w:szCs w:val="20"/>
                <w:lang w:eastAsia="zh-CN"/>
              </w:rPr>
              <w:t>Tx</w:t>
            </w:r>
            <w:proofErr w:type="spellEnd"/>
            <w:r w:rsidR="003156A0" w:rsidRPr="00804BB8">
              <w:rPr>
                <w:rFonts w:eastAsia="宋体"/>
                <w:szCs w:val="20"/>
                <w:lang w:eastAsia="zh-CN"/>
              </w:rPr>
              <w:t xml:space="preserve"> switching</w:t>
            </w:r>
            <w:r w:rsidR="005C7A67">
              <w:rPr>
                <w:rFonts w:eastAsia="宋体" w:hint="eastAsia"/>
                <w:szCs w:val="20"/>
                <w:lang w:eastAsia="zh-CN"/>
              </w:rPr>
              <w:t>.</w:t>
            </w:r>
            <w:r w:rsidR="00F75CE8">
              <w:rPr>
                <w:rFonts w:eastAsia="宋体" w:hint="eastAsia"/>
                <w:szCs w:val="20"/>
                <w:lang w:eastAsia="zh-CN"/>
              </w:rPr>
              <w:t xml:space="preserve"> </w:t>
            </w:r>
            <w:r w:rsidR="005E5909">
              <w:rPr>
                <w:rFonts w:eastAsia="宋体" w:hint="eastAsia"/>
                <w:szCs w:val="20"/>
                <w:lang w:eastAsia="zh-CN"/>
              </w:rPr>
              <w:t>S</w:t>
            </w:r>
            <w:r w:rsidR="00F75CE8">
              <w:rPr>
                <w:rFonts w:eastAsia="宋体" w:hint="eastAsia"/>
                <w:szCs w:val="20"/>
                <w:lang w:eastAsia="zh-CN"/>
              </w:rPr>
              <w:t xml:space="preserve">ome </w:t>
            </w:r>
            <w:r w:rsidR="00C85467">
              <w:rPr>
                <w:rFonts w:eastAsia="宋体" w:hint="eastAsia"/>
                <w:szCs w:val="20"/>
                <w:lang w:eastAsia="zh-CN"/>
              </w:rPr>
              <w:t xml:space="preserve">text </w:t>
            </w:r>
            <w:r>
              <w:rPr>
                <w:rFonts w:eastAsia="宋体" w:hint="eastAsia"/>
                <w:szCs w:val="20"/>
                <w:lang w:eastAsia="zh-CN"/>
              </w:rPr>
              <w:t xml:space="preserve">proposals are also </w:t>
            </w:r>
            <w:r w:rsidR="001C7E92">
              <w:rPr>
                <w:rFonts w:eastAsia="宋体" w:hint="eastAsia"/>
                <w:szCs w:val="20"/>
                <w:lang w:eastAsia="zh-CN"/>
              </w:rPr>
              <w:t>provided</w:t>
            </w:r>
            <w:r>
              <w:rPr>
                <w:rFonts w:eastAsia="宋体" w:hint="eastAsia"/>
                <w:szCs w:val="20"/>
                <w:lang w:eastAsia="zh-CN"/>
              </w:rPr>
              <w:t>.</w:t>
            </w:r>
          </w:p>
        </w:tc>
      </w:tr>
    </w:tbl>
    <w:p w14:paraId="510B3C9E" w14:textId="77777777" w:rsidR="005E7A6B" w:rsidRPr="002A5A55" w:rsidRDefault="007D6DE2" w:rsidP="00A95826">
      <w:pPr>
        <w:pStyle w:val="10"/>
        <w:numPr>
          <w:ilvl w:val="0"/>
          <w:numId w:val="5"/>
        </w:numPr>
        <w:rPr>
          <w:rFonts w:ascii="Arial" w:hAnsi="Arial" w:cs="Arial"/>
          <w:szCs w:val="28"/>
        </w:rPr>
      </w:pPr>
      <w:r w:rsidRPr="002A5A55">
        <w:rPr>
          <w:rFonts w:ascii="Arial" w:hAnsi="Arial" w:cs="Arial"/>
          <w:szCs w:val="28"/>
        </w:rPr>
        <w:t>Discussion</w:t>
      </w:r>
      <w:r w:rsidR="0083108C" w:rsidRPr="002A5A55">
        <w:rPr>
          <w:rFonts w:ascii="Arial" w:hAnsi="Arial" w:cs="Arial"/>
          <w:szCs w:val="28"/>
        </w:rPr>
        <w:t xml:space="preserve"> </w:t>
      </w:r>
    </w:p>
    <w:p w14:paraId="4580CF61" w14:textId="511CEC4E" w:rsidR="002A5A55" w:rsidRPr="00D62D92" w:rsidRDefault="002A5A55" w:rsidP="002A5A55">
      <w:pPr>
        <w:pStyle w:val="11"/>
        <w:rPr>
          <w:rFonts w:ascii="Arial" w:hAnsi="Arial" w:cs="Arial"/>
          <w:szCs w:val="24"/>
          <w:lang w:eastAsia="zh-CN"/>
        </w:rPr>
      </w:pPr>
      <w:r w:rsidRPr="00D62D92">
        <w:rPr>
          <w:rFonts w:ascii="Arial" w:hAnsi="Arial" w:cs="Arial"/>
          <w:szCs w:val="24"/>
          <w:lang w:eastAsia="zh-CN"/>
        </w:rPr>
        <w:t xml:space="preserve">2.1 Issue on </w:t>
      </w:r>
      <w:r w:rsidR="00C85467" w:rsidRPr="00D62D92">
        <w:rPr>
          <w:rFonts w:ascii="Arial" w:hAnsi="Arial" w:cs="Arial"/>
          <w:szCs w:val="20"/>
          <w:lang w:eastAsia="zh-CN"/>
        </w:rPr>
        <w:t>deactivation</w:t>
      </w:r>
      <w:r w:rsidRPr="00D62D92">
        <w:rPr>
          <w:rFonts w:ascii="Arial" w:hAnsi="Arial" w:cs="Arial"/>
          <w:szCs w:val="24"/>
          <w:lang w:eastAsia="zh-CN"/>
        </w:rPr>
        <w:t xml:space="preserve"> cell</w:t>
      </w:r>
      <w:r w:rsidR="006A72C9" w:rsidRPr="00D62D92">
        <w:rPr>
          <w:rFonts w:ascii="Arial" w:hAnsi="Arial" w:cs="Arial"/>
          <w:szCs w:val="24"/>
          <w:lang w:eastAsia="zh-CN"/>
        </w:rPr>
        <w:t>(s)</w:t>
      </w:r>
      <w:r w:rsidRPr="00D62D92">
        <w:rPr>
          <w:rFonts w:ascii="Arial" w:hAnsi="Arial" w:cs="Arial"/>
          <w:szCs w:val="24"/>
          <w:lang w:eastAsia="zh-CN"/>
        </w:rPr>
        <w:t xml:space="preserve"> </w:t>
      </w:r>
      <w:r w:rsidR="00C85467" w:rsidRPr="00D62D92">
        <w:rPr>
          <w:rFonts w:ascii="Arial" w:hAnsi="Arial" w:cs="Arial"/>
          <w:szCs w:val="24"/>
          <w:lang w:eastAsia="zh-CN"/>
        </w:rPr>
        <w:t>on band</w:t>
      </w:r>
      <w:r w:rsidR="00854613" w:rsidRPr="00D62D92">
        <w:rPr>
          <w:rFonts w:ascii="Arial" w:hAnsi="Arial" w:cs="Arial"/>
          <w:szCs w:val="24"/>
          <w:lang w:eastAsia="zh-CN"/>
        </w:rPr>
        <w:t>(s)</w:t>
      </w:r>
      <w:r w:rsidR="00C85467" w:rsidRPr="00D62D92">
        <w:rPr>
          <w:rFonts w:ascii="Arial" w:hAnsi="Arial" w:cs="Arial"/>
          <w:szCs w:val="24"/>
          <w:lang w:eastAsia="zh-CN"/>
        </w:rPr>
        <w:t xml:space="preserve"> </w:t>
      </w:r>
      <w:r w:rsidRPr="00D62D92">
        <w:rPr>
          <w:rFonts w:ascii="Arial" w:hAnsi="Arial" w:cs="Arial"/>
          <w:szCs w:val="24"/>
          <w:lang w:eastAsia="zh-CN"/>
        </w:rPr>
        <w:t xml:space="preserve">that configured </w:t>
      </w:r>
      <w:r w:rsidR="00761F46" w:rsidRPr="00D62D92">
        <w:rPr>
          <w:rFonts w:ascii="Arial" w:hAnsi="Arial" w:cs="Arial"/>
          <w:szCs w:val="24"/>
          <w:lang w:eastAsia="zh-CN"/>
        </w:rPr>
        <w:t xml:space="preserve">with </w:t>
      </w:r>
      <w:r w:rsidR="00C85467" w:rsidRPr="00D62D92">
        <w:rPr>
          <w:rFonts w:ascii="Arial" w:hAnsi="Arial" w:cs="Arial"/>
          <w:szCs w:val="24"/>
          <w:lang w:eastAsia="zh-CN"/>
        </w:rPr>
        <w:t xml:space="preserve">UL </w:t>
      </w:r>
      <w:proofErr w:type="spellStart"/>
      <w:proofErr w:type="gramStart"/>
      <w:r w:rsidRPr="00D62D92">
        <w:rPr>
          <w:rFonts w:ascii="Arial" w:hAnsi="Arial" w:cs="Arial"/>
          <w:szCs w:val="24"/>
          <w:lang w:eastAsia="zh-CN"/>
        </w:rPr>
        <w:t>Tx</w:t>
      </w:r>
      <w:proofErr w:type="spellEnd"/>
      <w:proofErr w:type="gramEnd"/>
      <w:r w:rsidRPr="00D62D92">
        <w:rPr>
          <w:rFonts w:ascii="Arial" w:hAnsi="Arial" w:cs="Arial"/>
          <w:szCs w:val="24"/>
          <w:lang w:eastAsia="zh-CN"/>
        </w:rPr>
        <w:t xml:space="preserve"> switching </w:t>
      </w:r>
    </w:p>
    <w:p w14:paraId="2425FC91" w14:textId="63530C06" w:rsidR="006A72C9" w:rsidRDefault="0031300F" w:rsidP="00D62D92">
      <w:pPr>
        <w:overflowPunct w:val="0"/>
        <w:autoSpaceDE w:val="0"/>
        <w:autoSpaceDN w:val="0"/>
        <w:snapToGrid w:val="0"/>
        <w:spacing w:before="240" w:afterLines="50" w:after="120"/>
        <w:rPr>
          <w:rFonts w:eastAsiaTheme="minorEastAsia"/>
          <w:lang w:eastAsia="zh-CN"/>
        </w:rPr>
      </w:pPr>
      <w:r>
        <w:rPr>
          <w:rFonts w:eastAsiaTheme="minorEastAsia"/>
          <w:lang w:eastAsia="zh-CN"/>
        </w:rPr>
        <w:t>W</w:t>
      </w:r>
      <w:r>
        <w:rPr>
          <w:rFonts w:eastAsiaTheme="minorEastAsia" w:hint="eastAsia"/>
          <w:lang w:eastAsia="zh-CN"/>
        </w:rPr>
        <w:t xml:space="preserve">hen UE </w:t>
      </w:r>
      <w:r w:rsidR="006A72C9">
        <w:rPr>
          <w:rFonts w:eastAsiaTheme="minorEastAsia" w:hint="eastAsia"/>
          <w:lang w:eastAsia="zh-CN"/>
        </w:rPr>
        <w:t>is configured 3/4 bands uplink</w:t>
      </w:r>
      <w:r w:rsidR="006A72C9" w:rsidRPr="00823404">
        <w:rPr>
          <w:rFonts w:eastAsiaTheme="minorEastAsia" w:hint="eastAsia"/>
          <w:lang w:eastAsia="zh-CN"/>
        </w:rPr>
        <w:t xml:space="preserve"> </w:t>
      </w:r>
      <w:proofErr w:type="spellStart"/>
      <w:proofErr w:type="gramStart"/>
      <w:r w:rsidRPr="00823404">
        <w:rPr>
          <w:rFonts w:eastAsiaTheme="minorEastAsia" w:hint="eastAsia"/>
          <w:lang w:eastAsia="zh-CN"/>
        </w:rPr>
        <w:t>Tx</w:t>
      </w:r>
      <w:proofErr w:type="spellEnd"/>
      <w:proofErr w:type="gramEnd"/>
      <w:r>
        <w:rPr>
          <w:rFonts w:eastAsiaTheme="minorEastAsia" w:hint="eastAsia"/>
          <w:lang w:eastAsia="zh-CN"/>
        </w:rPr>
        <w:t xml:space="preserve"> switching, </w:t>
      </w:r>
      <w:r w:rsidR="006A72C9">
        <w:rPr>
          <w:rFonts w:eastAsiaTheme="minorEastAsia" w:hint="eastAsia"/>
          <w:lang w:eastAsia="zh-CN"/>
        </w:rPr>
        <w:t xml:space="preserve">and </w:t>
      </w:r>
      <w:r w:rsidR="00A60A34">
        <w:rPr>
          <w:rFonts w:eastAsiaTheme="minorEastAsia" w:hint="eastAsia"/>
          <w:lang w:eastAsia="zh-CN"/>
        </w:rPr>
        <w:t xml:space="preserve">the </w:t>
      </w:r>
      <w:proofErr w:type="spellStart"/>
      <w:r w:rsidR="00A60A34">
        <w:rPr>
          <w:rFonts w:eastAsiaTheme="minorEastAsia" w:hint="eastAsia"/>
          <w:lang w:eastAsia="zh-CN"/>
        </w:rPr>
        <w:t>SCell</w:t>
      </w:r>
      <w:proofErr w:type="spellEnd"/>
      <w:r w:rsidR="00A60A34">
        <w:rPr>
          <w:rFonts w:eastAsiaTheme="minorEastAsia" w:hint="eastAsia"/>
          <w:lang w:eastAsia="zh-CN"/>
        </w:rPr>
        <w:t xml:space="preserve"> is deactivated</w:t>
      </w:r>
      <w:r w:rsidR="006A72C9">
        <w:rPr>
          <w:rFonts w:eastAsiaTheme="minorEastAsia" w:hint="eastAsia"/>
          <w:lang w:eastAsia="zh-CN"/>
        </w:rPr>
        <w:t xml:space="preserve">, </w:t>
      </w:r>
      <w:r w:rsidR="00C330EC">
        <w:rPr>
          <w:rFonts w:eastAsiaTheme="minorEastAsia" w:hint="eastAsia"/>
          <w:lang w:eastAsia="zh-CN"/>
        </w:rPr>
        <w:t xml:space="preserve">the </w:t>
      </w:r>
      <w:r w:rsidR="006A72C9">
        <w:rPr>
          <w:rFonts w:eastAsiaTheme="minorEastAsia" w:hint="eastAsia"/>
          <w:lang w:eastAsia="zh-CN"/>
        </w:rPr>
        <w:t xml:space="preserve">following two issues </w:t>
      </w:r>
      <w:r w:rsidR="00C330EC">
        <w:rPr>
          <w:rFonts w:eastAsiaTheme="minorEastAsia" w:hint="eastAsia"/>
          <w:lang w:eastAsia="zh-CN"/>
        </w:rPr>
        <w:t>should be discussed.</w:t>
      </w:r>
    </w:p>
    <w:p w14:paraId="0415185A" w14:textId="4465C9E8" w:rsidR="006A72C9" w:rsidRPr="00D11FBF" w:rsidRDefault="00C330EC" w:rsidP="00D11FBF">
      <w:pPr>
        <w:overflowPunct w:val="0"/>
        <w:autoSpaceDE w:val="0"/>
        <w:autoSpaceDN w:val="0"/>
        <w:snapToGrid w:val="0"/>
        <w:spacing w:afterLines="50" w:after="120"/>
        <w:rPr>
          <w:rFonts w:eastAsiaTheme="minorEastAsia"/>
          <w:b/>
          <w:lang w:eastAsia="zh-CN"/>
        </w:rPr>
      </w:pPr>
      <w:r>
        <w:rPr>
          <w:rFonts w:eastAsiaTheme="minorEastAsia" w:hint="eastAsia"/>
          <w:b/>
          <w:lang w:eastAsia="zh-CN"/>
        </w:rPr>
        <w:t xml:space="preserve">Issue-1: </w:t>
      </w:r>
      <w:r w:rsidR="006A72C9" w:rsidRPr="00D11FBF">
        <w:rPr>
          <w:rFonts w:eastAsiaTheme="minorEastAsia"/>
          <w:b/>
          <w:lang w:eastAsia="zh-CN"/>
        </w:rPr>
        <w:t>Reference slot determination</w:t>
      </w:r>
    </w:p>
    <w:p w14:paraId="650ACEDF" w14:textId="008ED595" w:rsidR="00BA73D2" w:rsidRPr="00A60A34" w:rsidRDefault="00266326" w:rsidP="00A60A34">
      <w:pPr>
        <w:spacing w:after="240"/>
        <w:rPr>
          <w:rFonts w:eastAsiaTheme="minorEastAsia"/>
          <w:lang w:eastAsia="zh-CN"/>
        </w:rPr>
      </w:pPr>
      <w:r w:rsidRPr="00C85467">
        <w:rPr>
          <w:rFonts w:eastAsiaTheme="minorEastAsia"/>
          <w:iCs/>
          <w:lang w:val="en-GB" w:eastAsia="zh-CN"/>
        </w:rPr>
        <w:t>F</w:t>
      </w:r>
      <w:r w:rsidRPr="00C85467">
        <w:rPr>
          <w:rFonts w:eastAsiaTheme="minorEastAsia" w:hint="eastAsia"/>
          <w:iCs/>
          <w:lang w:val="en-GB" w:eastAsia="zh-CN"/>
        </w:rPr>
        <w:t xml:space="preserve">or </w:t>
      </w:r>
      <w:r w:rsidR="0094071D">
        <w:rPr>
          <w:rFonts w:eastAsiaTheme="minorEastAsia" w:hint="eastAsia"/>
          <w:iCs/>
          <w:lang w:val="en-GB" w:eastAsia="zh-CN"/>
        </w:rPr>
        <w:t>uplink switching with 3 or 4 uplink bands</w:t>
      </w:r>
      <w:r w:rsidRPr="00C85467">
        <w:rPr>
          <w:rFonts w:eastAsiaTheme="minorEastAsia" w:hint="eastAsia"/>
          <w:iCs/>
          <w:lang w:val="en-GB" w:eastAsia="zh-CN"/>
        </w:rPr>
        <w:t>,</w:t>
      </w:r>
      <w:r w:rsidR="004617EE" w:rsidRPr="004617EE">
        <w:t xml:space="preserve"> </w:t>
      </w:r>
      <w:r w:rsidR="004617EE" w:rsidRPr="00754CD9">
        <w:t>UE does not expect to perform more than one uplink switching in a reference slot</w:t>
      </w:r>
      <w:r w:rsidR="004617EE">
        <w:rPr>
          <w:rFonts w:eastAsiaTheme="minorEastAsia" w:hint="eastAsia"/>
          <w:iCs/>
          <w:lang w:val="en-GB" w:eastAsia="zh-CN"/>
        </w:rPr>
        <w:t>.</w:t>
      </w:r>
      <w:r w:rsidR="0094071D">
        <w:rPr>
          <w:rFonts w:eastAsiaTheme="minorEastAsia" w:hint="eastAsia"/>
          <w:iCs/>
          <w:lang w:val="en-GB" w:eastAsia="zh-CN"/>
        </w:rPr>
        <w:t xml:space="preserve"> </w:t>
      </w:r>
      <w:r w:rsidR="004617EE">
        <w:rPr>
          <w:rFonts w:eastAsiaTheme="minorEastAsia" w:hint="eastAsia"/>
          <w:iCs/>
          <w:lang w:val="en-GB" w:eastAsia="zh-CN"/>
        </w:rPr>
        <w:t xml:space="preserve">The SCS of </w:t>
      </w:r>
      <w:r w:rsidR="004617EE" w:rsidRPr="00754CD9">
        <w:t>reference slot</w:t>
      </w:r>
      <w:r w:rsidR="004617EE">
        <w:rPr>
          <w:rFonts w:eastAsiaTheme="minorEastAsia" w:hint="eastAsia"/>
          <w:lang w:eastAsia="zh-CN"/>
        </w:rPr>
        <w:t xml:space="preserve"> </w:t>
      </w:r>
      <w:r w:rsidR="004617EE" w:rsidRPr="00754CD9">
        <w:t>corresponds to the maximum subcarrier spacing of the active UL BWPs of all the configured</w:t>
      </w:r>
      <w:r w:rsidR="004617EE">
        <w:t xml:space="preserve"> </w:t>
      </w:r>
      <w:r w:rsidR="004617EE" w:rsidRPr="00754CD9">
        <w:t>uplink</w:t>
      </w:r>
      <w:r w:rsidR="004617EE">
        <w:t xml:space="preserve"> </w:t>
      </w:r>
      <w:r w:rsidR="004617EE" w:rsidRPr="00754CD9">
        <w:t>carriers.</w:t>
      </w:r>
      <w:r w:rsidR="004617EE" w:rsidRPr="004617EE">
        <w:rPr>
          <w:rFonts w:eastAsiaTheme="minorEastAsia"/>
          <w:iCs/>
          <w:lang w:val="en-GB" w:eastAsia="zh-CN"/>
        </w:rPr>
        <w:t xml:space="preserve"> </w:t>
      </w:r>
      <w:r w:rsidR="00A60A34">
        <w:rPr>
          <w:rFonts w:eastAsiaTheme="minorEastAsia" w:hint="eastAsia"/>
          <w:iCs/>
          <w:lang w:val="en-GB" w:eastAsia="zh-CN"/>
        </w:rPr>
        <w:t xml:space="preserve">When a </w:t>
      </w:r>
      <w:proofErr w:type="spellStart"/>
      <w:r w:rsidR="004617EE">
        <w:rPr>
          <w:rFonts w:eastAsiaTheme="minorEastAsia" w:hint="eastAsia"/>
          <w:iCs/>
          <w:lang w:val="en-GB" w:eastAsia="zh-CN"/>
        </w:rPr>
        <w:t>S</w:t>
      </w:r>
      <w:r w:rsidR="00A60A34">
        <w:rPr>
          <w:rFonts w:eastAsiaTheme="minorEastAsia" w:hint="eastAsia"/>
          <w:iCs/>
          <w:lang w:val="en-GB" w:eastAsia="zh-CN"/>
        </w:rPr>
        <w:t>C</w:t>
      </w:r>
      <w:r w:rsidR="004617EE">
        <w:rPr>
          <w:rFonts w:eastAsiaTheme="minorEastAsia" w:hint="eastAsia"/>
          <w:iCs/>
          <w:lang w:val="en-GB" w:eastAsia="zh-CN"/>
        </w:rPr>
        <w:t>ell</w:t>
      </w:r>
      <w:proofErr w:type="spellEnd"/>
      <w:r w:rsidR="004617EE">
        <w:rPr>
          <w:rFonts w:eastAsiaTheme="minorEastAsia" w:hint="eastAsia"/>
          <w:iCs/>
          <w:lang w:val="en-GB" w:eastAsia="zh-CN"/>
        </w:rPr>
        <w:t xml:space="preserve"> is </w:t>
      </w:r>
      <w:r w:rsidR="004617EE">
        <w:rPr>
          <w:rFonts w:eastAsiaTheme="minorEastAsia"/>
          <w:lang w:eastAsia="zh-CN"/>
        </w:rPr>
        <w:t>deactivated</w:t>
      </w:r>
      <w:r w:rsidR="004617EE">
        <w:rPr>
          <w:rFonts w:eastAsiaTheme="minorEastAsia" w:hint="eastAsia"/>
          <w:lang w:eastAsia="zh-CN"/>
        </w:rPr>
        <w:t xml:space="preserve">, </w:t>
      </w:r>
      <w:r w:rsidR="000225F1">
        <w:rPr>
          <w:rFonts w:eastAsiaTheme="minorEastAsia" w:hint="eastAsia"/>
          <w:lang w:eastAsia="zh-CN"/>
        </w:rPr>
        <w:t xml:space="preserve">there is no active UL BWP on </w:t>
      </w:r>
      <w:r w:rsidR="00865929">
        <w:rPr>
          <w:rFonts w:eastAsiaTheme="minorEastAsia" w:hint="eastAsia"/>
          <w:lang w:eastAsia="zh-CN"/>
        </w:rPr>
        <w:t xml:space="preserve">the </w:t>
      </w:r>
      <w:r w:rsidR="005B5AF6">
        <w:rPr>
          <w:rFonts w:eastAsiaTheme="minorEastAsia" w:hint="eastAsia"/>
          <w:lang w:eastAsia="zh-CN"/>
        </w:rPr>
        <w:t xml:space="preserve">configured </w:t>
      </w:r>
      <w:proofErr w:type="spellStart"/>
      <w:r w:rsidR="00A60A34">
        <w:rPr>
          <w:rFonts w:eastAsiaTheme="minorEastAsia" w:hint="eastAsia"/>
          <w:lang w:eastAsia="zh-CN"/>
        </w:rPr>
        <w:t>SCell</w:t>
      </w:r>
      <w:proofErr w:type="spellEnd"/>
      <w:r w:rsidR="00A60A34">
        <w:rPr>
          <w:rFonts w:eastAsiaTheme="minorEastAsia" w:hint="eastAsia"/>
          <w:lang w:eastAsia="zh-CN"/>
        </w:rPr>
        <w:t>. For reference slot determination, the deactivated</w:t>
      </w:r>
      <w:r w:rsidR="004617EE">
        <w:rPr>
          <w:rFonts w:eastAsiaTheme="minorEastAsia" w:hint="eastAsia"/>
          <w:lang w:eastAsia="zh-CN"/>
        </w:rPr>
        <w:t xml:space="preserve"> </w:t>
      </w:r>
      <w:proofErr w:type="spellStart"/>
      <w:r w:rsidR="004617EE">
        <w:rPr>
          <w:rFonts w:eastAsiaTheme="minorEastAsia" w:hint="eastAsia"/>
          <w:lang w:eastAsia="zh-CN"/>
        </w:rPr>
        <w:t>Scell</w:t>
      </w:r>
      <w:proofErr w:type="spellEnd"/>
      <w:r w:rsidR="004617EE">
        <w:rPr>
          <w:rFonts w:eastAsiaTheme="minorEastAsia" w:hint="eastAsia"/>
          <w:lang w:eastAsia="zh-CN"/>
        </w:rPr>
        <w:t xml:space="preserve"> </w:t>
      </w:r>
      <w:r w:rsidR="00A60A34">
        <w:rPr>
          <w:rFonts w:eastAsiaTheme="minorEastAsia" w:hint="eastAsia"/>
          <w:lang w:eastAsia="zh-CN"/>
        </w:rPr>
        <w:t xml:space="preserve">should </w:t>
      </w:r>
      <w:r w:rsidR="004617EE">
        <w:rPr>
          <w:rFonts w:eastAsiaTheme="minorEastAsia" w:hint="eastAsia"/>
          <w:lang w:eastAsia="zh-CN"/>
        </w:rPr>
        <w:t xml:space="preserve">be ignored </w:t>
      </w:r>
      <w:r w:rsidR="00854613">
        <w:rPr>
          <w:rFonts w:eastAsiaTheme="minorEastAsia" w:hint="eastAsia"/>
          <w:lang w:eastAsia="zh-CN"/>
        </w:rPr>
        <w:t>since there will be no transmission on</w:t>
      </w:r>
      <w:r w:rsidR="00A60A34">
        <w:rPr>
          <w:rFonts w:eastAsiaTheme="minorEastAsia" w:hint="eastAsia"/>
          <w:lang w:eastAsia="zh-CN"/>
        </w:rPr>
        <w:t xml:space="preserve"> </w:t>
      </w:r>
      <w:r w:rsidR="00854613">
        <w:rPr>
          <w:rFonts w:eastAsiaTheme="minorEastAsia" w:hint="eastAsia"/>
          <w:lang w:eastAsia="zh-CN"/>
        </w:rPr>
        <w:t xml:space="preserve">the </w:t>
      </w:r>
      <w:r w:rsidR="00A60A34">
        <w:rPr>
          <w:rFonts w:eastAsiaTheme="minorEastAsia" w:hint="eastAsia"/>
          <w:lang w:eastAsia="zh-CN"/>
        </w:rPr>
        <w:t xml:space="preserve">deactivated </w:t>
      </w:r>
      <w:proofErr w:type="spellStart"/>
      <w:r w:rsidR="00A60A34">
        <w:rPr>
          <w:rFonts w:eastAsiaTheme="minorEastAsia" w:hint="eastAsia"/>
          <w:lang w:eastAsia="zh-CN"/>
        </w:rPr>
        <w:t>SCell</w:t>
      </w:r>
      <w:proofErr w:type="spellEnd"/>
      <w:r w:rsidR="004617EE">
        <w:rPr>
          <w:rFonts w:eastAsiaTheme="minorEastAsia" w:hint="eastAsia"/>
          <w:lang w:eastAsia="zh-CN"/>
        </w:rPr>
        <w:t xml:space="preserve">. </w:t>
      </w:r>
      <w:r w:rsidR="004617EE">
        <w:rPr>
          <w:rFonts w:eastAsiaTheme="minorEastAsia"/>
          <w:lang w:eastAsia="zh-CN"/>
        </w:rPr>
        <w:t>B</w:t>
      </w:r>
      <w:r w:rsidR="004617EE">
        <w:rPr>
          <w:rFonts w:eastAsiaTheme="minorEastAsia" w:hint="eastAsia"/>
          <w:lang w:eastAsia="zh-CN"/>
        </w:rPr>
        <w:t>ut latest CR [</w:t>
      </w:r>
      <w:r w:rsidR="006607EC">
        <w:rPr>
          <w:rFonts w:eastAsiaTheme="minorEastAsia" w:hint="eastAsia"/>
          <w:lang w:eastAsia="zh-CN"/>
        </w:rPr>
        <w:t>3</w:t>
      </w:r>
      <w:r w:rsidR="004617EE">
        <w:rPr>
          <w:rFonts w:eastAsiaTheme="minorEastAsia" w:hint="eastAsia"/>
          <w:lang w:eastAsia="zh-CN"/>
        </w:rPr>
        <w:t xml:space="preserve">] does not consider the </w:t>
      </w:r>
      <w:r w:rsidR="004617EE">
        <w:rPr>
          <w:rFonts w:eastAsiaTheme="minorEastAsia"/>
          <w:lang w:eastAsia="zh-CN"/>
        </w:rPr>
        <w:t>deactivation</w:t>
      </w:r>
      <w:r w:rsidR="004617EE">
        <w:rPr>
          <w:rFonts w:eastAsiaTheme="minorEastAsia" w:hint="eastAsia"/>
          <w:lang w:eastAsia="zh-CN"/>
        </w:rPr>
        <w:t xml:space="preserve"> cell </w:t>
      </w:r>
      <w:r w:rsidR="00865929">
        <w:rPr>
          <w:rFonts w:eastAsiaTheme="minorEastAsia" w:hint="eastAsia"/>
          <w:lang w:eastAsia="zh-CN"/>
        </w:rPr>
        <w:t>issue.</w:t>
      </w:r>
    </w:p>
    <w:p w14:paraId="62736AEB" w14:textId="20ADCA03" w:rsidR="001A1818" w:rsidRPr="0087594C" w:rsidRDefault="001A1818" w:rsidP="00BA73D2">
      <w:pPr>
        <w:spacing w:afterLines="50" w:after="120"/>
        <w:jc w:val="both"/>
        <w:rPr>
          <w:rFonts w:eastAsia="宋体"/>
          <w:b/>
          <w:szCs w:val="20"/>
          <w:lang w:eastAsia="zh-CN"/>
        </w:rPr>
      </w:pPr>
      <w:r w:rsidRPr="0087594C">
        <w:rPr>
          <w:rFonts w:eastAsia="宋体"/>
          <w:b/>
          <w:szCs w:val="20"/>
          <w:lang w:eastAsia="zh-CN"/>
        </w:rPr>
        <w:lastRenderedPageBreak/>
        <w:t>Proposal 1</w:t>
      </w:r>
      <w:r w:rsidRPr="0087594C">
        <w:rPr>
          <w:rFonts w:eastAsia="宋体" w:hint="eastAsia"/>
          <w:b/>
          <w:szCs w:val="20"/>
          <w:lang w:eastAsia="zh-CN"/>
        </w:rPr>
        <w:t>：</w:t>
      </w:r>
      <w:r w:rsidRPr="0087594C">
        <w:rPr>
          <w:rFonts w:eastAsia="宋体" w:hint="eastAsia"/>
          <w:b/>
          <w:szCs w:val="20"/>
          <w:lang w:eastAsia="zh-CN"/>
        </w:rPr>
        <w:t xml:space="preserve"> </w:t>
      </w:r>
      <w:r w:rsidRPr="0087594C">
        <w:rPr>
          <w:rFonts w:eastAsia="宋体"/>
          <w:b/>
          <w:szCs w:val="20"/>
          <w:lang w:eastAsia="zh-CN"/>
        </w:rPr>
        <w:t>Adopt the</w:t>
      </w:r>
      <w:r w:rsidRPr="0087594C">
        <w:rPr>
          <w:rFonts w:eastAsia="宋体" w:hint="eastAsia"/>
          <w:b/>
          <w:szCs w:val="20"/>
          <w:lang w:eastAsia="zh-CN"/>
        </w:rPr>
        <w:t xml:space="preserve"> following TP for sub-clause 6.1.6 in TS 38.214</w:t>
      </w:r>
    </w:p>
    <w:tbl>
      <w:tblPr>
        <w:tblStyle w:val="a7"/>
        <w:tblW w:w="0" w:type="auto"/>
        <w:tblInd w:w="108" w:type="dxa"/>
        <w:tblLook w:val="04A0" w:firstRow="1" w:lastRow="0" w:firstColumn="1" w:lastColumn="0" w:noHBand="0" w:noVBand="1"/>
      </w:tblPr>
      <w:tblGrid>
        <w:gridCol w:w="9214"/>
      </w:tblGrid>
      <w:tr w:rsidR="00270781" w14:paraId="6E9718D1" w14:textId="77777777" w:rsidTr="00BA73D2">
        <w:trPr>
          <w:trHeight w:val="1084"/>
        </w:trPr>
        <w:tc>
          <w:tcPr>
            <w:tcW w:w="9214" w:type="dxa"/>
          </w:tcPr>
          <w:p w14:paraId="0B8F6E84" w14:textId="77777777" w:rsidR="005C4FE0" w:rsidRDefault="001A1818" w:rsidP="0087594C">
            <w:pPr>
              <w:overflowPunct w:val="0"/>
              <w:autoSpaceDE w:val="0"/>
              <w:autoSpaceDN w:val="0"/>
              <w:snapToGrid w:val="0"/>
              <w:spacing w:afterLines="50" w:after="120"/>
              <w:rPr>
                <w:rFonts w:eastAsiaTheme="minorEastAsia"/>
                <w:color w:val="FF0000"/>
                <w:lang w:eastAsia="zh-CN"/>
              </w:rPr>
            </w:pPr>
            <w:r w:rsidRPr="005C4FE0">
              <w:rPr>
                <w:rFonts w:eastAsiaTheme="minorEastAsia"/>
                <w:b/>
                <w:u w:val="single"/>
                <w:lang w:eastAsia="zh-CN"/>
              </w:rPr>
              <w:t>Reason for change:</w:t>
            </w:r>
            <w:r>
              <w:rPr>
                <w:rFonts w:eastAsiaTheme="minorEastAsia" w:hint="eastAsia"/>
                <w:color w:val="FF0000"/>
                <w:lang w:eastAsia="zh-CN"/>
              </w:rPr>
              <w:t xml:space="preserve"> </w:t>
            </w:r>
          </w:p>
          <w:p w14:paraId="462B9AD9" w14:textId="3E562A32" w:rsidR="001A1818" w:rsidRDefault="0087594C" w:rsidP="005C4FE0">
            <w:pPr>
              <w:overflowPunct w:val="0"/>
              <w:autoSpaceDE w:val="0"/>
              <w:autoSpaceDN w:val="0"/>
              <w:snapToGrid w:val="0"/>
              <w:spacing w:afterLines="50" w:after="120"/>
              <w:rPr>
                <w:rFonts w:eastAsiaTheme="minorEastAsia"/>
                <w:color w:val="FF0000"/>
                <w:lang w:eastAsia="zh-CN"/>
              </w:rPr>
            </w:pPr>
            <w:r>
              <w:rPr>
                <w:rFonts w:eastAsiaTheme="minorEastAsia"/>
                <w:lang w:eastAsia="zh-CN"/>
              </w:rPr>
              <w:t>W</w:t>
            </w:r>
            <w:r>
              <w:rPr>
                <w:rFonts w:eastAsiaTheme="minorEastAsia" w:hint="eastAsia"/>
                <w:lang w:eastAsia="zh-CN"/>
              </w:rPr>
              <w:t xml:space="preserve">hen UE is configured with 3/4 bands uplink  </w:t>
            </w:r>
            <w:proofErr w:type="spellStart"/>
            <w:r>
              <w:rPr>
                <w:rFonts w:eastAsiaTheme="minorEastAsia" w:hint="eastAsia"/>
                <w:lang w:eastAsia="zh-CN"/>
              </w:rPr>
              <w:t>Tx</w:t>
            </w:r>
            <w:proofErr w:type="spellEnd"/>
            <w:r>
              <w:rPr>
                <w:rFonts w:eastAsiaTheme="minorEastAsia" w:hint="eastAsia"/>
                <w:lang w:eastAsia="zh-CN"/>
              </w:rPr>
              <w:t xml:space="preserve"> switching, </w:t>
            </w:r>
            <w:r w:rsidRPr="00C5659B">
              <w:rPr>
                <w:rFonts w:hint="eastAsia"/>
              </w:rPr>
              <w:t xml:space="preserve">if one uplink </w:t>
            </w:r>
            <w:proofErr w:type="spellStart"/>
            <w:r w:rsidRPr="00C5659B">
              <w:rPr>
                <w:rFonts w:hint="eastAsia"/>
              </w:rPr>
              <w:t>SCell</w:t>
            </w:r>
            <w:proofErr w:type="spellEnd"/>
            <w:r w:rsidRPr="00C5659B">
              <w:rPr>
                <w:rFonts w:hint="eastAsia"/>
              </w:rPr>
              <w:t xml:space="preserve"> configured with UL </w:t>
            </w:r>
            <w:proofErr w:type="spellStart"/>
            <w:r w:rsidRPr="00C5659B">
              <w:rPr>
                <w:rFonts w:hint="eastAsia"/>
              </w:rPr>
              <w:t>Tx</w:t>
            </w:r>
            <w:proofErr w:type="spellEnd"/>
            <w:r w:rsidRPr="00C5659B">
              <w:rPr>
                <w:rFonts w:hint="eastAsia"/>
              </w:rPr>
              <w:t xml:space="preserve"> switching is deactivated</w:t>
            </w:r>
            <w:r>
              <w:rPr>
                <w:rFonts w:eastAsiaTheme="minorEastAsia" w:hint="eastAsia"/>
                <w:lang w:eastAsia="zh-CN"/>
              </w:rPr>
              <w:t>, there is no active UL BWP on the configured uplink carrier. The de</w:t>
            </w:r>
            <w:r>
              <w:rPr>
                <w:rFonts w:eastAsiaTheme="minorEastAsia"/>
                <w:lang w:eastAsia="zh-CN"/>
              </w:rPr>
              <w:t>activation</w:t>
            </w:r>
            <w:r>
              <w:rPr>
                <w:rFonts w:eastAsiaTheme="minorEastAsia" w:hint="eastAsia"/>
                <w:lang w:eastAsia="zh-CN"/>
              </w:rPr>
              <w:t xml:space="preserve"> </w:t>
            </w:r>
            <w:proofErr w:type="spellStart"/>
            <w:r>
              <w:rPr>
                <w:rFonts w:eastAsiaTheme="minorEastAsia" w:hint="eastAsia"/>
                <w:lang w:eastAsia="zh-CN"/>
              </w:rPr>
              <w:t>Scell</w:t>
            </w:r>
            <w:proofErr w:type="spellEnd"/>
            <w:r>
              <w:rPr>
                <w:rFonts w:eastAsiaTheme="minorEastAsia" w:hint="eastAsia"/>
                <w:lang w:eastAsia="zh-CN"/>
              </w:rPr>
              <w:t xml:space="preserve"> shall be ignored for </w:t>
            </w:r>
            <w:r w:rsidR="007954B4" w:rsidRPr="00E02058">
              <w:rPr>
                <w:rFonts w:eastAsiaTheme="minorEastAsia"/>
                <w:lang w:eastAsia="zh-CN"/>
              </w:rPr>
              <w:t>reference</w:t>
            </w:r>
            <w:r w:rsidR="007954B4">
              <w:rPr>
                <w:rFonts w:eastAsiaTheme="minorEastAsia" w:hint="eastAsia"/>
                <w:lang w:eastAsia="zh-CN"/>
              </w:rPr>
              <w:t xml:space="preserve"> slot determination</w:t>
            </w:r>
            <w:r>
              <w:rPr>
                <w:rFonts w:eastAsiaTheme="minorEastAsia" w:hint="eastAsia"/>
                <w:lang w:eastAsia="zh-CN"/>
              </w:rPr>
              <w:t>.</w:t>
            </w:r>
            <w:r w:rsidRPr="00C5659B">
              <w:rPr>
                <w:rFonts w:eastAsiaTheme="minorEastAsia"/>
                <w:color w:val="000000"/>
                <w:lang w:eastAsia="zh-CN"/>
              </w:rPr>
              <w:t xml:space="preserve"> </w:t>
            </w:r>
          </w:p>
          <w:p w14:paraId="4C44D23E" w14:textId="77777777" w:rsidR="005C4FE0" w:rsidRDefault="001A1818" w:rsidP="005C4FE0">
            <w:pPr>
              <w:overflowPunct w:val="0"/>
              <w:autoSpaceDE w:val="0"/>
              <w:autoSpaceDN w:val="0"/>
              <w:snapToGrid w:val="0"/>
              <w:spacing w:afterLines="50" w:after="120"/>
              <w:rPr>
                <w:rFonts w:eastAsiaTheme="minorEastAsia"/>
                <w:color w:val="FF0000"/>
                <w:lang w:eastAsia="zh-CN"/>
              </w:rPr>
            </w:pPr>
            <w:r w:rsidRPr="005C4FE0">
              <w:rPr>
                <w:rFonts w:eastAsiaTheme="minorEastAsia"/>
                <w:b/>
                <w:u w:val="single"/>
                <w:lang w:eastAsia="zh-CN"/>
              </w:rPr>
              <w:t>Summary of change</w:t>
            </w:r>
            <w:r w:rsidRPr="005C4FE0">
              <w:rPr>
                <w:rFonts w:eastAsiaTheme="minorEastAsia" w:hint="eastAsia"/>
                <w:b/>
                <w:u w:val="single"/>
                <w:lang w:eastAsia="zh-CN"/>
              </w:rPr>
              <w:t>:</w:t>
            </w:r>
            <w:r w:rsidR="005C4FE0">
              <w:rPr>
                <w:rFonts w:eastAsiaTheme="minorEastAsia" w:hint="eastAsia"/>
                <w:color w:val="FF0000"/>
                <w:lang w:eastAsia="zh-CN"/>
              </w:rPr>
              <w:t xml:space="preserve"> </w:t>
            </w:r>
          </w:p>
          <w:p w14:paraId="02506DB6" w14:textId="76B56D80" w:rsidR="005C4FE0" w:rsidRDefault="005C4FE0" w:rsidP="005C4FE0">
            <w:pPr>
              <w:overflowPunct w:val="0"/>
              <w:autoSpaceDE w:val="0"/>
              <w:autoSpaceDN w:val="0"/>
              <w:snapToGrid w:val="0"/>
              <w:spacing w:afterLines="50" w:after="120"/>
            </w:pPr>
            <w:r w:rsidRPr="006607EC">
              <w:rPr>
                <w:rFonts w:hint="eastAsia"/>
              </w:rPr>
              <w:t>Chang</w:t>
            </w:r>
            <w:r>
              <w:rPr>
                <w:rFonts w:eastAsiaTheme="minorEastAsia" w:hint="eastAsia"/>
                <w:lang w:eastAsia="zh-CN"/>
              </w:rPr>
              <w:t xml:space="preserve">e </w:t>
            </w:r>
            <w:r w:rsidRPr="006607EC">
              <w:t>“</w:t>
            </w:r>
            <w:r w:rsidRPr="00754CD9">
              <w:t>the active UL BWPs of all the configured</w:t>
            </w:r>
            <w:r>
              <w:t xml:space="preserve"> </w:t>
            </w:r>
            <w:r w:rsidRPr="00754CD9">
              <w:t>uplink</w:t>
            </w:r>
            <w:r>
              <w:t xml:space="preserve"> </w:t>
            </w:r>
            <w:r w:rsidRPr="00754CD9">
              <w:t>carriers</w:t>
            </w:r>
            <w:r w:rsidRPr="006607EC">
              <w:t>”</w:t>
            </w:r>
            <w:r w:rsidRPr="006607EC">
              <w:rPr>
                <w:rFonts w:hint="eastAsia"/>
              </w:rPr>
              <w:t xml:space="preserve"> to </w:t>
            </w:r>
            <w:r>
              <w:rPr>
                <w:rFonts w:eastAsiaTheme="minorEastAsia"/>
                <w:lang w:eastAsia="zh-CN"/>
              </w:rPr>
              <w:t>“</w:t>
            </w:r>
            <w:r w:rsidRPr="00754CD9">
              <w:t xml:space="preserve">the active UL BWPs of all the </w:t>
            </w:r>
            <w:r w:rsidRPr="006607EC">
              <w:t xml:space="preserve">active </w:t>
            </w:r>
            <w:r w:rsidRPr="00754CD9">
              <w:t>uplink</w:t>
            </w:r>
            <w:r>
              <w:t xml:space="preserve"> </w:t>
            </w:r>
            <w:r w:rsidRPr="00754CD9">
              <w:t>carriers</w:t>
            </w:r>
            <w:r w:rsidRPr="006607EC">
              <w:rPr>
                <w:rFonts w:hint="eastAsia"/>
              </w:rPr>
              <w:t xml:space="preserve"> of all configured 3 or 4 uplink bands</w:t>
            </w:r>
            <w:r w:rsidRPr="006607EC">
              <w:t>”</w:t>
            </w:r>
            <w:r>
              <w:t xml:space="preserve">. </w:t>
            </w:r>
          </w:p>
          <w:p w14:paraId="2936CA7A" w14:textId="77777777" w:rsidR="005C4FE0" w:rsidRDefault="001A1818" w:rsidP="005C4FE0">
            <w:pPr>
              <w:overflowPunct w:val="0"/>
              <w:autoSpaceDE w:val="0"/>
              <w:autoSpaceDN w:val="0"/>
              <w:snapToGrid w:val="0"/>
              <w:spacing w:afterLines="50" w:after="120"/>
              <w:rPr>
                <w:rFonts w:eastAsiaTheme="minorEastAsia"/>
                <w:b/>
                <w:u w:val="single"/>
                <w:lang w:eastAsia="zh-CN"/>
              </w:rPr>
            </w:pPr>
            <w:r w:rsidRPr="005C4FE0">
              <w:rPr>
                <w:rFonts w:eastAsiaTheme="minorEastAsia"/>
                <w:b/>
                <w:u w:val="single"/>
                <w:lang w:eastAsia="zh-CN"/>
              </w:rPr>
              <w:t>Consequences if not approved:</w:t>
            </w:r>
          </w:p>
          <w:p w14:paraId="54AC6A5F" w14:textId="1D786FCC" w:rsidR="005C4FE0" w:rsidRDefault="005C4FE0" w:rsidP="005C4FE0">
            <w:pPr>
              <w:overflowPunct w:val="0"/>
              <w:autoSpaceDE w:val="0"/>
              <w:autoSpaceDN w:val="0"/>
              <w:snapToGrid w:val="0"/>
              <w:spacing w:afterLines="50" w:after="120"/>
              <w:rPr>
                <w:color w:val="000000"/>
              </w:rPr>
            </w:pPr>
            <w:r>
              <w:rPr>
                <w:rFonts w:eastAsiaTheme="minorEastAsia" w:hint="eastAsia"/>
                <w:lang w:eastAsia="zh-CN"/>
              </w:rPr>
              <w:t>There is no active UL BWP on the de</w:t>
            </w:r>
            <w:r>
              <w:rPr>
                <w:rFonts w:eastAsiaTheme="minorEastAsia"/>
                <w:lang w:eastAsia="zh-CN"/>
              </w:rPr>
              <w:t>activation</w:t>
            </w:r>
            <w:r>
              <w:rPr>
                <w:rFonts w:eastAsiaTheme="minorEastAsia" w:hint="eastAsia"/>
                <w:lang w:eastAsia="zh-CN"/>
              </w:rPr>
              <w:t xml:space="preserve"> </w:t>
            </w:r>
            <w:proofErr w:type="spellStart"/>
            <w:r>
              <w:rPr>
                <w:rFonts w:eastAsiaTheme="minorEastAsia" w:hint="eastAsia"/>
                <w:lang w:eastAsia="zh-CN"/>
              </w:rPr>
              <w:t>Scell</w:t>
            </w:r>
            <w:proofErr w:type="spellEnd"/>
            <w:r>
              <w:rPr>
                <w:rFonts w:eastAsiaTheme="minorEastAsia" w:hint="eastAsia"/>
                <w:lang w:eastAsia="zh-CN"/>
              </w:rPr>
              <w:t xml:space="preserve"> and UE </w:t>
            </w:r>
            <w:r w:rsidR="00E02058">
              <w:rPr>
                <w:rFonts w:eastAsiaTheme="minorEastAsia" w:hint="eastAsia"/>
                <w:lang w:eastAsia="zh-CN"/>
              </w:rPr>
              <w:t xml:space="preserve">does not </w:t>
            </w:r>
            <w:r w:rsidR="00E02058">
              <w:rPr>
                <w:rFonts w:eastAsiaTheme="minorEastAsia"/>
                <w:lang w:eastAsia="zh-CN"/>
              </w:rPr>
              <w:t>know</w:t>
            </w:r>
            <w:r w:rsidR="00E02058">
              <w:rPr>
                <w:rFonts w:eastAsiaTheme="minorEastAsia" w:hint="eastAsia"/>
                <w:lang w:eastAsia="zh-CN"/>
              </w:rPr>
              <w:t xml:space="preserve"> how to </w:t>
            </w:r>
            <w:r>
              <w:rPr>
                <w:rFonts w:eastAsiaTheme="minorEastAsia" w:hint="eastAsia"/>
                <w:lang w:eastAsia="zh-CN"/>
              </w:rPr>
              <w:t>obtain the SCS parameter</w:t>
            </w:r>
            <w:r>
              <w:rPr>
                <w:color w:val="000000"/>
              </w:rPr>
              <w:t>.</w:t>
            </w:r>
          </w:p>
          <w:p w14:paraId="3DCCD5FF" w14:textId="3A477D58" w:rsidR="001A1818" w:rsidRPr="00D11FBF" w:rsidRDefault="001A1818" w:rsidP="00D11FBF">
            <w:pPr>
              <w:pStyle w:val="30"/>
              <w:rPr>
                <w:rFonts w:eastAsiaTheme="minorEastAsia"/>
                <w:lang w:eastAsia="zh-CN"/>
              </w:rPr>
            </w:pPr>
            <w:bookmarkStart w:id="3" w:name="_Toc45810627"/>
            <w:bookmarkStart w:id="4" w:name="_Toc130409832"/>
            <w:r w:rsidRPr="00705185">
              <w:t>6.1.</w:t>
            </w:r>
            <w:r>
              <w:t>6</w:t>
            </w:r>
            <w:r>
              <w:tab/>
            </w:r>
            <w:r w:rsidRPr="00705185">
              <w:t>Uplink switching</w:t>
            </w:r>
            <w:bookmarkEnd w:id="3"/>
            <w:bookmarkEnd w:id="4"/>
          </w:p>
          <w:p w14:paraId="2C64BA1D" w14:textId="77777777" w:rsidR="00270781" w:rsidRPr="00266326" w:rsidRDefault="00270781" w:rsidP="00397FA7">
            <w:pPr>
              <w:rPr>
                <w:rFonts w:eastAsiaTheme="minorEastAsia"/>
                <w:color w:val="FF0000"/>
                <w:lang w:eastAsia="zh-CN"/>
              </w:rPr>
            </w:pPr>
            <w:r w:rsidRPr="00266326">
              <w:rPr>
                <w:rFonts w:eastAsiaTheme="minorEastAsia" w:hint="eastAsia"/>
                <w:color w:val="FF0000"/>
                <w:lang w:eastAsia="zh-CN"/>
              </w:rPr>
              <w:t xml:space="preserve">***********Text proposal </w:t>
            </w:r>
            <w:r>
              <w:rPr>
                <w:rFonts w:eastAsiaTheme="minorEastAsia" w:hint="eastAsia"/>
                <w:color w:val="FF0000"/>
                <w:lang w:eastAsia="zh-CN"/>
              </w:rPr>
              <w:t>of</w:t>
            </w:r>
            <w:r w:rsidRPr="00266326">
              <w:rPr>
                <w:rFonts w:eastAsiaTheme="minorEastAsia" w:hint="eastAsia"/>
                <w:color w:val="FF0000"/>
                <w:lang w:eastAsia="zh-CN"/>
              </w:rPr>
              <w:t xml:space="preserve"> determining reference slot ****************** </w:t>
            </w:r>
          </w:p>
          <w:p w14:paraId="7FA5B5D6" w14:textId="77777777" w:rsidR="00BA73D2" w:rsidRDefault="00BA73D2" w:rsidP="00BA73D2">
            <w:r>
              <w:t>For uplink switching with 3 or 4 uplink bands</w:t>
            </w:r>
          </w:p>
          <w:p w14:paraId="133DDA97" w14:textId="77777777" w:rsidR="00BA73D2" w:rsidRPr="00CA425D" w:rsidRDefault="00BA73D2" w:rsidP="00BA73D2">
            <w:pPr>
              <w:ind w:left="567" w:hanging="283"/>
            </w:pPr>
            <w:r w:rsidRPr="00C639CD">
              <w:t>-</w:t>
            </w:r>
            <w:r w:rsidRPr="00C639CD">
              <w:tab/>
              <w:t>If</w:t>
            </w:r>
            <w:r>
              <w:t xml:space="preserve"> </w:t>
            </w:r>
            <w:r w:rsidRPr="00C639CD">
              <w:t>two contiguous intra-band</w:t>
            </w:r>
            <w:r>
              <w:t xml:space="preserve"> uplink</w:t>
            </w:r>
            <w:r w:rsidRPr="00C639CD">
              <w:t xml:space="preserve"> carriers </w:t>
            </w:r>
            <w:r>
              <w:t>are configured to a UE</w:t>
            </w:r>
            <w:r w:rsidRPr="00C639CD">
              <w:t xml:space="preserve">, the UE may assume that </w:t>
            </w:r>
            <w:r>
              <w:t xml:space="preserve">the active UL BWPs of </w:t>
            </w:r>
            <w:r w:rsidRPr="00C639CD">
              <w:t xml:space="preserve">the two carriers </w:t>
            </w:r>
            <w:r>
              <w:t>are</w:t>
            </w:r>
            <w:r w:rsidRPr="00C639CD">
              <w:t xml:space="preserve"> configured with the same subcarrier spacing.</w:t>
            </w:r>
          </w:p>
          <w:p w14:paraId="46F79278" w14:textId="4753E9AD" w:rsidR="00BA73D2" w:rsidRDefault="00BA73D2" w:rsidP="00BA73D2">
            <w:pPr>
              <w:ind w:left="567" w:hanging="283"/>
            </w:pPr>
            <w:r w:rsidRPr="00CA425D">
              <w:t>-</w:t>
            </w:r>
            <w:r w:rsidRPr="00CA425D">
              <w:tab/>
            </w:r>
            <w:r>
              <w:t>T</w:t>
            </w:r>
            <w:r w:rsidRPr="00754CD9">
              <w:t xml:space="preserve">he UE does not expect to perform more than one uplink switching in a reference slot with </w:t>
            </w:r>
            <w:r w:rsidRPr="00754CD9">
              <w:rPr>
                <w:i/>
                <w:lang w:val="en-AU"/>
              </w:rPr>
              <w:t>µ</w:t>
            </w:r>
            <w:r w:rsidRPr="00754CD9">
              <w:rPr>
                <w:i/>
                <w:vertAlign w:val="subscript"/>
                <w:lang w:val="en-AU"/>
              </w:rPr>
              <w:t>UL</w:t>
            </w:r>
            <w:r>
              <w:rPr>
                <w:lang w:val="en-AU"/>
              </w:rPr>
              <w:t xml:space="preserve">, </w:t>
            </w:r>
            <w:r w:rsidRPr="00754CD9">
              <w:t xml:space="preserve">where the </w:t>
            </w:r>
            <w:r w:rsidRPr="00754CD9">
              <w:rPr>
                <w:i/>
                <w:lang w:val="en-AU"/>
              </w:rPr>
              <w:t>µ</w:t>
            </w:r>
            <w:r w:rsidRPr="00754CD9">
              <w:rPr>
                <w:i/>
                <w:vertAlign w:val="subscript"/>
                <w:lang w:val="en-AU"/>
              </w:rPr>
              <w:t>UL</w:t>
            </w:r>
            <w:r w:rsidRPr="00754CD9">
              <w:t xml:space="preserve"> corresponds to the maximum subcarrier spacing of the active UL BWPs of all the </w:t>
            </w:r>
            <w:r w:rsidRPr="00BA73D2">
              <w:rPr>
                <w:color w:val="FF0000"/>
                <w:u w:val="single"/>
              </w:rPr>
              <w:t xml:space="preserve">active </w:t>
            </w:r>
            <w:r w:rsidRPr="00BA73D2">
              <w:rPr>
                <w:strike/>
                <w:color w:val="FF0000"/>
              </w:rPr>
              <w:t>configured</w:t>
            </w:r>
            <w:r>
              <w:t xml:space="preserve"> </w:t>
            </w:r>
            <w:r w:rsidRPr="00754CD9">
              <w:t>uplink</w:t>
            </w:r>
            <w:r>
              <w:t xml:space="preserve"> </w:t>
            </w:r>
            <w:r w:rsidRPr="00754CD9">
              <w:t>carriers</w:t>
            </w:r>
            <w:r>
              <w:rPr>
                <w:rFonts w:eastAsiaTheme="minorEastAsia" w:hint="eastAsia"/>
                <w:lang w:eastAsia="zh-CN"/>
              </w:rPr>
              <w:t xml:space="preserve"> </w:t>
            </w:r>
            <w:r w:rsidRPr="00BA73D2">
              <w:rPr>
                <w:rFonts w:eastAsiaTheme="minorEastAsia" w:hint="eastAsia"/>
                <w:color w:val="FF0000"/>
                <w:u w:val="single"/>
                <w:lang w:eastAsia="zh-CN"/>
              </w:rPr>
              <w:t>of all configured 3 or 4 uplink bands</w:t>
            </w:r>
            <w:r w:rsidRPr="00754CD9">
              <w:t>.</w:t>
            </w:r>
          </w:p>
          <w:p w14:paraId="7973E7F8" w14:textId="79386EFB" w:rsidR="00270781" w:rsidRPr="00BA73D2" w:rsidRDefault="00270781" w:rsidP="00BA73D2">
            <w:pPr>
              <w:ind w:left="567" w:hanging="283"/>
              <w:rPr>
                <w:b/>
                <w:lang w:eastAsia="zh-CN"/>
              </w:rPr>
            </w:pPr>
          </w:p>
        </w:tc>
      </w:tr>
    </w:tbl>
    <w:p w14:paraId="3F0CCF88" w14:textId="77777777" w:rsidR="00270781" w:rsidRPr="00270781" w:rsidRDefault="00270781" w:rsidP="00266326">
      <w:pPr>
        <w:rPr>
          <w:rFonts w:eastAsiaTheme="minorEastAsia"/>
          <w:iCs/>
          <w:lang w:eastAsia="zh-CN"/>
        </w:rPr>
      </w:pPr>
    </w:p>
    <w:p w14:paraId="32D1120A" w14:textId="42CA58BD" w:rsidR="002114DE" w:rsidRPr="00D11FBF" w:rsidRDefault="00C330EC" w:rsidP="00D11FBF">
      <w:pPr>
        <w:overflowPunct w:val="0"/>
        <w:autoSpaceDE w:val="0"/>
        <w:autoSpaceDN w:val="0"/>
        <w:snapToGrid w:val="0"/>
        <w:spacing w:afterLines="50" w:after="120"/>
        <w:rPr>
          <w:rFonts w:eastAsiaTheme="minorEastAsia"/>
          <w:b/>
          <w:lang w:eastAsia="zh-CN"/>
        </w:rPr>
      </w:pPr>
      <w:r>
        <w:rPr>
          <w:rFonts w:eastAsiaTheme="minorEastAsia" w:hint="eastAsia"/>
          <w:b/>
          <w:lang w:eastAsia="zh-CN"/>
        </w:rPr>
        <w:t xml:space="preserve">Issue-2: </w:t>
      </w:r>
      <w:r w:rsidR="002114DE" w:rsidRPr="00D11FBF">
        <w:rPr>
          <w:rFonts w:eastAsiaTheme="minorEastAsia"/>
          <w:b/>
          <w:lang w:eastAsia="zh-CN"/>
        </w:rPr>
        <w:t>Whether</w:t>
      </w:r>
      <w:r w:rsidR="00074045" w:rsidRPr="00D11FBF">
        <w:rPr>
          <w:rFonts w:eastAsiaTheme="minorEastAsia"/>
          <w:b/>
          <w:lang w:eastAsia="zh-CN"/>
        </w:rPr>
        <w:t xml:space="preserve"> decreasing the number of bands for UL </w:t>
      </w:r>
      <w:proofErr w:type="spellStart"/>
      <w:proofErr w:type="gramStart"/>
      <w:r w:rsidR="00074045" w:rsidRPr="00D11FBF">
        <w:rPr>
          <w:rFonts w:eastAsiaTheme="minorEastAsia"/>
          <w:b/>
          <w:lang w:eastAsia="zh-CN"/>
        </w:rPr>
        <w:t>Tx</w:t>
      </w:r>
      <w:proofErr w:type="spellEnd"/>
      <w:proofErr w:type="gramEnd"/>
      <w:r w:rsidR="00074045" w:rsidRPr="00D11FBF">
        <w:rPr>
          <w:rFonts w:eastAsiaTheme="minorEastAsia"/>
          <w:b/>
          <w:lang w:eastAsia="zh-CN"/>
        </w:rPr>
        <w:t xml:space="preserve"> switching </w:t>
      </w:r>
    </w:p>
    <w:p w14:paraId="58C43BAB" w14:textId="02A453EE" w:rsidR="00AF05FB" w:rsidRDefault="00CC27B7" w:rsidP="004324C3">
      <w:pPr>
        <w:spacing w:before="120"/>
        <w:rPr>
          <w:rFonts w:eastAsiaTheme="minorEastAsia"/>
          <w:lang w:eastAsia="zh-CN"/>
        </w:rPr>
      </w:pPr>
      <w:r>
        <w:rPr>
          <w:rFonts w:eastAsiaTheme="minorEastAsia"/>
          <w:lang w:eastAsia="zh-CN"/>
        </w:rPr>
        <w:t>W</w:t>
      </w:r>
      <w:r>
        <w:rPr>
          <w:rFonts w:eastAsiaTheme="minorEastAsia" w:hint="eastAsia"/>
          <w:lang w:eastAsia="zh-CN"/>
        </w:rPr>
        <w:t xml:space="preserve">hen </w:t>
      </w:r>
      <w:r w:rsidR="00294A96">
        <w:rPr>
          <w:rFonts w:eastAsiaTheme="minorEastAsia" w:hint="eastAsia"/>
          <w:lang w:eastAsia="zh-CN"/>
        </w:rPr>
        <w:t>a</w:t>
      </w:r>
      <w:r w:rsidR="006607EC">
        <w:rPr>
          <w:rFonts w:eastAsiaTheme="minorEastAsia" w:hint="eastAsia"/>
          <w:lang w:eastAsia="zh-CN"/>
        </w:rPr>
        <w:t xml:space="preserve">ll </w:t>
      </w:r>
      <w:r>
        <w:rPr>
          <w:rFonts w:eastAsiaTheme="minorEastAsia" w:hint="eastAsia"/>
          <w:lang w:eastAsia="zh-CN"/>
        </w:rPr>
        <w:t>cell</w:t>
      </w:r>
      <w:r w:rsidR="00074045">
        <w:rPr>
          <w:rFonts w:eastAsiaTheme="minorEastAsia" w:hint="eastAsia"/>
          <w:lang w:eastAsia="zh-CN"/>
        </w:rPr>
        <w:t>s</w:t>
      </w:r>
      <w:r>
        <w:rPr>
          <w:rFonts w:eastAsiaTheme="minorEastAsia" w:hint="eastAsia"/>
          <w:lang w:eastAsia="zh-CN"/>
        </w:rPr>
        <w:t xml:space="preserve"> on one</w:t>
      </w:r>
      <w:r w:rsidR="006607EC">
        <w:rPr>
          <w:rFonts w:eastAsiaTheme="minorEastAsia" w:hint="eastAsia"/>
          <w:lang w:eastAsia="zh-CN"/>
        </w:rPr>
        <w:t xml:space="preserve"> or two </w:t>
      </w:r>
      <w:r>
        <w:rPr>
          <w:rFonts w:eastAsiaTheme="minorEastAsia" w:hint="eastAsia"/>
          <w:lang w:eastAsia="zh-CN"/>
        </w:rPr>
        <w:t>band</w:t>
      </w:r>
      <w:r w:rsidR="006607EC">
        <w:rPr>
          <w:rFonts w:eastAsiaTheme="minorEastAsia" w:hint="eastAsia"/>
          <w:lang w:eastAsia="zh-CN"/>
        </w:rPr>
        <w:t>s are</w:t>
      </w:r>
      <w:r>
        <w:rPr>
          <w:rFonts w:eastAsiaTheme="minorEastAsia" w:hint="eastAsia"/>
          <w:lang w:eastAsia="zh-CN"/>
        </w:rPr>
        <w:t xml:space="preserve"> deactivated, there are two possible option</w:t>
      </w:r>
      <w:r w:rsidR="005E5909">
        <w:rPr>
          <w:rFonts w:eastAsiaTheme="minorEastAsia" w:hint="eastAsia"/>
          <w:lang w:eastAsia="zh-CN"/>
        </w:rPr>
        <w:t xml:space="preserve">s for UL </w:t>
      </w:r>
      <w:proofErr w:type="spellStart"/>
      <w:proofErr w:type="gramStart"/>
      <w:r w:rsidR="005E5909">
        <w:rPr>
          <w:rFonts w:eastAsiaTheme="minorEastAsia" w:hint="eastAsia"/>
          <w:lang w:eastAsia="zh-CN"/>
        </w:rPr>
        <w:t>Tx</w:t>
      </w:r>
      <w:proofErr w:type="spellEnd"/>
      <w:proofErr w:type="gramEnd"/>
      <w:r w:rsidR="005E5909">
        <w:rPr>
          <w:rFonts w:eastAsiaTheme="minorEastAsia" w:hint="eastAsia"/>
          <w:lang w:eastAsia="zh-CN"/>
        </w:rPr>
        <w:t xml:space="preserve"> switching </w:t>
      </w:r>
      <w:r w:rsidR="006607EC">
        <w:rPr>
          <w:rFonts w:eastAsiaTheme="minorEastAsia" w:hint="eastAsia"/>
          <w:lang w:eastAsia="zh-CN"/>
        </w:rPr>
        <w:t>procedure</w:t>
      </w:r>
      <w:r w:rsidR="001616E1">
        <w:rPr>
          <w:rFonts w:eastAsiaTheme="minorEastAsia" w:hint="eastAsia"/>
          <w:lang w:eastAsia="zh-CN"/>
        </w:rPr>
        <w:t>:</w:t>
      </w:r>
    </w:p>
    <w:p w14:paraId="289B5B0C" w14:textId="76364F19" w:rsidR="00765D10" w:rsidRPr="00294A96" w:rsidRDefault="00277CEA" w:rsidP="00800155">
      <w:pPr>
        <w:pStyle w:val="af0"/>
        <w:numPr>
          <w:ilvl w:val="0"/>
          <w:numId w:val="28"/>
        </w:numPr>
        <w:spacing w:before="120" w:after="0" w:line="240" w:lineRule="auto"/>
        <w:rPr>
          <w:rFonts w:eastAsiaTheme="minorEastAsia"/>
          <w:b/>
          <w:lang w:eastAsia="zh-CN"/>
        </w:rPr>
      </w:pPr>
      <w:r w:rsidRPr="00294A96">
        <w:rPr>
          <w:rFonts w:eastAsiaTheme="minorEastAsia" w:hint="eastAsia"/>
          <w:b/>
          <w:lang w:eastAsia="zh-CN"/>
        </w:rPr>
        <w:t>Option</w:t>
      </w:r>
      <w:r w:rsidR="00E4332F">
        <w:rPr>
          <w:rFonts w:eastAsiaTheme="minorEastAsia" w:hint="eastAsia"/>
          <w:b/>
          <w:lang w:eastAsia="zh-CN"/>
        </w:rPr>
        <w:t>-</w:t>
      </w:r>
      <w:r w:rsidRPr="00294A96">
        <w:rPr>
          <w:rFonts w:eastAsiaTheme="minorEastAsia" w:hint="eastAsia"/>
          <w:b/>
          <w:lang w:eastAsia="zh-CN"/>
        </w:rPr>
        <w:t>1: Decreas</w:t>
      </w:r>
      <w:r w:rsidR="00294A96">
        <w:rPr>
          <w:rFonts w:eastAsiaTheme="minorEastAsia" w:hint="eastAsia"/>
          <w:b/>
          <w:lang w:eastAsia="zh-CN"/>
        </w:rPr>
        <w:t>ing</w:t>
      </w:r>
      <w:r w:rsidRPr="00294A96">
        <w:rPr>
          <w:rFonts w:eastAsiaTheme="minorEastAsia" w:hint="eastAsia"/>
          <w:b/>
          <w:lang w:eastAsia="zh-CN"/>
        </w:rPr>
        <w:t xml:space="preserve"> </w:t>
      </w:r>
      <w:r w:rsidR="003C61B5">
        <w:rPr>
          <w:rFonts w:eastAsiaTheme="minorEastAsia" w:hint="eastAsia"/>
          <w:b/>
          <w:lang w:eastAsia="zh-CN"/>
        </w:rPr>
        <w:t xml:space="preserve">the </w:t>
      </w:r>
      <w:r w:rsidRPr="00294A96">
        <w:rPr>
          <w:rFonts w:eastAsiaTheme="minorEastAsia" w:hint="eastAsia"/>
          <w:b/>
          <w:lang w:eastAsia="zh-CN"/>
        </w:rPr>
        <w:t>number</w:t>
      </w:r>
      <w:r w:rsidR="00162143">
        <w:rPr>
          <w:rFonts w:eastAsiaTheme="minorEastAsia" w:hint="eastAsia"/>
          <w:b/>
          <w:lang w:eastAsia="zh-CN"/>
        </w:rPr>
        <w:t xml:space="preserve"> </w:t>
      </w:r>
      <w:r w:rsidRPr="00294A96">
        <w:rPr>
          <w:rFonts w:eastAsiaTheme="minorEastAsia" w:hint="eastAsia"/>
          <w:b/>
          <w:lang w:eastAsia="zh-CN"/>
        </w:rPr>
        <w:t xml:space="preserve">of bands for UL </w:t>
      </w:r>
      <w:proofErr w:type="spellStart"/>
      <w:r w:rsidRPr="00294A96">
        <w:rPr>
          <w:rFonts w:eastAsiaTheme="minorEastAsia" w:hint="eastAsia"/>
          <w:b/>
          <w:lang w:eastAsia="zh-CN"/>
        </w:rPr>
        <w:t>Tx</w:t>
      </w:r>
      <w:proofErr w:type="spellEnd"/>
      <w:r w:rsidRPr="00294A96">
        <w:rPr>
          <w:rFonts w:eastAsiaTheme="minorEastAsia" w:hint="eastAsia"/>
          <w:b/>
          <w:lang w:eastAsia="zh-CN"/>
        </w:rPr>
        <w:t xml:space="preserve"> </w:t>
      </w:r>
      <w:r w:rsidRPr="00294A96">
        <w:rPr>
          <w:rFonts w:eastAsiaTheme="minorEastAsia"/>
          <w:b/>
          <w:lang w:eastAsia="zh-CN"/>
        </w:rPr>
        <w:t>switching</w:t>
      </w:r>
      <w:r w:rsidRPr="00294A96">
        <w:rPr>
          <w:rFonts w:eastAsiaTheme="minorEastAsia" w:hint="eastAsia"/>
          <w:b/>
          <w:lang w:eastAsia="zh-CN"/>
        </w:rPr>
        <w:t xml:space="preserve"> </w:t>
      </w:r>
      <w:r w:rsidRPr="00294A96">
        <w:rPr>
          <w:rFonts w:eastAsiaTheme="minorEastAsia"/>
          <w:b/>
          <w:lang w:eastAsia="zh-CN"/>
        </w:rPr>
        <w:t>configured</w:t>
      </w:r>
      <w:r w:rsidRPr="00294A96">
        <w:rPr>
          <w:rFonts w:eastAsiaTheme="minorEastAsia" w:hint="eastAsia"/>
          <w:b/>
          <w:lang w:eastAsia="zh-CN"/>
        </w:rPr>
        <w:t xml:space="preserve"> by RRC </w:t>
      </w:r>
    </w:p>
    <w:p w14:paraId="6AD96E85" w14:textId="44500BD9" w:rsidR="006C732E" w:rsidRDefault="006C732E" w:rsidP="00E02058">
      <w:pPr>
        <w:spacing w:before="120" w:after="120"/>
        <w:rPr>
          <w:rFonts w:eastAsiaTheme="minorEastAsia"/>
          <w:lang w:eastAsia="zh-CN"/>
        </w:rPr>
      </w:pPr>
      <w:r>
        <w:rPr>
          <w:rFonts w:eastAsiaTheme="minorEastAsia" w:hint="eastAsia"/>
          <w:lang w:eastAsia="zh-CN"/>
        </w:rPr>
        <w:t>If there are 3 remain</w:t>
      </w:r>
      <w:r w:rsidR="006607EC">
        <w:rPr>
          <w:rFonts w:eastAsiaTheme="minorEastAsia" w:hint="eastAsia"/>
          <w:lang w:eastAsia="zh-CN"/>
        </w:rPr>
        <w:t>ing</w:t>
      </w:r>
      <w:r>
        <w:rPr>
          <w:rFonts w:eastAsiaTheme="minorEastAsia" w:hint="eastAsia"/>
          <w:lang w:eastAsia="zh-CN"/>
        </w:rPr>
        <w:t xml:space="preserve"> active bands, the </w:t>
      </w:r>
      <w:r w:rsidR="005E5909">
        <w:rPr>
          <w:rFonts w:eastAsiaTheme="minorEastAsia" w:hint="eastAsia"/>
          <w:lang w:eastAsia="zh-CN"/>
        </w:rPr>
        <w:t xml:space="preserve">UE will </w:t>
      </w:r>
      <w:r w:rsidR="005E5909">
        <w:rPr>
          <w:rFonts w:eastAsiaTheme="minorEastAsia"/>
          <w:lang w:eastAsia="zh-CN"/>
        </w:rPr>
        <w:t>regard</w:t>
      </w:r>
      <w:r w:rsidR="005E5909">
        <w:rPr>
          <w:rFonts w:eastAsiaTheme="minorEastAsia" w:hint="eastAsia"/>
          <w:lang w:eastAsia="zh-CN"/>
        </w:rPr>
        <w:t xml:space="preserve"> </w:t>
      </w:r>
      <w:r w:rsidR="00C46FA8">
        <w:rPr>
          <w:rFonts w:eastAsiaTheme="minorEastAsia" w:hint="eastAsia"/>
          <w:lang w:eastAsia="zh-CN"/>
        </w:rPr>
        <w:t xml:space="preserve">that </w:t>
      </w:r>
      <w:r w:rsidR="005E5909">
        <w:rPr>
          <w:rFonts w:eastAsiaTheme="minorEastAsia" w:hint="eastAsia"/>
          <w:lang w:eastAsia="zh-CN"/>
        </w:rPr>
        <w:t xml:space="preserve">only 3 uplink bands are </w:t>
      </w:r>
      <w:r w:rsidR="005E5909">
        <w:rPr>
          <w:rFonts w:eastAsiaTheme="minorEastAsia"/>
          <w:lang w:eastAsia="zh-CN"/>
        </w:rPr>
        <w:t>configured</w:t>
      </w:r>
      <w:r w:rsidR="005E5909">
        <w:rPr>
          <w:rFonts w:eastAsiaTheme="minorEastAsia" w:hint="eastAsia"/>
          <w:lang w:eastAsia="zh-CN"/>
        </w:rPr>
        <w:t xml:space="preserve"> to </w:t>
      </w:r>
      <w:r w:rsidR="00C46FA8">
        <w:rPr>
          <w:rFonts w:eastAsiaTheme="minorEastAsia" w:hint="eastAsia"/>
          <w:lang w:eastAsia="zh-CN"/>
        </w:rPr>
        <w:t xml:space="preserve">perform UL </w:t>
      </w:r>
      <w:proofErr w:type="spellStart"/>
      <w:proofErr w:type="gramStart"/>
      <w:r w:rsidR="005E5909">
        <w:rPr>
          <w:rFonts w:eastAsiaTheme="minorEastAsia" w:hint="eastAsia"/>
          <w:lang w:eastAsia="zh-CN"/>
        </w:rPr>
        <w:t>Tx</w:t>
      </w:r>
      <w:proofErr w:type="spellEnd"/>
      <w:proofErr w:type="gramEnd"/>
      <w:r w:rsidR="005E5909">
        <w:rPr>
          <w:rFonts w:eastAsiaTheme="minorEastAsia" w:hint="eastAsia"/>
          <w:lang w:eastAsia="zh-CN"/>
        </w:rPr>
        <w:t xml:space="preserve"> switching. </w:t>
      </w:r>
      <w:r w:rsidR="005E5909">
        <w:rPr>
          <w:rFonts w:eastAsiaTheme="minorEastAsia"/>
          <w:lang w:eastAsia="zh-CN"/>
        </w:rPr>
        <w:t>T</w:t>
      </w:r>
      <w:r w:rsidR="005E5909">
        <w:rPr>
          <w:rFonts w:eastAsiaTheme="minorEastAsia" w:hint="eastAsia"/>
          <w:lang w:eastAsia="zh-CN"/>
        </w:rPr>
        <w:t xml:space="preserve">his option </w:t>
      </w:r>
      <w:r w:rsidR="00162143">
        <w:rPr>
          <w:rFonts w:eastAsiaTheme="minorEastAsia" w:hint="eastAsia"/>
          <w:lang w:eastAsia="zh-CN"/>
        </w:rPr>
        <w:t>can</w:t>
      </w:r>
      <w:r w:rsidR="00DE240B">
        <w:rPr>
          <w:rFonts w:eastAsiaTheme="minorEastAsia" w:hint="eastAsia"/>
          <w:lang w:eastAsia="zh-CN"/>
        </w:rPr>
        <w:t xml:space="preserve"> </w:t>
      </w:r>
      <w:r w:rsidR="00111D5D">
        <w:rPr>
          <w:rFonts w:eastAsiaTheme="minorEastAsia" w:hint="eastAsia"/>
          <w:lang w:eastAsia="zh-CN"/>
        </w:rPr>
        <w:t xml:space="preserve">match the </w:t>
      </w:r>
      <w:proofErr w:type="spellStart"/>
      <w:proofErr w:type="gramStart"/>
      <w:r w:rsidR="00DE240B">
        <w:rPr>
          <w:rFonts w:eastAsiaTheme="minorEastAsia" w:hint="eastAsia"/>
          <w:lang w:eastAsia="zh-CN"/>
        </w:rPr>
        <w:t>Tx</w:t>
      </w:r>
      <w:proofErr w:type="spellEnd"/>
      <w:proofErr w:type="gramEnd"/>
      <w:r w:rsidR="00DE240B">
        <w:rPr>
          <w:rFonts w:eastAsiaTheme="minorEastAsia" w:hint="eastAsia"/>
          <w:lang w:eastAsia="zh-CN"/>
        </w:rPr>
        <w:t xml:space="preserve"> switching procedure </w:t>
      </w:r>
      <w:r w:rsidR="00111D5D">
        <w:rPr>
          <w:rFonts w:eastAsiaTheme="minorEastAsia" w:hint="eastAsia"/>
          <w:lang w:eastAsia="zh-CN"/>
        </w:rPr>
        <w:t>to</w:t>
      </w:r>
      <w:r w:rsidR="00162143">
        <w:rPr>
          <w:rFonts w:eastAsiaTheme="minorEastAsia" w:hint="eastAsia"/>
          <w:lang w:eastAsia="zh-CN"/>
        </w:rPr>
        <w:t xml:space="preserve"> actual uplink scheduling</w:t>
      </w:r>
      <w:r w:rsidR="00BB5113">
        <w:rPr>
          <w:rFonts w:eastAsiaTheme="minorEastAsia" w:hint="eastAsia"/>
          <w:lang w:eastAsia="zh-CN"/>
        </w:rPr>
        <w:t>.</w:t>
      </w:r>
      <w:r w:rsidR="005E5909">
        <w:rPr>
          <w:rFonts w:eastAsiaTheme="minorEastAsia" w:hint="eastAsia"/>
          <w:lang w:eastAsia="zh-CN"/>
        </w:rPr>
        <w:t xml:space="preserve"> </w:t>
      </w:r>
      <w:r w:rsidR="00DE240B">
        <w:rPr>
          <w:rFonts w:eastAsiaTheme="minorEastAsia" w:hint="eastAsia"/>
          <w:lang w:eastAsia="zh-CN"/>
        </w:rPr>
        <w:t>B</w:t>
      </w:r>
      <w:r w:rsidR="00CC27B7">
        <w:rPr>
          <w:rFonts w:eastAsiaTheme="minorEastAsia" w:hint="eastAsia"/>
          <w:lang w:eastAsia="zh-CN"/>
        </w:rPr>
        <w:t>ut the associated band</w:t>
      </w:r>
      <w:r w:rsidR="00503689">
        <w:rPr>
          <w:rFonts w:eastAsiaTheme="minorEastAsia" w:hint="eastAsia"/>
          <w:lang w:eastAsia="zh-CN"/>
        </w:rPr>
        <w:t xml:space="preserve"> configured in</w:t>
      </w:r>
      <w:r w:rsidR="00CC27B7">
        <w:rPr>
          <w:rFonts w:eastAsiaTheme="minorEastAsia" w:hint="eastAsia"/>
          <w:lang w:eastAsia="zh-CN"/>
        </w:rPr>
        <w:t xml:space="preserve"> </w:t>
      </w:r>
      <w:proofErr w:type="spellStart"/>
      <w:r w:rsidR="00503689" w:rsidRPr="00294A96">
        <w:rPr>
          <w:i/>
        </w:rPr>
        <w:t>UplinkTxSwitchingAssociatedBandDualUL</w:t>
      </w:r>
      <w:proofErr w:type="spellEnd"/>
      <w:r w:rsidR="00503689">
        <w:rPr>
          <w:rFonts w:eastAsiaTheme="minorEastAsia" w:hint="eastAsia"/>
          <w:lang w:eastAsia="zh-CN"/>
        </w:rPr>
        <w:t xml:space="preserve"> </w:t>
      </w:r>
      <w:r w:rsidR="00111D5D">
        <w:rPr>
          <w:rFonts w:eastAsiaTheme="minorEastAsia" w:hint="eastAsia"/>
          <w:lang w:eastAsia="zh-CN"/>
        </w:rPr>
        <w:t>also becomes</w:t>
      </w:r>
      <w:r w:rsidR="00AC75BE">
        <w:rPr>
          <w:rFonts w:eastAsiaTheme="minorEastAsia" w:hint="eastAsia"/>
          <w:lang w:eastAsia="zh-CN"/>
        </w:rPr>
        <w:t xml:space="preserve"> </w:t>
      </w:r>
      <w:r w:rsidR="00503689">
        <w:rPr>
          <w:rFonts w:eastAsiaTheme="minorEastAsia" w:hint="eastAsia"/>
          <w:lang w:eastAsia="zh-CN"/>
        </w:rPr>
        <w:t>inva</w:t>
      </w:r>
      <w:r w:rsidR="00AC75BE">
        <w:rPr>
          <w:rFonts w:eastAsiaTheme="minorEastAsia" w:hint="eastAsia"/>
          <w:lang w:eastAsia="zh-CN"/>
        </w:rPr>
        <w:t>lid if all the</w:t>
      </w:r>
      <w:r w:rsidR="00503689">
        <w:rPr>
          <w:rFonts w:eastAsiaTheme="minorEastAsia" w:hint="eastAsia"/>
          <w:lang w:eastAsia="zh-CN"/>
        </w:rPr>
        <w:t xml:space="preserve"> </w:t>
      </w:r>
      <w:proofErr w:type="spellStart"/>
      <w:r w:rsidR="00111D5D">
        <w:rPr>
          <w:rFonts w:eastAsiaTheme="minorEastAsia" w:hint="eastAsia"/>
          <w:lang w:eastAsia="zh-CN"/>
        </w:rPr>
        <w:t>Scell</w:t>
      </w:r>
      <w:proofErr w:type="spellEnd"/>
      <w:r w:rsidR="00111D5D">
        <w:rPr>
          <w:rFonts w:eastAsiaTheme="minorEastAsia" w:hint="eastAsia"/>
          <w:lang w:eastAsia="zh-CN"/>
        </w:rPr>
        <w:t xml:space="preserve">(s) </w:t>
      </w:r>
      <w:r w:rsidR="00503689">
        <w:rPr>
          <w:rFonts w:eastAsiaTheme="minorEastAsia" w:hint="eastAsia"/>
          <w:lang w:eastAsia="zh-CN"/>
        </w:rPr>
        <w:t xml:space="preserve">on </w:t>
      </w:r>
      <w:r w:rsidR="00503689">
        <w:rPr>
          <w:rFonts w:eastAsiaTheme="minorEastAsia"/>
          <w:lang w:eastAsia="zh-CN"/>
        </w:rPr>
        <w:t>associated</w:t>
      </w:r>
      <w:r w:rsidR="00AC75BE">
        <w:rPr>
          <w:rFonts w:eastAsiaTheme="minorEastAsia" w:hint="eastAsia"/>
          <w:lang w:eastAsia="zh-CN"/>
        </w:rPr>
        <w:t xml:space="preserve"> band are</w:t>
      </w:r>
      <w:r w:rsidR="00503689">
        <w:rPr>
          <w:rFonts w:eastAsiaTheme="minorEastAsia" w:hint="eastAsia"/>
          <w:lang w:eastAsia="zh-CN"/>
        </w:rPr>
        <w:t xml:space="preserve"> deactivated</w:t>
      </w:r>
      <w:r w:rsidR="00294A96">
        <w:rPr>
          <w:rFonts w:eastAsiaTheme="minorEastAsia" w:hint="eastAsia"/>
          <w:lang w:eastAsia="zh-CN"/>
        </w:rPr>
        <w:t>.</w:t>
      </w:r>
      <w:r w:rsidR="00503689">
        <w:rPr>
          <w:rFonts w:eastAsiaTheme="minorEastAsia" w:hint="eastAsia"/>
          <w:lang w:eastAsia="zh-CN"/>
        </w:rPr>
        <w:t xml:space="preserve"> </w:t>
      </w:r>
      <w:r w:rsidR="005C4FE0">
        <w:rPr>
          <w:rFonts w:eastAsiaTheme="minorEastAsia" w:hint="eastAsia"/>
          <w:lang w:eastAsia="zh-CN"/>
        </w:rPr>
        <w:t>I</w:t>
      </w:r>
      <w:r w:rsidR="00503689">
        <w:rPr>
          <w:rFonts w:eastAsiaTheme="minorEastAsia" w:hint="eastAsia"/>
          <w:lang w:eastAsia="zh-CN"/>
        </w:rPr>
        <w:t>t cause</w:t>
      </w:r>
      <w:r w:rsidR="005B5AF6">
        <w:rPr>
          <w:rFonts w:eastAsiaTheme="minorEastAsia" w:hint="eastAsia"/>
          <w:lang w:eastAsia="zh-CN"/>
        </w:rPr>
        <w:t>s</w:t>
      </w:r>
      <w:r w:rsidR="00503689">
        <w:rPr>
          <w:rFonts w:eastAsiaTheme="minorEastAsia" w:hint="eastAsia"/>
          <w:lang w:eastAsia="zh-CN"/>
        </w:rPr>
        <w:t xml:space="preserve"> </w:t>
      </w:r>
      <w:r w:rsidR="00111D5D">
        <w:rPr>
          <w:rFonts w:eastAsiaTheme="minorEastAsia" w:hint="eastAsia"/>
          <w:lang w:eastAsia="zh-CN"/>
        </w:rPr>
        <w:t>the issue of</w:t>
      </w:r>
      <w:r w:rsidR="00DE240B">
        <w:rPr>
          <w:rFonts w:eastAsiaTheme="minorEastAsia" w:hint="eastAsia"/>
          <w:lang w:eastAsia="zh-CN"/>
        </w:rPr>
        <w:t xml:space="preserve"> invalid </w:t>
      </w:r>
      <w:r w:rsidR="00DE240B">
        <w:rPr>
          <w:rFonts w:eastAsiaTheme="minorEastAsia"/>
          <w:lang w:eastAsia="zh-CN"/>
        </w:rPr>
        <w:t>associated</w:t>
      </w:r>
      <w:r w:rsidR="00DE240B">
        <w:rPr>
          <w:rFonts w:eastAsiaTheme="minorEastAsia" w:hint="eastAsia"/>
          <w:lang w:eastAsia="zh-CN"/>
        </w:rPr>
        <w:t xml:space="preserve"> band</w:t>
      </w:r>
      <w:r w:rsidR="005C4FE0">
        <w:rPr>
          <w:rFonts w:eastAsiaTheme="minorEastAsia" w:hint="eastAsia"/>
          <w:lang w:eastAsia="zh-CN"/>
        </w:rPr>
        <w:t xml:space="preserve">, and new scheme will lead more </w:t>
      </w:r>
      <w:r w:rsidR="005C4FE0">
        <w:rPr>
          <w:rFonts w:eastAsiaTheme="minorEastAsia"/>
          <w:lang w:eastAsia="zh-CN"/>
        </w:rPr>
        <w:t>discussion</w:t>
      </w:r>
      <w:r w:rsidR="005C4FE0">
        <w:rPr>
          <w:rFonts w:eastAsiaTheme="minorEastAsia" w:hint="eastAsia"/>
          <w:lang w:eastAsia="zh-CN"/>
        </w:rPr>
        <w:t xml:space="preserve"> and </w:t>
      </w:r>
      <w:r w:rsidR="00111D5D">
        <w:rPr>
          <w:rFonts w:eastAsiaTheme="minorEastAsia" w:hint="eastAsia"/>
          <w:lang w:eastAsia="zh-CN"/>
        </w:rPr>
        <w:t>increases the complexity of spec</w:t>
      </w:r>
      <w:r w:rsidR="00294A96">
        <w:rPr>
          <w:rFonts w:eastAsiaTheme="minorEastAsia" w:hint="eastAsia"/>
          <w:lang w:eastAsia="zh-CN"/>
        </w:rPr>
        <w:t>.</w:t>
      </w:r>
    </w:p>
    <w:p w14:paraId="5FF12792" w14:textId="77777777" w:rsidR="00E217A5" w:rsidRDefault="006C732E" w:rsidP="00913789">
      <w:pPr>
        <w:spacing w:beforeLines="50" w:before="120" w:afterLines="50" w:after="120"/>
        <w:rPr>
          <w:rFonts w:eastAsiaTheme="minorEastAsia"/>
          <w:lang w:eastAsia="zh-CN"/>
        </w:rPr>
      </w:pPr>
      <w:r>
        <w:rPr>
          <w:rFonts w:eastAsiaTheme="minorEastAsia" w:hint="eastAsia"/>
          <w:lang w:eastAsia="zh-CN"/>
        </w:rPr>
        <w:t xml:space="preserve">If there are 2 remain active bands, the UE will </w:t>
      </w:r>
      <w:r>
        <w:rPr>
          <w:rFonts w:eastAsiaTheme="minorEastAsia"/>
          <w:lang w:eastAsia="zh-CN"/>
        </w:rPr>
        <w:t>regard</w:t>
      </w:r>
      <w:r>
        <w:rPr>
          <w:rFonts w:eastAsiaTheme="minorEastAsia" w:hint="eastAsia"/>
          <w:lang w:eastAsia="zh-CN"/>
        </w:rPr>
        <w:t xml:space="preserve"> that only 2 uplink bands are </w:t>
      </w:r>
      <w:r>
        <w:rPr>
          <w:rFonts w:eastAsiaTheme="minorEastAsia"/>
          <w:lang w:eastAsia="zh-CN"/>
        </w:rPr>
        <w:t>configured</w:t>
      </w:r>
      <w:r>
        <w:rPr>
          <w:rFonts w:eastAsiaTheme="minorEastAsia" w:hint="eastAsia"/>
          <w:lang w:eastAsia="zh-CN"/>
        </w:rPr>
        <w:t xml:space="preserve"> to perform UL </w:t>
      </w:r>
      <w:proofErr w:type="spellStart"/>
      <w:r>
        <w:rPr>
          <w:rFonts w:eastAsiaTheme="minorEastAsia" w:hint="eastAsia"/>
          <w:lang w:eastAsia="zh-CN"/>
        </w:rPr>
        <w:t>Tx</w:t>
      </w:r>
      <w:proofErr w:type="spellEnd"/>
      <w:r>
        <w:rPr>
          <w:rFonts w:eastAsiaTheme="minorEastAsia" w:hint="eastAsia"/>
          <w:lang w:eastAsia="zh-CN"/>
        </w:rPr>
        <w:t xml:space="preserve"> switching and go</w:t>
      </w:r>
      <w:r w:rsidR="006607EC">
        <w:rPr>
          <w:rFonts w:eastAsiaTheme="minorEastAsia" w:hint="eastAsia"/>
          <w:lang w:eastAsia="zh-CN"/>
        </w:rPr>
        <w:t>es</w:t>
      </w:r>
      <w:r>
        <w:rPr>
          <w:rFonts w:eastAsiaTheme="minorEastAsia" w:hint="eastAsia"/>
          <w:lang w:eastAsia="zh-CN"/>
        </w:rPr>
        <w:t xml:space="preserve"> back </w:t>
      </w:r>
      <w:proofErr w:type="spellStart"/>
      <w:r>
        <w:rPr>
          <w:rFonts w:eastAsiaTheme="minorEastAsia" w:hint="eastAsia"/>
          <w:lang w:eastAsia="zh-CN"/>
        </w:rPr>
        <w:t>R16</w:t>
      </w:r>
      <w:proofErr w:type="spellEnd"/>
      <w:r>
        <w:rPr>
          <w:rFonts w:eastAsiaTheme="minorEastAsia" w:hint="eastAsia"/>
          <w:lang w:eastAsia="zh-CN"/>
        </w:rPr>
        <w:t>/</w:t>
      </w:r>
      <w:proofErr w:type="spellStart"/>
      <w:r>
        <w:rPr>
          <w:rFonts w:eastAsiaTheme="minorEastAsia" w:hint="eastAsia"/>
          <w:lang w:eastAsia="zh-CN"/>
        </w:rPr>
        <w:t>R17</w:t>
      </w:r>
      <w:proofErr w:type="spellEnd"/>
      <w:r>
        <w:rPr>
          <w:rFonts w:eastAsiaTheme="minorEastAsia" w:hint="eastAsia"/>
          <w:lang w:eastAsia="zh-CN"/>
        </w:rPr>
        <w:t xml:space="preserve"> UL </w:t>
      </w:r>
      <w:proofErr w:type="spellStart"/>
      <w:r>
        <w:rPr>
          <w:rFonts w:eastAsiaTheme="minorEastAsia" w:hint="eastAsia"/>
          <w:lang w:eastAsia="zh-CN"/>
        </w:rPr>
        <w:t>Tx</w:t>
      </w:r>
      <w:proofErr w:type="spellEnd"/>
      <w:r>
        <w:rPr>
          <w:rFonts w:eastAsiaTheme="minorEastAsia" w:hint="eastAsia"/>
          <w:lang w:eastAsia="zh-CN"/>
        </w:rPr>
        <w:t xml:space="preserve"> </w:t>
      </w:r>
      <w:r w:rsidR="006607EC">
        <w:rPr>
          <w:rFonts w:eastAsiaTheme="minorEastAsia" w:hint="eastAsia"/>
          <w:lang w:eastAsia="zh-CN"/>
        </w:rPr>
        <w:t xml:space="preserve">switching </w:t>
      </w:r>
      <w:r>
        <w:rPr>
          <w:rFonts w:eastAsiaTheme="minorEastAsia" w:hint="eastAsia"/>
          <w:lang w:eastAsia="zh-CN"/>
        </w:rPr>
        <w:t xml:space="preserve">framework. </w:t>
      </w:r>
      <w:r>
        <w:rPr>
          <w:rFonts w:eastAsiaTheme="minorEastAsia"/>
          <w:lang w:eastAsia="zh-CN"/>
        </w:rPr>
        <w:t>T</w:t>
      </w:r>
      <w:r>
        <w:rPr>
          <w:rFonts w:eastAsiaTheme="minorEastAsia" w:hint="eastAsia"/>
          <w:lang w:eastAsia="zh-CN"/>
        </w:rPr>
        <w:t xml:space="preserve">his option can match the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switching procedure to actual uplink scheduling. But the switching period </w:t>
      </w:r>
      <w:r>
        <w:rPr>
          <w:rFonts w:eastAsiaTheme="minorEastAsia"/>
          <w:lang w:eastAsia="zh-CN"/>
        </w:rPr>
        <w:t>duration</w:t>
      </w:r>
      <w:r>
        <w:rPr>
          <w:rFonts w:eastAsiaTheme="minorEastAsia" w:hint="eastAsia"/>
          <w:lang w:eastAsia="zh-CN"/>
        </w:rPr>
        <w:t xml:space="preserve"> shall be re-computed which increases the complexity of spec.</w:t>
      </w:r>
      <w:r w:rsidR="00E217A5">
        <w:rPr>
          <w:rFonts w:eastAsiaTheme="minorEastAsia" w:hint="eastAsia"/>
          <w:lang w:eastAsia="zh-CN"/>
        </w:rPr>
        <w:t xml:space="preserve"> </w:t>
      </w:r>
    </w:p>
    <w:p w14:paraId="4B86F7C3" w14:textId="4187F876" w:rsidR="00CC27B7" w:rsidRPr="00DE240B" w:rsidRDefault="00294A96" w:rsidP="00E217A5">
      <w:pPr>
        <w:spacing w:before="120"/>
        <w:rPr>
          <w:rFonts w:eastAsiaTheme="minorEastAsia"/>
          <w:lang w:eastAsia="zh-CN"/>
        </w:rPr>
      </w:pPr>
      <w:r>
        <w:rPr>
          <w:rFonts w:eastAsiaTheme="minorEastAsia" w:hint="eastAsia"/>
          <w:lang w:eastAsia="zh-CN"/>
        </w:rPr>
        <w:t>So</w:t>
      </w:r>
      <w:r w:rsidR="00CE4740">
        <w:rPr>
          <w:rFonts w:eastAsiaTheme="minorEastAsia" w:hint="eastAsia"/>
          <w:lang w:eastAsia="zh-CN"/>
        </w:rPr>
        <w:t xml:space="preserve"> </w:t>
      </w:r>
      <w:r w:rsidR="006C7000">
        <w:rPr>
          <w:rFonts w:eastAsiaTheme="minorEastAsia" w:hint="eastAsia"/>
          <w:lang w:eastAsia="zh-CN"/>
        </w:rPr>
        <w:t>the</w:t>
      </w:r>
      <w:r w:rsidR="00AC75BE">
        <w:rPr>
          <w:rFonts w:eastAsiaTheme="minorEastAsia" w:hint="eastAsia"/>
          <w:lang w:eastAsia="zh-CN"/>
        </w:rPr>
        <w:t xml:space="preserve"> </w:t>
      </w:r>
      <w:r w:rsidR="00CE4740">
        <w:rPr>
          <w:rFonts w:eastAsiaTheme="minorEastAsia" w:hint="eastAsia"/>
          <w:lang w:eastAsia="zh-CN"/>
        </w:rPr>
        <w:t>option</w:t>
      </w:r>
      <w:r w:rsidR="006C7000">
        <w:rPr>
          <w:rFonts w:eastAsiaTheme="minorEastAsia" w:hint="eastAsia"/>
          <w:lang w:eastAsia="zh-CN"/>
        </w:rPr>
        <w:t>-1</w:t>
      </w:r>
      <w:r w:rsidR="00CE4740">
        <w:rPr>
          <w:rFonts w:eastAsiaTheme="minorEastAsia" w:hint="eastAsia"/>
          <w:lang w:eastAsia="zh-CN"/>
        </w:rPr>
        <w:t xml:space="preserve"> is not preferred.</w:t>
      </w:r>
    </w:p>
    <w:p w14:paraId="4FB74F2F" w14:textId="6695FF19" w:rsidR="00277CEA" w:rsidRDefault="00277CEA" w:rsidP="00800155">
      <w:pPr>
        <w:pStyle w:val="af0"/>
        <w:numPr>
          <w:ilvl w:val="0"/>
          <w:numId w:val="28"/>
        </w:numPr>
        <w:spacing w:before="120" w:after="0" w:line="240" w:lineRule="auto"/>
        <w:rPr>
          <w:rFonts w:eastAsiaTheme="minorEastAsia"/>
          <w:b/>
          <w:lang w:eastAsia="zh-CN"/>
        </w:rPr>
      </w:pPr>
      <w:r>
        <w:rPr>
          <w:rFonts w:eastAsiaTheme="minorEastAsia" w:hint="eastAsia"/>
          <w:b/>
          <w:lang w:eastAsia="zh-CN"/>
        </w:rPr>
        <w:t>O</w:t>
      </w:r>
      <w:r>
        <w:rPr>
          <w:rFonts w:eastAsiaTheme="minorEastAsia"/>
          <w:b/>
          <w:lang w:eastAsia="zh-CN"/>
        </w:rPr>
        <w:t>p</w:t>
      </w:r>
      <w:r>
        <w:rPr>
          <w:rFonts w:eastAsiaTheme="minorEastAsia" w:hint="eastAsia"/>
          <w:b/>
          <w:lang w:eastAsia="zh-CN"/>
        </w:rPr>
        <w:t>tion</w:t>
      </w:r>
      <w:r w:rsidR="00E4332F">
        <w:rPr>
          <w:rFonts w:eastAsiaTheme="minorEastAsia" w:hint="eastAsia"/>
          <w:b/>
          <w:lang w:eastAsia="zh-CN"/>
        </w:rPr>
        <w:t>-</w:t>
      </w:r>
      <w:r>
        <w:rPr>
          <w:rFonts w:eastAsiaTheme="minorEastAsia" w:hint="eastAsia"/>
          <w:b/>
          <w:lang w:eastAsia="zh-CN"/>
        </w:rPr>
        <w:t>2: Keep</w:t>
      </w:r>
      <w:r w:rsidR="00294A96">
        <w:rPr>
          <w:rFonts w:eastAsiaTheme="minorEastAsia" w:hint="eastAsia"/>
          <w:b/>
          <w:lang w:eastAsia="zh-CN"/>
        </w:rPr>
        <w:t>ing</w:t>
      </w:r>
      <w:r>
        <w:rPr>
          <w:rFonts w:eastAsiaTheme="minorEastAsia" w:hint="eastAsia"/>
          <w:b/>
          <w:lang w:eastAsia="zh-CN"/>
        </w:rPr>
        <w:t xml:space="preserve"> </w:t>
      </w:r>
      <w:r w:rsidR="003C61B5">
        <w:rPr>
          <w:rFonts w:eastAsiaTheme="minorEastAsia" w:hint="eastAsia"/>
          <w:b/>
          <w:lang w:eastAsia="zh-CN"/>
        </w:rPr>
        <w:t xml:space="preserve">the </w:t>
      </w:r>
      <w:r>
        <w:rPr>
          <w:rFonts w:eastAsiaTheme="minorEastAsia" w:hint="eastAsia"/>
          <w:b/>
          <w:lang w:eastAsia="zh-CN"/>
        </w:rPr>
        <w:t xml:space="preserve">number of bands </w:t>
      </w:r>
      <w:r w:rsidR="00294A96">
        <w:rPr>
          <w:rFonts w:eastAsiaTheme="minorEastAsia"/>
          <w:b/>
          <w:lang w:eastAsia="zh-CN"/>
        </w:rPr>
        <w:t>unchanged</w:t>
      </w:r>
      <w:r w:rsidR="00294A96">
        <w:rPr>
          <w:rFonts w:eastAsiaTheme="minorEastAsia" w:hint="eastAsia"/>
          <w:b/>
          <w:lang w:eastAsia="zh-CN"/>
        </w:rPr>
        <w:t xml:space="preserve"> </w:t>
      </w:r>
      <w:r>
        <w:rPr>
          <w:rFonts w:eastAsiaTheme="minorEastAsia" w:hint="eastAsia"/>
          <w:b/>
          <w:lang w:eastAsia="zh-CN"/>
        </w:rPr>
        <w:t>for</w:t>
      </w:r>
      <w:r w:rsidRPr="00277CEA">
        <w:rPr>
          <w:rFonts w:eastAsiaTheme="minorEastAsia" w:hint="eastAsia"/>
          <w:b/>
          <w:lang w:eastAsia="zh-CN"/>
        </w:rPr>
        <w:t xml:space="preserve"> </w:t>
      </w:r>
      <w:r>
        <w:rPr>
          <w:rFonts w:eastAsiaTheme="minorEastAsia" w:hint="eastAsia"/>
          <w:b/>
          <w:lang w:eastAsia="zh-CN"/>
        </w:rPr>
        <w:t xml:space="preserve">UL </w:t>
      </w:r>
      <w:proofErr w:type="spellStart"/>
      <w:r>
        <w:rPr>
          <w:rFonts w:eastAsiaTheme="minorEastAsia" w:hint="eastAsia"/>
          <w:b/>
          <w:lang w:eastAsia="zh-CN"/>
        </w:rPr>
        <w:t>Tx</w:t>
      </w:r>
      <w:proofErr w:type="spellEnd"/>
      <w:r>
        <w:rPr>
          <w:rFonts w:eastAsiaTheme="minorEastAsia" w:hint="eastAsia"/>
          <w:b/>
          <w:lang w:eastAsia="zh-CN"/>
        </w:rPr>
        <w:t xml:space="preserve"> </w:t>
      </w:r>
      <w:r>
        <w:rPr>
          <w:rFonts w:eastAsiaTheme="minorEastAsia"/>
          <w:b/>
          <w:lang w:eastAsia="zh-CN"/>
        </w:rPr>
        <w:t>switching</w:t>
      </w:r>
      <w:r>
        <w:rPr>
          <w:rFonts w:eastAsiaTheme="minorEastAsia" w:hint="eastAsia"/>
          <w:b/>
          <w:lang w:eastAsia="zh-CN"/>
        </w:rPr>
        <w:t xml:space="preserve"> </w:t>
      </w:r>
      <w:r>
        <w:rPr>
          <w:rFonts w:eastAsiaTheme="minorEastAsia"/>
          <w:b/>
          <w:lang w:eastAsia="zh-CN"/>
        </w:rPr>
        <w:t>configured</w:t>
      </w:r>
      <w:r>
        <w:rPr>
          <w:rFonts w:eastAsiaTheme="minorEastAsia" w:hint="eastAsia"/>
          <w:b/>
          <w:lang w:eastAsia="zh-CN"/>
        </w:rPr>
        <w:t xml:space="preserve"> by RRC</w:t>
      </w:r>
    </w:p>
    <w:p w14:paraId="2673CD31" w14:textId="3D485A3E" w:rsidR="00503689" w:rsidRPr="006C7000" w:rsidRDefault="006C732E" w:rsidP="00503689">
      <w:pPr>
        <w:rPr>
          <w:rFonts w:eastAsiaTheme="minorEastAsia"/>
          <w:lang w:eastAsia="zh-CN"/>
        </w:rPr>
      </w:pPr>
      <w:r w:rsidRPr="006C732E">
        <w:rPr>
          <w:rFonts w:eastAsiaTheme="minorEastAsia"/>
          <w:lang w:eastAsia="zh-CN"/>
        </w:rPr>
        <w:t>F</w:t>
      </w:r>
      <w:r w:rsidR="00D83ACD">
        <w:rPr>
          <w:rFonts w:eastAsiaTheme="minorEastAsia" w:hint="eastAsia"/>
          <w:lang w:eastAsia="zh-CN"/>
        </w:rPr>
        <w:t>or this option</w:t>
      </w:r>
      <w:r w:rsidR="006607EC">
        <w:rPr>
          <w:rFonts w:eastAsiaTheme="minorEastAsia" w:hint="eastAsia"/>
          <w:lang w:eastAsia="zh-CN"/>
        </w:rPr>
        <w:t xml:space="preserve">, the number of bands that may involve </w:t>
      </w:r>
      <w:proofErr w:type="spellStart"/>
      <w:proofErr w:type="gramStart"/>
      <w:r w:rsidR="006607EC">
        <w:rPr>
          <w:rFonts w:eastAsiaTheme="minorEastAsia" w:hint="eastAsia"/>
          <w:lang w:eastAsia="zh-CN"/>
        </w:rPr>
        <w:t>Tx</w:t>
      </w:r>
      <w:proofErr w:type="spellEnd"/>
      <w:proofErr w:type="gramEnd"/>
      <w:r w:rsidR="006607EC">
        <w:rPr>
          <w:rFonts w:eastAsiaTheme="minorEastAsia" w:hint="eastAsia"/>
          <w:lang w:eastAsia="zh-CN"/>
        </w:rPr>
        <w:t xml:space="preserve"> switching is not changed</w:t>
      </w:r>
      <w:r w:rsidR="00CE4740" w:rsidRPr="006C732E">
        <w:rPr>
          <w:rFonts w:eastAsiaTheme="minorEastAsia" w:hint="eastAsia"/>
          <w:lang w:eastAsia="zh-CN"/>
        </w:rPr>
        <w:t>. For associated band</w:t>
      </w:r>
      <w:r w:rsidR="000911FB">
        <w:rPr>
          <w:rFonts w:eastAsiaTheme="minorEastAsia" w:hint="eastAsia"/>
          <w:lang w:eastAsia="zh-CN"/>
        </w:rPr>
        <w:t xml:space="preserve"> that is deactivated</w:t>
      </w:r>
      <w:r w:rsidR="006C7000" w:rsidRPr="006C732E">
        <w:rPr>
          <w:rFonts w:eastAsiaTheme="minorEastAsia" w:hint="eastAsia"/>
          <w:lang w:eastAsia="zh-CN"/>
        </w:rPr>
        <w:t>,</w:t>
      </w:r>
      <w:r w:rsidR="006C7000">
        <w:rPr>
          <w:rFonts w:eastAsiaTheme="minorEastAsia" w:hint="eastAsia"/>
          <w:lang w:eastAsia="zh-CN"/>
        </w:rPr>
        <w:t xml:space="preserve"> </w:t>
      </w:r>
      <w:r w:rsidR="00111D5D">
        <w:rPr>
          <w:rFonts w:eastAsiaTheme="minorEastAsia" w:hint="eastAsia"/>
          <w:lang w:eastAsia="zh-CN"/>
        </w:rPr>
        <w:t>it requires to</w:t>
      </w:r>
      <w:r w:rsidR="00111D5D" w:rsidRPr="006C7000">
        <w:rPr>
          <w:rFonts w:eastAsiaTheme="minorEastAsia" w:hint="eastAsia"/>
          <w:lang w:eastAsia="zh-CN"/>
        </w:rPr>
        <w:t xml:space="preserve"> </w:t>
      </w:r>
      <w:r w:rsidR="00CE4740" w:rsidRPr="006C7000">
        <w:rPr>
          <w:rFonts w:eastAsiaTheme="minorEastAsia" w:hint="eastAsia"/>
          <w:lang w:eastAsia="zh-CN"/>
        </w:rPr>
        <w:t xml:space="preserve">clarify that the </w:t>
      </w:r>
      <w:r w:rsidR="00CE4740" w:rsidRPr="006C7000">
        <w:rPr>
          <w:rFonts w:eastAsiaTheme="minorEastAsia"/>
          <w:lang w:eastAsia="zh-CN"/>
        </w:rPr>
        <w:t>associated</w:t>
      </w:r>
      <w:r w:rsidR="00CE4740" w:rsidRPr="006C7000">
        <w:rPr>
          <w:rFonts w:eastAsiaTheme="minorEastAsia" w:hint="eastAsia"/>
          <w:lang w:eastAsia="zh-CN"/>
        </w:rPr>
        <w:t xml:space="preserve"> band is still valid even if </w:t>
      </w:r>
      <w:r w:rsidR="006C7000">
        <w:rPr>
          <w:rFonts w:eastAsiaTheme="minorEastAsia" w:hint="eastAsia"/>
          <w:lang w:eastAsia="zh-CN"/>
        </w:rPr>
        <w:t>all</w:t>
      </w:r>
      <w:r w:rsidR="00CE4740" w:rsidRPr="006C7000">
        <w:rPr>
          <w:rFonts w:eastAsiaTheme="minorEastAsia" w:hint="eastAsia"/>
          <w:lang w:eastAsia="zh-CN"/>
        </w:rPr>
        <w:t xml:space="preserve"> </w:t>
      </w:r>
      <w:proofErr w:type="spellStart"/>
      <w:r w:rsidR="00111D5D">
        <w:rPr>
          <w:rFonts w:eastAsiaTheme="minorEastAsia" w:hint="eastAsia"/>
          <w:lang w:eastAsia="zh-CN"/>
        </w:rPr>
        <w:t>S</w:t>
      </w:r>
      <w:r w:rsidR="00CE4740" w:rsidRPr="006C7000">
        <w:rPr>
          <w:rFonts w:eastAsiaTheme="minorEastAsia" w:hint="eastAsia"/>
          <w:lang w:eastAsia="zh-CN"/>
        </w:rPr>
        <w:t>cell</w:t>
      </w:r>
      <w:r w:rsidR="006C7000">
        <w:rPr>
          <w:rFonts w:eastAsiaTheme="minorEastAsia" w:hint="eastAsia"/>
          <w:lang w:eastAsia="zh-CN"/>
        </w:rPr>
        <w:t>s</w:t>
      </w:r>
      <w:proofErr w:type="spellEnd"/>
      <w:r w:rsidR="00CE4740" w:rsidRPr="006C7000">
        <w:rPr>
          <w:rFonts w:eastAsiaTheme="minorEastAsia" w:hint="eastAsia"/>
          <w:lang w:eastAsia="zh-CN"/>
        </w:rPr>
        <w:t xml:space="preserve"> on the </w:t>
      </w:r>
      <w:r w:rsidR="006C7000" w:rsidRPr="006C7000">
        <w:rPr>
          <w:rFonts w:eastAsiaTheme="minorEastAsia"/>
          <w:lang w:eastAsia="zh-CN"/>
        </w:rPr>
        <w:t>associated</w:t>
      </w:r>
      <w:r w:rsidR="006C7000" w:rsidRPr="006C7000">
        <w:rPr>
          <w:rFonts w:eastAsiaTheme="minorEastAsia" w:hint="eastAsia"/>
          <w:lang w:eastAsia="zh-CN"/>
        </w:rPr>
        <w:t xml:space="preserve"> </w:t>
      </w:r>
      <w:r w:rsidR="00CE4740" w:rsidRPr="006C7000">
        <w:rPr>
          <w:rFonts w:eastAsiaTheme="minorEastAsia" w:hint="eastAsia"/>
          <w:lang w:eastAsia="zh-CN"/>
        </w:rPr>
        <w:t xml:space="preserve">band </w:t>
      </w:r>
      <w:r w:rsidR="006C7000">
        <w:rPr>
          <w:rFonts w:eastAsiaTheme="minorEastAsia" w:hint="eastAsia"/>
          <w:lang w:eastAsia="zh-CN"/>
        </w:rPr>
        <w:t xml:space="preserve">are </w:t>
      </w:r>
      <w:r w:rsidR="00CE4740" w:rsidRPr="006C7000">
        <w:rPr>
          <w:rFonts w:eastAsiaTheme="minorEastAsia" w:hint="eastAsia"/>
          <w:lang w:eastAsia="zh-CN"/>
        </w:rPr>
        <w:t>deactivat</w:t>
      </w:r>
      <w:r w:rsidR="006C7000">
        <w:rPr>
          <w:rFonts w:eastAsiaTheme="minorEastAsia" w:hint="eastAsia"/>
          <w:lang w:eastAsia="zh-CN"/>
        </w:rPr>
        <w:t>ed</w:t>
      </w:r>
      <w:r w:rsidR="00CE4740" w:rsidRPr="006C7000">
        <w:rPr>
          <w:rFonts w:eastAsiaTheme="minorEastAsia" w:hint="eastAsia"/>
          <w:lang w:eastAsia="zh-CN"/>
        </w:rPr>
        <w:t xml:space="preserve">. </w:t>
      </w:r>
      <w:r w:rsidR="00CE4740" w:rsidRPr="006C7000">
        <w:rPr>
          <w:rFonts w:eastAsiaTheme="minorEastAsia"/>
          <w:lang w:eastAsia="zh-CN"/>
        </w:rPr>
        <w:t>T</w:t>
      </w:r>
      <w:r w:rsidR="00CE4740" w:rsidRPr="006C7000">
        <w:rPr>
          <w:rFonts w:eastAsiaTheme="minorEastAsia" w:hint="eastAsia"/>
          <w:lang w:eastAsia="zh-CN"/>
        </w:rPr>
        <w:t>h</w:t>
      </w:r>
      <w:r w:rsidR="006C7000">
        <w:rPr>
          <w:rFonts w:eastAsiaTheme="minorEastAsia" w:hint="eastAsia"/>
          <w:lang w:eastAsia="zh-CN"/>
        </w:rPr>
        <w:t>e</w:t>
      </w:r>
      <w:r w:rsidR="00CE4740" w:rsidRPr="006C7000">
        <w:rPr>
          <w:rFonts w:eastAsiaTheme="minorEastAsia" w:hint="eastAsia"/>
          <w:lang w:eastAsia="zh-CN"/>
        </w:rPr>
        <w:t xml:space="preserve"> option</w:t>
      </w:r>
      <w:r w:rsidR="006C7000">
        <w:rPr>
          <w:rFonts w:eastAsiaTheme="minorEastAsia" w:hint="eastAsia"/>
          <w:lang w:eastAsia="zh-CN"/>
        </w:rPr>
        <w:t xml:space="preserve">-2 </w:t>
      </w:r>
      <w:r w:rsidR="00CE4740" w:rsidRPr="006C7000">
        <w:rPr>
          <w:rFonts w:eastAsiaTheme="minorEastAsia" w:hint="eastAsia"/>
          <w:lang w:eastAsia="zh-CN"/>
        </w:rPr>
        <w:t xml:space="preserve">is simple and is </w:t>
      </w:r>
      <w:r w:rsidR="00CE4740" w:rsidRPr="006C7000">
        <w:rPr>
          <w:rFonts w:eastAsiaTheme="minorEastAsia"/>
          <w:lang w:eastAsia="zh-CN"/>
        </w:rPr>
        <w:t>preferred</w:t>
      </w:r>
      <w:r w:rsidR="00CE4740" w:rsidRPr="006C7000">
        <w:rPr>
          <w:rFonts w:eastAsiaTheme="minorEastAsia" w:hint="eastAsia"/>
          <w:lang w:eastAsia="zh-CN"/>
        </w:rPr>
        <w:t>.</w:t>
      </w:r>
    </w:p>
    <w:p w14:paraId="15BEF45D" w14:textId="716AD8F3" w:rsidR="00503689" w:rsidRPr="00503689" w:rsidRDefault="00503689" w:rsidP="00AF05FB">
      <w:pPr>
        <w:rPr>
          <w:rFonts w:eastAsiaTheme="minorEastAsia"/>
          <w:lang w:eastAsia="zh-CN"/>
        </w:rPr>
      </w:pPr>
    </w:p>
    <w:p w14:paraId="72F8BD3D" w14:textId="5C5FB64D" w:rsidR="000911FB" w:rsidRDefault="00DF45DA" w:rsidP="00DF45DA">
      <w:pPr>
        <w:spacing w:after="120"/>
        <w:rPr>
          <w:rFonts w:eastAsiaTheme="minorEastAsia"/>
          <w:b/>
          <w:lang w:eastAsia="zh-CN"/>
        </w:rPr>
      </w:pPr>
      <w:r w:rsidRPr="00606E6B">
        <w:rPr>
          <w:b/>
          <w:lang w:eastAsia="zh-CN"/>
        </w:rPr>
        <w:t>P</w:t>
      </w:r>
      <w:r>
        <w:rPr>
          <w:rFonts w:hint="eastAsia"/>
          <w:b/>
          <w:lang w:eastAsia="zh-CN"/>
        </w:rPr>
        <w:t xml:space="preserve">roposal </w:t>
      </w:r>
      <w:r w:rsidR="00ED789B">
        <w:rPr>
          <w:rFonts w:eastAsiaTheme="minorEastAsia" w:hint="eastAsia"/>
          <w:b/>
          <w:lang w:eastAsia="zh-CN"/>
        </w:rPr>
        <w:t>2</w:t>
      </w:r>
      <w:r w:rsidRPr="00606E6B">
        <w:rPr>
          <w:rFonts w:hint="eastAsia"/>
          <w:b/>
          <w:lang w:eastAsia="zh-CN"/>
        </w:rPr>
        <w:t xml:space="preserve">: </w:t>
      </w:r>
      <w:r>
        <w:rPr>
          <w:rFonts w:hint="eastAsia"/>
          <w:b/>
          <w:lang w:eastAsia="zh-CN"/>
        </w:rPr>
        <w:t xml:space="preserve">if </w:t>
      </w:r>
      <w:r>
        <w:rPr>
          <w:rFonts w:eastAsiaTheme="minorEastAsia" w:hint="eastAsia"/>
          <w:b/>
          <w:lang w:eastAsia="zh-CN"/>
        </w:rPr>
        <w:t>all</w:t>
      </w:r>
      <w:r>
        <w:rPr>
          <w:rFonts w:eastAsiaTheme="minorEastAsia" w:hint="eastAsia"/>
          <w:lang w:eastAsia="zh-CN"/>
        </w:rPr>
        <w:t xml:space="preserve"> s</w:t>
      </w:r>
      <w:r w:rsidRPr="00B74118">
        <w:rPr>
          <w:rFonts w:eastAsiaTheme="minorEastAsia" w:hint="eastAsia"/>
          <w:b/>
          <w:lang w:eastAsia="zh-CN"/>
        </w:rPr>
        <w:t>erving cells on on</w:t>
      </w:r>
      <w:r w:rsidR="000911FB">
        <w:rPr>
          <w:rFonts w:eastAsiaTheme="minorEastAsia" w:hint="eastAsia"/>
          <w:b/>
          <w:lang w:eastAsia="zh-CN"/>
        </w:rPr>
        <w:t>e or two bands are deactivated,</w:t>
      </w:r>
    </w:p>
    <w:p w14:paraId="6D7DB054" w14:textId="573909C9" w:rsidR="00DF45DA" w:rsidRPr="000911FB" w:rsidRDefault="000911FB" w:rsidP="000911FB">
      <w:pPr>
        <w:pStyle w:val="af0"/>
        <w:numPr>
          <w:ilvl w:val="0"/>
          <w:numId w:val="35"/>
        </w:numPr>
        <w:spacing w:after="120"/>
        <w:rPr>
          <w:rFonts w:eastAsiaTheme="minorEastAsia"/>
          <w:b/>
          <w:lang w:eastAsia="zh-CN"/>
        </w:rPr>
      </w:pPr>
      <w:r>
        <w:rPr>
          <w:rFonts w:eastAsiaTheme="minorEastAsia" w:hint="eastAsia"/>
          <w:b/>
          <w:lang w:eastAsia="zh-CN"/>
        </w:rPr>
        <w:t>T</w:t>
      </w:r>
      <w:r w:rsidR="00DF45DA" w:rsidRPr="000911FB">
        <w:rPr>
          <w:rFonts w:eastAsiaTheme="minorEastAsia" w:hint="eastAsia"/>
          <w:b/>
          <w:lang w:eastAsia="zh-CN"/>
        </w:rPr>
        <w:t xml:space="preserve">he UE </w:t>
      </w:r>
      <w:r w:rsidR="008C2ABB">
        <w:rPr>
          <w:rFonts w:eastAsiaTheme="minorEastAsia" w:hint="eastAsia"/>
          <w:b/>
          <w:lang w:eastAsia="zh-CN"/>
        </w:rPr>
        <w:t>should</w:t>
      </w:r>
      <w:r w:rsidR="00DF45DA" w:rsidRPr="000911FB">
        <w:rPr>
          <w:rFonts w:eastAsiaTheme="minorEastAsia" w:hint="eastAsia"/>
          <w:b/>
          <w:lang w:eastAsia="zh-CN"/>
        </w:rPr>
        <w:t xml:space="preserve"> </w:t>
      </w:r>
      <w:r w:rsidR="007954B4">
        <w:rPr>
          <w:rFonts w:eastAsiaTheme="minorEastAsia" w:hint="eastAsia"/>
          <w:b/>
          <w:lang w:eastAsia="zh-CN"/>
        </w:rPr>
        <w:t xml:space="preserve">keep </w:t>
      </w:r>
      <w:r w:rsidR="00DF45DA" w:rsidRPr="000911FB">
        <w:rPr>
          <w:rFonts w:eastAsiaTheme="minorEastAsia" w:hint="eastAsia"/>
          <w:b/>
          <w:lang w:eastAsia="zh-CN"/>
        </w:rPr>
        <w:t xml:space="preserve">the number of bands </w:t>
      </w:r>
      <w:r w:rsidR="00DF45DA" w:rsidRPr="000911FB">
        <w:rPr>
          <w:rFonts w:eastAsiaTheme="minorEastAsia"/>
          <w:b/>
          <w:lang w:eastAsia="zh-CN"/>
        </w:rPr>
        <w:t>unchanged</w:t>
      </w:r>
      <w:r w:rsidR="00DF45DA" w:rsidRPr="000911FB">
        <w:rPr>
          <w:rFonts w:eastAsiaTheme="minorEastAsia" w:hint="eastAsia"/>
          <w:b/>
          <w:lang w:eastAsia="zh-CN"/>
        </w:rPr>
        <w:t xml:space="preserve"> for UL </w:t>
      </w:r>
      <w:proofErr w:type="spellStart"/>
      <w:r w:rsidR="00DF45DA" w:rsidRPr="000911FB">
        <w:rPr>
          <w:rFonts w:eastAsiaTheme="minorEastAsia" w:hint="eastAsia"/>
          <w:b/>
          <w:lang w:eastAsia="zh-CN"/>
        </w:rPr>
        <w:t>Tx</w:t>
      </w:r>
      <w:proofErr w:type="spellEnd"/>
      <w:r w:rsidR="00DF45DA" w:rsidRPr="000911FB">
        <w:rPr>
          <w:rFonts w:eastAsiaTheme="minorEastAsia" w:hint="eastAsia"/>
          <w:b/>
          <w:lang w:eastAsia="zh-CN"/>
        </w:rPr>
        <w:t xml:space="preserve"> </w:t>
      </w:r>
      <w:r w:rsidR="00DF45DA" w:rsidRPr="000911FB">
        <w:rPr>
          <w:rFonts w:eastAsiaTheme="minorEastAsia"/>
          <w:b/>
          <w:lang w:eastAsia="zh-CN"/>
        </w:rPr>
        <w:t>switching</w:t>
      </w:r>
      <w:r w:rsidR="00DF45DA" w:rsidRPr="000911FB">
        <w:rPr>
          <w:rFonts w:eastAsiaTheme="minorEastAsia" w:hint="eastAsia"/>
          <w:b/>
          <w:lang w:eastAsia="zh-CN"/>
        </w:rPr>
        <w:t xml:space="preserve"> </w:t>
      </w:r>
      <w:r w:rsidR="00DF45DA" w:rsidRPr="000911FB">
        <w:rPr>
          <w:rFonts w:eastAsiaTheme="minorEastAsia"/>
          <w:b/>
          <w:lang w:eastAsia="zh-CN"/>
        </w:rPr>
        <w:t>configured</w:t>
      </w:r>
      <w:r w:rsidR="00DF45DA" w:rsidRPr="000911FB">
        <w:rPr>
          <w:rFonts w:eastAsiaTheme="minorEastAsia" w:hint="eastAsia"/>
          <w:b/>
          <w:lang w:eastAsia="zh-CN"/>
        </w:rPr>
        <w:t xml:space="preserve"> by RRC</w:t>
      </w:r>
    </w:p>
    <w:p w14:paraId="240BE04C" w14:textId="1D130B28" w:rsidR="000911FB" w:rsidRPr="000911FB" w:rsidRDefault="000911FB" w:rsidP="000911FB">
      <w:pPr>
        <w:pStyle w:val="af0"/>
        <w:numPr>
          <w:ilvl w:val="0"/>
          <w:numId w:val="35"/>
        </w:numPr>
        <w:spacing w:after="120"/>
        <w:rPr>
          <w:rFonts w:eastAsiaTheme="minorEastAsia"/>
          <w:b/>
          <w:lang w:eastAsia="zh-CN"/>
        </w:rPr>
      </w:pPr>
      <w:r w:rsidRPr="000911FB">
        <w:rPr>
          <w:rFonts w:eastAsiaTheme="minorEastAsia" w:hint="eastAsia"/>
          <w:b/>
          <w:lang w:eastAsia="zh-CN"/>
        </w:rPr>
        <w:t>A</w:t>
      </w:r>
      <w:r w:rsidRPr="000911FB">
        <w:rPr>
          <w:rFonts w:eastAsiaTheme="minorEastAsia"/>
          <w:b/>
          <w:lang w:eastAsia="zh-CN"/>
        </w:rPr>
        <w:t>ssociated</w:t>
      </w:r>
      <w:r w:rsidRPr="000911FB">
        <w:rPr>
          <w:rFonts w:eastAsiaTheme="minorEastAsia" w:hint="eastAsia"/>
          <w:b/>
          <w:lang w:eastAsia="zh-CN"/>
        </w:rPr>
        <w:t xml:space="preserve"> band is still valid even if all the </w:t>
      </w:r>
      <w:proofErr w:type="spellStart"/>
      <w:r w:rsidRPr="000911FB">
        <w:rPr>
          <w:rFonts w:eastAsiaTheme="minorEastAsia" w:hint="eastAsia"/>
          <w:b/>
          <w:lang w:eastAsia="zh-CN"/>
        </w:rPr>
        <w:t>Scell</w:t>
      </w:r>
      <w:proofErr w:type="spellEnd"/>
      <w:r w:rsidRPr="000911FB">
        <w:rPr>
          <w:rFonts w:eastAsiaTheme="minorEastAsia" w:hint="eastAsia"/>
          <w:b/>
          <w:lang w:eastAsia="zh-CN"/>
        </w:rPr>
        <w:t xml:space="preserve">(s) on the band of </w:t>
      </w:r>
      <w:r w:rsidRPr="000911FB">
        <w:rPr>
          <w:rFonts w:eastAsiaTheme="minorEastAsia"/>
          <w:b/>
          <w:lang w:eastAsia="zh-CN"/>
        </w:rPr>
        <w:t xml:space="preserve"> [</w:t>
      </w:r>
      <w:proofErr w:type="spellStart"/>
      <w:r w:rsidRPr="000911FB">
        <w:rPr>
          <w:rFonts w:eastAsiaTheme="minorEastAsia"/>
          <w:b/>
          <w:lang w:eastAsia="zh-CN"/>
        </w:rPr>
        <w:t>AssociatedBand</w:t>
      </w:r>
      <w:proofErr w:type="spellEnd"/>
      <w:r w:rsidRPr="000911FB">
        <w:rPr>
          <w:rFonts w:eastAsiaTheme="minorEastAsia"/>
          <w:b/>
          <w:lang w:eastAsia="zh-CN"/>
        </w:rPr>
        <w:t>]</w:t>
      </w:r>
      <w:r w:rsidRPr="000911FB">
        <w:rPr>
          <w:rFonts w:eastAsiaTheme="minorEastAsia" w:hint="eastAsia"/>
          <w:b/>
          <w:lang w:eastAsia="zh-CN"/>
        </w:rPr>
        <w:t xml:space="preserve"> are deactivated</w:t>
      </w:r>
    </w:p>
    <w:p w14:paraId="63F4A8C5" w14:textId="42394248" w:rsidR="0055735E" w:rsidRPr="00E02058" w:rsidRDefault="001A1818" w:rsidP="00E02058">
      <w:pPr>
        <w:spacing w:afterLines="50" w:after="120"/>
        <w:jc w:val="both"/>
        <w:rPr>
          <w:rFonts w:eastAsiaTheme="minorEastAsia"/>
          <w:b/>
          <w:color w:val="000000"/>
          <w:lang w:eastAsia="zh-CN"/>
        </w:rPr>
      </w:pPr>
      <w:r w:rsidRPr="008C2ABB">
        <w:rPr>
          <w:rFonts w:eastAsia="宋体" w:hint="eastAsia"/>
          <w:b/>
          <w:szCs w:val="20"/>
          <w:lang w:eastAsia="zh-CN"/>
        </w:rPr>
        <w:t xml:space="preserve">Proposal </w:t>
      </w:r>
      <w:r w:rsidR="00ED789B">
        <w:rPr>
          <w:rFonts w:eastAsia="宋体" w:hint="eastAsia"/>
          <w:b/>
          <w:szCs w:val="20"/>
          <w:lang w:eastAsia="zh-CN"/>
        </w:rPr>
        <w:t>3</w:t>
      </w:r>
      <w:r w:rsidRPr="008C2ABB">
        <w:rPr>
          <w:rFonts w:eastAsia="宋体" w:hint="eastAsia"/>
          <w:b/>
          <w:szCs w:val="20"/>
          <w:lang w:eastAsia="zh-CN"/>
        </w:rPr>
        <w:t xml:space="preserve">: Adopt the following TP for sub-clause </w:t>
      </w:r>
      <w:r w:rsidR="008C2ABB" w:rsidRPr="008C2ABB">
        <w:rPr>
          <w:b/>
        </w:rPr>
        <w:t>6.1.6.2.2</w:t>
      </w:r>
      <w:r w:rsidRPr="008C2ABB">
        <w:rPr>
          <w:rFonts w:eastAsia="宋体" w:hint="eastAsia"/>
          <w:b/>
          <w:szCs w:val="20"/>
          <w:lang w:eastAsia="zh-CN"/>
        </w:rPr>
        <w:t xml:space="preserve"> in TS 38.214,</w:t>
      </w:r>
    </w:p>
    <w:tbl>
      <w:tblPr>
        <w:tblStyle w:val="a7"/>
        <w:tblW w:w="0" w:type="auto"/>
        <w:tblLook w:val="04A0" w:firstRow="1" w:lastRow="0" w:firstColumn="1" w:lastColumn="0" w:noHBand="0" w:noVBand="1"/>
      </w:tblPr>
      <w:tblGrid>
        <w:gridCol w:w="8613"/>
      </w:tblGrid>
      <w:tr w:rsidR="00DA0C2B" w14:paraId="530CCDD5" w14:textId="77777777" w:rsidTr="00162143">
        <w:tc>
          <w:tcPr>
            <w:tcW w:w="8613" w:type="dxa"/>
          </w:tcPr>
          <w:p w14:paraId="221BA08D" w14:textId="22D8B652" w:rsidR="008C2ABB" w:rsidRDefault="008C2ABB" w:rsidP="008C2ABB">
            <w:pPr>
              <w:overflowPunct w:val="0"/>
              <w:autoSpaceDE w:val="0"/>
              <w:autoSpaceDN w:val="0"/>
              <w:snapToGrid w:val="0"/>
              <w:spacing w:afterLines="50" w:after="120"/>
              <w:rPr>
                <w:b/>
                <w:bCs/>
                <w:u w:val="single"/>
              </w:rPr>
            </w:pPr>
            <w:r>
              <w:rPr>
                <w:b/>
                <w:bCs/>
                <w:u w:val="single"/>
              </w:rPr>
              <w:t>Reason for change:</w:t>
            </w:r>
          </w:p>
          <w:p w14:paraId="18EB045C" w14:textId="77777777" w:rsidR="008C2ABB" w:rsidRPr="00C5659B" w:rsidRDefault="008C2ABB" w:rsidP="008C2ABB">
            <w:pPr>
              <w:overflowPunct w:val="0"/>
              <w:autoSpaceDE w:val="0"/>
              <w:autoSpaceDN w:val="0"/>
              <w:snapToGrid w:val="0"/>
              <w:spacing w:afterLines="50" w:after="120"/>
              <w:rPr>
                <w:rFonts w:eastAsiaTheme="minorEastAsia"/>
                <w:color w:val="000000"/>
                <w:lang w:eastAsia="zh-CN"/>
              </w:rPr>
            </w:pPr>
            <w:r>
              <w:rPr>
                <w:rFonts w:eastAsiaTheme="minorEastAsia" w:hint="eastAsia"/>
                <w:lang w:eastAsia="zh-CN"/>
              </w:rPr>
              <w:t xml:space="preserve">If a band is configured by </w:t>
            </w:r>
            <w:r w:rsidRPr="007709F9">
              <w:t>[</w:t>
            </w:r>
            <w:proofErr w:type="spellStart"/>
            <w:r w:rsidRPr="004F4C48">
              <w:rPr>
                <w:i/>
                <w:iCs/>
                <w:highlight w:val="yellow"/>
              </w:rPr>
              <w:t>AssociatedBand</w:t>
            </w:r>
            <w:proofErr w:type="spellEnd"/>
            <w:r w:rsidRPr="007709F9">
              <w:t>],</w:t>
            </w:r>
            <w:r>
              <w:rPr>
                <w:rFonts w:eastAsiaTheme="minorEastAsia" w:hint="eastAsia"/>
                <w:lang w:eastAsia="zh-CN"/>
              </w:rPr>
              <w:t xml:space="preserve"> and </w:t>
            </w:r>
            <w:r w:rsidRPr="00C5659B">
              <w:rPr>
                <w:rFonts w:hint="eastAsia"/>
              </w:rPr>
              <w:t xml:space="preserve">if </w:t>
            </w:r>
            <w:r w:rsidRPr="00076D6D">
              <w:t>all</w:t>
            </w:r>
            <w:r w:rsidRPr="00C5659B">
              <w:t xml:space="preserve"> uplink</w:t>
            </w:r>
            <w:r w:rsidRPr="00C5659B">
              <w:rPr>
                <w:rFonts w:hint="eastAsia"/>
              </w:rPr>
              <w:t xml:space="preserve"> </w:t>
            </w:r>
            <w:proofErr w:type="spellStart"/>
            <w:r w:rsidRPr="00C5659B">
              <w:rPr>
                <w:rFonts w:hint="eastAsia"/>
              </w:rPr>
              <w:t>SCell</w:t>
            </w:r>
            <w:r>
              <w:rPr>
                <w:rFonts w:hint="eastAsia"/>
              </w:rPr>
              <w:t>s</w:t>
            </w:r>
            <w:proofErr w:type="spellEnd"/>
            <w:r>
              <w:rPr>
                <w:rFonts w:eastAsiaTheme="minorEastAsia" w:hint="eastAsia"/>
                <w:lang w:eastAsia="zh-CN"/>
              </w:rPr>
              <w:t xml:space="preserve"> on the band</w:t>
            </w:r>
            <w:r w:rsidRPr="00C5659B">
              <w:rPr>
                <w:rFonts w:hint="eastAsia"/>
              </w:rPr>
              <w:t xml:space="preserve"> </w:t>
            </w:r>
            <w:r w:rsidRPr="00684016">
              <w:rPr>
                <w:rFonts w:hint="eastAsia"/>
              </w:rPr>
              <w:t>are</w:t>
            </w:r>
            <w:r w:rsidRPr="00C5659B">
              <w:rPr>
                <w:rFonts w:hint="eastAsia"/>
              </w:rPr>
              <w:t xml:space="preserve"> deac</w:t>
            </w:r>
            <w:r w:rsidRPr="00684016">
              <w:rPr>
                <w:rFonts w:eastAsiaTheme="minorEastAsia" w:hint="eastAsia"/>
                <w:lang w:eastAsia="zh-CN"/>
              </w:rPr>
              <w:t>tivated</w:t>
            </w:r>
            <w:r>
              <w:rPr>
                <w:rFonts w:eastAsiaTheme="minorEastAsia" w:hint="eastAsia"/>
                <w:lang w:eastAsia="zh-CN"/>
              </w:rPr>
              <w:t xml:space="preserve">, to avoid unclear operation on UL </w:t>
            </w:r>
            <w:proofErr w:type="spellStart"/>
            <w:r>
              <w:rPr>
                <w:rFonts w:eastAsiaTheme="minorEastAsia" w:hint="eastAsia"/>
                <w:lang w:eastAsia="zh-CN"/>
              </w:rPr>
              <w:t>Tx</w:t>
            </w:r>
            <w:proofErr w:type="spellEnd"/>
            <w:r>
              <w:rPr>
                <w:rFonts w:eastAsiaTheme="minorEastAsia" w:hint="eastAsia"/>
                <w:lang w:eastAsia="zh-CN"/>
              </w:rPr>
              <w:t xml:space="preserve"> </w:t>
            </w:r>
            <w:r>
              <w:rPr>
                <w:rFonts w:eastAsiaTheme="minorEastAsia"/>
                <w:lang w:eastAsia="zh-CN"/>
              </w:rPr>
              <w:t>switching</w:t>
            </w:r>
            <w:r>
              <w:rPr>
                <w:rFonts w:eastAsiaTheme="minorEastAsia" w:hint="eastAsia"/>
                <w:lang w:eastAsia="zh-CN"/>
              </w:rPr>
              <w:t xml:space="preserve">, it </w:t>
            </w:r>
            <w:r>
              <w:rPr>
                <w:rFonts w:eastAsiaTheme="minorEastAsia"/>
                <w:lang w:eastAsia="zh-CN"/>
              </w:rPr>
              <w:t>requires</w:t>
            </w:r>
            <w:r>
              <w:rPr>
                <w:rFonts w:eastAsiaTheme="minorEastAsia" w:hint="eastAsia"/>
                <w:lang w:eastAsia="zh-CN"/>
              </w:rPr>
              <w:t xml:space="preserve"> to clarify that </w:t>
            </w:r>
            <w:r w:rsidRPr="00684016">
              <w:rPr>
                <w:rFonts w:eastAsiaTheme="minorEastAsia" w:hint="eastAsia"/>
                <w:lang w:eastAsia="zh-CN"/>
              </w:rPr>
              <w:t>the</w:t>
            </w:r>
            <w:r w:rsidRPr="007709F9">
              <w:t xml:space="preserve"> [</w:t>
            </w:r>
            <w:proofErr w:type="spellStart"/>
            <w:r w:rsidRPr="004F4C48">
              <w:rPr>
                <w:i/>
                <w:iCs/>
                <w:highlight w:val="yellow"/>
              </w:rPr>
              <w:t>AssociatedBand</w:t>
            </w:r>
            <w:proofErr w:type="spellEnd"/>
            <w:r w:rsidRPr="007709F9">
              <w:t>]</w:t>
            </w:r>
            <w:r w:rsidRPr="00684016">
              <w:rPr>
                <w:rFonts w:eastAsiaTheme="minorEastAsia" w:hint="eastAsia"/>
                <w:lang w:eastAsia="zh-CN"/>
              </w:rPr>
              <w:t xml:space="preserve"> is still valid even if all </w:t>
            </w:r>
            <w:proofErr w:type="spellStart"/>
            <w:r>
              <w:rPr>
                <w:rFonts w:eastAsiaTheme="minorEastAsia" w:hint="eastAsia"/>
                <w:lang w:eastAsia="zh-CN"/>
              </w:rPr>
              <w:t>S</w:t>
            </w:r>
            <w:r w:rsidRPr="00684016">
              <w:rPr>
                <w:rFonts w:eastAsiaTheme="minorEastAsia" w:hint="eastAsia"/>
                <w:lang w:eastAsia="zh-CN"/>
              </w:rPr>
              <w:t>cell</w:t>
            </w:r>
            <w:proofErr w:type="spellEnd"/>
            <w:r w:rsidRPr="00684016">
              <w:rPr>
                <w:rFonts w:eastAsiaTheme="minorEastAsia" w:hint="eastAsia"/>
                <w:lang w:eastAsia="zh-CN"/>
              </w:rPr>
              <w:t>(s) on the band are deactivated</w:t>
            </w:r>
          </w:p>
          <w:p w14:paraId="0B130DAC" w14:textId="50B8E949" w:rsidR="008C2ABB" w:rsidRDefault="008C2ABB" w:rsidP="008C2ABB">
            <w:pPr>
              <w:overflowPunct w:val="0"/>
              <w:autoSpaceDE w:val="0"/>
              <w:autoSpaceDN w:val="0"/>
              <w:snapToGrid w:val="0"/>
              <w:spacing w:afterLines="50" w:after="120"/>
              <w:rPr>
                <w:b/>
                <w:bCs/>
                <w:u w:val="single"/>
              </w:rPr>
            </w:pPr>
            <w:r>
              <w:rPr>
                <w:b/>
                <w:bCs/>
                <w:u w:val="single"/>
              </w:rPr>
              <w:t>Summary of change:</w:t>
            </w:r>
          </w:p>
          <w:p w14:paraId="75004790" w14:textId="77777777" w:rsidR="008C2ABB" w:rsidRPr="001111D0" w:rsidRDefault="008C2ABB" w:rsidP="008C2ABB">
            <w:pPr>
              <w:overflowPunct w:val="0"/>
              <w:autoSpaceDE w:val="0"/>
              <w:autoSpaceDN w:val="0"/>
              <w:snapToGrid w:val="0"/>
              <w:spacing w:afterLines="50" w:after="120"/>
              <w:rPr>
                <w:rFonts w:eastAsiaTheme="minorEastAsia"/>
                <w:lang w:eastAsia="zh-CN"/>
              </w:rPr>
            </w:pPr>
            <w:r>
              <w:rPr>
                <w:rFonts w:eastAsiaTheme="minorEastAsia"/>
                <w:lang w:eastAsia="zh-CN"/>
              </w:rPr>
              <w:t>A</w:t>
            </w:r>
            <w:r>
              <w:rPr>
                <w:rFonts w:eastAsiaTheme="minorEastAsia" w:hint="eastAsia"/>
                <w:lang w:eastAsia="zh-CN"/>
              </w:rPr>
              <w:t xml:space="preserve">dd a sentence </w:t>
            </w:r>
            <w:r>
              <w:rPr>
                <w:rFonts w:eastAsiaTheme="minorEastAsia"/>
                <w:lang w:eastAsia="zh-CN"/>
              </w:rPr>
              <w:t>“</w:t>
            </w:r>
            <w:r w:rsidRPr="00DE6ABD">
              <w:rPr>
                <w:rFonts w:eastAsiaTheme="minorEastAsia" w:hint="eastAsia"/>
                <w:u w:val="single"/>
                <w:lang w:eastAsia="zh-CN"/>
              </w:rPr>
              <w:t>A</w:t>
            </w:r>
            <w:r w:rsidRPr="00DE6ABD">
              <w:rPr>
                <w:u w:val="single"/>
                <w:lang w:eastAsia="zh-CN"/>
              </w:rPr>
              <w:t>ssociated</w:t>
            </w:r>
            <w:r w:rsidRPr="00DE6ABD">
              <w:rPr>
                <w:rFonts w:hint="eastAsia"/>
                <w:u w:val="single"/>
                <w:lang w:eastAsia="zh-CN"/>
              </w:rPr>
              <w:t xml:space="preserve"> band is still valid even if all the cell(s) on the band are deactivated</w:t>
            </w:r>
            <w:r w:rsidRPr="00DE6ABD">
              <w:rPr>
                <w:rFonts w:eastAsiaTheme="minorEastAsia"/>
                <w:lang w:eastAsia="zh-CN"/>
              </w:rPr>
              <w:t>”</w:t>
            </w:r>
            <w:r>
              <w:rPr>
                <w:rFonts w:eastAsiaTheme="minorEastAsia" w:hint="eastAsia"/>
                <w:lang w:eastAsia="zh-CN"/>
              </w:rPr>
              <w:t xml:space="preserve"> </w:t>
            </w:r>
            <w:r w:rsidRPr="00DE6ABD">
              <w:rPr>
                <w:rFonts w:eastAsiaTheme="minorEastAsia" w:hint="eastAsia"/>
                <w:lang w:eastAsia="zh-CN"/>
              </w:rPr>
              <w:t>in current text proposal.</w:t>
            </w:r>
          </w:p>
          <w:p w14:paraId="26C6557A" w14:textId="77777777" w:rsidR="008C2ABB" w:rsidRDefault="008C2ABB" w:rsidP="008C2ABB">
            <w:pPr>
              <w:overflowPunct w:val="0"/>
              <w:autoSpaceDE w:val="0"/>
              <w:autoSpaceDN w:val="0"/>
              <w:snapToGrid w:val="0"/>
              <w:spacing w:afterLines="50" w:after="120"/>
              <w:rPr>
                <w:b/>
                <w:bCs/>
                <w:u w:val="single"/>
                <w:lang w:eastAsia="zh-CN"/>
              </w:rPr>
            </w:pPr>
            <w:r>
              <w:rPr>
                <w:b/>
                <w:bCs/>
                <w:u w:val="single"/>
              </w:rPr>
              <w:t>Consequences if not approved:</w:t>
            </w:r>
          </w:p>
          <w:p w14:paraId="21C9EE08" w14:textId="77777777" w:rsidR="008C2ABB" w:rsidRDefault="008C2ABB" w:rsidP="008C2ABB">
            <w:pPr>
              <w:overflowPunct w:val="0"/>
              <w:autoSpaceDE w:val="0"/>
              <w:autoSpaceDN w:val="0"/>
              <w:snapToGrid w:val="0"/>
              <w:spacing w:afterLines="50" w:after="120"/>
              <w:rPr>
                <w:color w:val="000000"/>
              </w:rPr>
            </w:pPr>
            <w:r>
              <w:rPr>
                <w:rFonts w:eastAsiaTheme="minorEastAsia" w:hint="eastAsia"/>
                <w:lang w:eastAsia="zh-CN"/>
              </w:rPr>
              <w:lastRenderedPageBreak/>
              <w:t xml:space="preserve">If a band is configured in </w:t>
            </w:r>
            <w:r>
              <w:rPr>
                <w:rFonts w:eastAsiaTheme="minorEastAsia"/>
                <w:lang w:eastAsia="zh-CN"/>
              </w:rPr>
              <w:t>parameter</w:t>
            </w:r>
            <w:r>
              <w:rPr>
                <w:rFonts w:eastAsiaTheme="minorEastAsia" w:hint="eastAsia"/>
                <w:lang w:eastAsia="zh-CN"/>
              </w:rPr>
              <w:t xml:space="preserve"> of </w:t>
            </w:r>
            <w:r w:rsidRPr="007709F9">
              <w:t>[</w:t>
            </w:r>
            <w:proofErr w:type="spellStart"/>
            <w:r w:rsidRPr="004F4C48">
              <w:rPr>
                <w:i/>
                <w:iCs/>
                <w:highlight w:val="yellow"/>
              </w:rPr>
              <w:t>AssociatedBand</w:t>
            </w:r>
            <w:proofErr w:type="spellEnd"/>
            <w:r w:rsidRPr="007709F9">
              <w:t>],</w:t>
            </w:r>
            <w:r>
              <w:rPr>
                <w:rFonts w:eastAsiaTheme="minorEastAsia" w:hint="eastAsia"/>
                <w:lang w:eastAsia="zh-CN"/>
              </w:rPr>
              <w:t xml:space="preserve"> and </w:t>
            </w:r>
            <w:r w:rsidRPr="00C5659B">
              <w:rPr>
                <w:rFonts w:hint="eastAsia"/>
              </w:rPr>
              <w:t xml:space="preserve">if </w:t>
            </w:r>
            <w:r w:rsidRPr="00076D6D">
              <w:rPr>
                <w:rFonts w:hint="eastAsia"/>
              </w:rPr>
              <w:t>all</w:t>
            </w:r>
            <w:r>
              <w:rPr>
                <w:rFonts w:eastAsiaTheme="minorEastAsia" w:hint="eastAsia"/>
                <w:lang w:eastAsia="zh-CN"/>
              </w:rPr>
              <w:t xml:space="preserve"> </w:t>
            </w:r>
            <w:r w:rsidRPr="00C5659B">
              <w:rPr>
                <w:rFonts w:hint="eastAsia"/>
              </w:rPr>
              <w:t xml:space="preserve">uplink </w:t>
            </w:r>
            <w:proofErr w:type="spellStart"/>
            <w:r w:rsidRPr="00C5659B">
              <w:rPr>
                <w:rFonts w:hint="eastAsia"/>
              </w:rPr>
              <w:t>SCell</w:t>
            </w:r>
            <w:r>
              <w:rPr>
                <w:rFonts w:hint="eastAsia"/>
              </w:rPr>
              <w:t>s</w:t>
            </w:r>
            <w:proofErr w:type="spellEnd"/>
            <w:r>
              <w:rPr>
                <w:rFonts w:eastAsiaTheme="minorEastAsia" w:hint="eastAsia"/>
                <w:lang w:eastAsia="zh-CN"/>
              </w:rPr>
              <w:t xml:space="preserve"> on the </w:t>
            </w:r>
            <w:proofErr w:type="gramStart"/>
            <w:r>
              <w:rPr>
                <w:rFonts w:eastAsiaTheme="minorEastAsia" w:hint="eastAsia"/>
                <w:lang w:eastAsia="zh-CN"/>
              </w:rPr>
              <w:t>band</w:t>
            </w:r>
            <w:r w:rsidRPr="00C5659B">
              <w:rPr>
                <w:rFonts w:hint="eastAsia"/>
              </w:rPr>
              <w:t xml:space="preserve"> </w:t>
            </w:r>
            <w:r w:rsidRPr="00684016">
              <w:rPr>
                <w:rFonts w:hint="eastAsia"/>
              </w:rPr>
              <w:t xml:space="preserve"> are</w:t>
            </w:r>
            <w:proofErr w:type="gramEnd"/>
            <w:r w:rsidRPr="00C5659B">
              <w:rPr>
                <w:rFonts w:hint="eastAsia"/>
              </w:rPr>
              <w:t xml:space="preserve"> deac</w:t>
            </w:r>
            <w:r w:rsidRPr="00684016">
              <w:rPr>
                <w:rFonts w:eastAsiaTheme="minorEastAsia" w:hint="eastAsia"/>
                <w:lang w:eastAsia="zh-CN"/>
              </w:rPr>
              <w:t>tivated</w:t>
            </w:r>
            <w:r>
              <w:rPr>
                <w:rFonts w:eastAsiaTheme="minorEastAsia" w:hint="eastAsia"/>
                <w:lang w:eastAsia="zh-CN"/>
              </w:rPr>
              <w:t xml:space="preserve">, UE </w:t>
            </w:r>
            <w:r>
              <w:rPr>
                <w:rFonts w:eastAsiaTheme="minorEastAsia"/>
                <w:lang w:eastAsia="zh-CN"/>
              </w:rPr>
              <w:t>behaviors</w:t>
            </w:r>
            <w:r>
              <w:rPr>
                <w:rFonts w:eastAsiaTheme="minorEastAsia" w:hint="eastAsia"/>
                <w:lang w:eastAsia="zh-CN"/>
              </w:rPr>
              <w:t xml:space="preserve"> of UL TX switching is unclear</w:t>
            </w:r>
            <w:r>
              <w:rPr>
                <w:color w:val="000000"/>
              </w:rPr>
              <w:t>.</w:t>
            </w:r>
          </w:p>
          <w:p w14:paraId="5134943A" w14:textId="77777777" w:rsidR="00CA2631" w:rsidRPr="00CA2631" w:rsidRDefault="00CA2631" w:rsidP="00CA2631">
            <w:pPr>
              <w:pStyle w:val="5"/>
              <w:rPr>
                <w:i w:val="0"/>
              </w:rPr>
            </w:pPr>
            <w:r w:rsidRPr="00CA2631">
              <w:rPr>
                <w:i w:val="0"/>
              </w:rPr>
              <w:t>6.1.6.2.2</w:t>
            </w:r>
            <w:r w:rsidRPr="00CA2631">
              <w:rPr>
                <w:i w:val="0"/>
              </w:rPr>
              <w:tab/>
              <w:t>Uplink switching with 3 or 4 uplink bands</w:t>
            </w:r>
          </w:p>
          <w:p w14:paraId="04DCB515" w14:textId="77777777" w:rsidR="008C2ABB" w:rsidRPr="00CA2631" w:rsidRDefault="008C2ABB" w:rsidP="00162143">
            <w:pPr>
              <w:rPr>
                <w:rFonts w:eastAsiaTheme="minorEastAsia"/>
                <w:color w:val="FF0000"/>
                <w:lang w:eastAsia="zh-CN"/>
              </w:rPr>
            </w:pPr>
          </w:p>
          <w:p w14:paraId="24FD1B41" w14:textId="77777777" w:rsidR="00DA0C2B" w:rsidRDefault="00DA0C2B" w:rsidP="00162143">
            <w:pPr>
              <w:rPr>
                <w:rFonts w:eastAsiaTheme="minorEastAsia"/>
                <w:lang w:eastAsia="zh-CN"/>
              </w:rPr>
            </w:pPr>
            <w:r w:rsidRPr="00266326">
              <w:rPr>
                <w:rFonts w:eastAsiaTheme="minorEastAsia" w:hint="eastAsia"/>
                <w:color w:val="FF0000"/>
                <w:lang w:eastAsia="zh-CN"/>
              </w:rPr>
              <w:t xml:space="preserve">***********Text proposal </w:t>
            </w:r>
            <w:r>
              <w:rPr>
                <w:rFonts w:eastAsiaTheme="minorEastAsia" w:hint="eastAsia"/>
                <w:color w:val="FF0000"/>
                <w:lang w:eastAsia="zh-CN"/>
              </w:rPr>
              <w:t xml:space="preserve">of </w:t>
            </w:r>
            <w:r w:rsidRPr="00266326">
              <w:rPr>
                <w:rFonts w:eastAsiaTheme="minorEastAsia" w:hint="eastAsia"/>
                <w:color w:val="FF0000"/>
                <w:lang w:eastAsia="zh-CN"/>
              </w:rPr>
              <w:t xml:space="preserve"> </w:t>
            </w:r>
            <w:r w:rsidRPr="00266326">
              <w:rPr>
                <w:rFonts w:eastAsiaTheme="minorEastAsia"/>
                <w:color w:val="FF0000"/>
                <w:lang w:eastAsia="zh-CN"/>
              </w:rPr>
              <w:t>Associated</w:t>
            </w:r>
            <w:r w:rsidRPr="00266326">
              <w:rPr>
                <w:rFonts w:eastAsiaTheme="minorEastAsia" w:hint="eastAsia"/>
                <w:color w:val="FF0000"/>
                <w:lang w:eastAsia="zh-CN"/>
              </w:rPr>
              <w:t xml:space="preserve"> </w:t>
            </w:r>
            <w:r w:rsidRPr="00266326">
              <w:rPr>
                <w:rFonts w:eastAsiaTheme="minorEastAsia"/>
                <w:color w:val="FF0000"/>
                <w:lang w:eastAsia="zh-CN"/>
              </w:rPr>
              <w:t>Band</w:t>
            </w:r>
            <w:r w:rsidRPr="00266326">
              <w:rPr>
                <w:rFonts w:eastAsiaTheme="minorEastAsia" w:hint="eastAsia"/>
                <w:color w:val="FF0000"/>
                <w:lang w:eastAsia="zh-CN"/>
              </w:rPr>
              <w:t xml:space="preserve"> ******************</w:t>
            </w:r>
          </w:p>
          <w:p w14:paraId="1D0B5955" w14:textId="2966EBBB" w:rsidR="00DA0C2B" w:rsidRPr="00F11637" w:rsidRDefault="00DA0C2B" w:rsidP="00162143">
            <w:pPr>
              <w:rPr>
                <w:color w:val="FF0000"/>
                <w:u w:val="single"/>
                <w:lang w:eastAsia="zh-CN"/>
              </w:rPr>
            </w:pPr>
            <w:r>
              <w:t>I</w:t>
            </w:r>
            <w:r w:rsidRPr="007709F9">
              <w:t xml:space="preserve">f the UE is configured with </w:t>
            </w:r>
            <w:proofErr w:type="spellStart"/>
            <w:r w:rsidRPr="007709F9">
              <w:rPr>
                <w:i/>
                <w:iCs/>
              </w:rPr>
              <w:t>uplinkTxSwitching-DualUL-TxState</w:t>
            </w:r>
            <w:proofErr w:type="spellEnd"/>
            <w:r w:rsidRPr="007709F9">
              <w:t xml:space="preserve"> set to '</w:t>
            </w:r>
            <w:proofErr w:type="spellStart"/>
            <w:r w:rsidRPr="007709F9">
              <w:t>oneT</w:t>
            </w:r>
            <w:proofErr w:type="spellEnd"/>
            <w:r w:rsidRPr="007709F9">
              <w: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proofErr w:type="spellStart"/>
            <w:r w:rsidRPr="004F4C48">
              <w:rPr>
                <w:i/>
                <w:iCs/>
                <w:highlight w:val="yellow"/>
              </w:rPr>
              <w:t>AssociatedBand</w:t>
            </w:r>
            <w:proofErr w:type="spellEnd"/>
            <w:r w:rsidRPr="007709F9">
              <w:t>], otherwise the UE shall consider this as if 2-port transmission took place on the transmitting carrier.</w:t>
            </w:r>
            <w:r w:rsidRPr="00DA0C2B">
              <w:rPr>
                <w:rFonts w:hint="eastAsia"/>
                <w:b/>
                <w:color w:val="FF0000"/>
                <w:u w:val="single"/>
                <w:lang w:eastAsia="zh-CN"/>
              </w:rPr>
              <w:t xml:space="preserve"> </w:t>
            </w:r>
            <w:r w:rsidRPr="00F11637">
              <w:rPr>
                <w:rFonts w:eastAsiaTheme="minorEastAsia" w:hint="eastAsia"/>
                <w:color w:val="FF0000"/>
                <w:u w:val="single"/>
                <w:lang w:eastAsia="zh-CN"/>
              </w:rPr>
              <w:t>A</w:t>
            </w:r>
            <w:r w:rsidRPr="00F11637">
              <w:rPr>
                <w:color w:val="FF0000"/>
                <w:u w:val="single"/>
                <w:lang w:eastAsia="zh-CN"/>
              </w:rPr>
              <w:t>ssociated</w:t>
            </w:r>
            <w:r w:rsidRPr="00F11637">
              <w:rPr>
                <w:rFonts w:hint="eastAsia"/>
                <w:color w:val="FF0000"/>
                <w:u w:val="single"/>
                <w:lang w:eastAsia="zh-CN"/>
              </w:rPr>
              <w:t xml:space="preserve"> band is still valid even if all the </w:t>
            </w:r>
            <w:proofErr w:type="spellStart"/>
            <w:r w:rsidR="00297D54">
              <w:rPr>
                <w:rFonts w:eastAsiaTheme="minorEastAsia" w:hint="eastAsia"/>
                <w:color w:val="FF0000"/>
                <w:u w:val="single"/>
                <w:lang w:eastAsia="zh-CN"/>
              </w:rPr>
              <w:t>S</w:t>
            </w:r>
            <w:r w:rsidRPr="00F11637">
              <w:rPr>
                <w:rFonts w:hint="eastAsia"/>
                <w:color w:val="FF0000"/>
                <w:u w:val="single"/>
                <w:lang w:eastAsia="zh-CN"/>
              </w:rPr>
              <w:t>cell</w:t>
            </w:r>
            <w:proofErr w:type="spellEnd"/>
            <w:r w:rsidRPr="00F417B9">
              <w:rPr>
                <w:rFonts w:hint="eastAsia"/>
                <w:color w:val="FF0000"/>
                <w:u w:val="single"/>
                <w:lang w:eastAsia="zh-CN"/>
              </w:rPr>
              <w:t>(s)</w:t>
            </w:r>
            <w:r w:rsidRPr="00F11637">
              <w:rPr>
                <w:rFonts w:hint="eastAsia"/>
                <w:color w:val="FF0000"/>
                <w:u w:val="single"/>
                <w:lang w:eastAsia="zh-CN"/>
              </w:rPr>
              <w:t xml:space="preserve"> on the band </w:t>
            </w:r>
            <w:r w:rsidR="00606E6B">
              <w:rPr>
                <w:rFonts w:eastAsiaTheme="minorEastAsia" w:hint="eastAsia"/>
                <w:color w:val="FF0000"/>
                <w:u w:val="single"/>
                <w:lang w:eastAsia="zh-CN"/>
              </w:rPr>
              <w:t xml:space="preserve">of </w:t>
            </w:r>
            <w:r w:rsidR="00606E6B" w:rsidRPr="007709F9">
              <w:t xml:space="preserve"> [</w:t>
            </w:r>
            <w:proofErr w:type="spellStart"/>
            <w:r w:rsidR="00606E6B" w:rsidRPr="004F4C48">
              <w:rPr>
                <w:i/>
                <w:iCs/>
                <w:highlight w:val="yellow"/>
              </w:rPr>
              <w:t>AssociatedBand</w:t>
            </w:r>
            <w:proofErr w:type="spellEnd"/>
            <w:r w:rsidR="00606E6B" w:rsidRPr="007709F9">
              <w:t>]</w:t>
            </w:r>
            <w:r w:rsidR="00606E6B">
              <w:rPr>
                <w:rFonts w:eastAsiaTheme="minorEastAsia" w:hint="eastAsia"/>
                <w:lang w:eastAsia="zh-CN"/>
              </w:rPr>
              <w:t xml:space="preserve"> </w:t>
            </w:r>
            <w:r w:rsidR="00F11637" w:rsidRPr="00F417B9">
              <w:rPr>
                <w:rFonts w:hint="eastAsia"/>
                <w:color w:val="FF0000"/>
                <w:u w:val="single"/>
                <w:lang w:eastAsia="zh-CN"/>
              </w:rPr>
              <w:t>are deactivated</w:t>
            </w:r>
          </w:p>
          <w:p w14:paraId="576EDC78" w14:textId="77777777" w:rsidR="00DA0C2B" w:rsidRPr="002D7766" w:rsidRDefault="00DA0C2B" w:rsidP="00162143">
            <w:pPr>
              <w:rPr>
                <w:rFonts w:eastAsiaTheme="minorEastAsia"/>
                <w:b/>
                <w:lang w:eastAsia="zh-CN"/>
              </w:rPr>
            </w:pPr>
          </w:p>
        </w:tc>
      </w:tr>
    </w:tbl>
    <w:p w14:paraId="44413F21" w14:textId="14B422CE" w:rsidR="005B5C84" w:rsidRPr="00495235" w:rsidRDefault="005B5C84" w:rsidP="00495235">
      <w:pPr>
        <w:pStyle w:val="11"/>
        <w:rPr>
          <w:rFonts w:ascii="Arial Unicode MS" w:hAnsi="Arial Unicode MS" w:cs="Arial Unicode MS"/>
          <w:szCs w:val="24"/>
          <w:lang w:eastAsia="zh-CN"/>
        </w:rPr>
      </w:pPr>
      <w:r w:rsidRPr="005C7A67">
        <w:rPr>
          <w:rFonts w:ascii="Arial Unicode MS" w:hAnsi="Arial Unicode MS" w:cs="Arial Unicode MS"/>
          <w:szCs w:val="24"/>
          <w:lang w:eastAsia="zh-CN"/>
        </w:rPr>
        <w:lastRenderedPageBreak/>
        <w:t>2.</w:t>
      </w:r>
      <w:r w:rsidR="00977E91">
        <w:rPr>
          <w:rFonts w:ascii="Arial Unicode MS" w:hAnsi="Arial Unicode MS" w:cs="Arial Unicode MS" w:hint="eastAsia"/>
          <w:szCs w:val="24"/>
          <w:lang w:eastAsia="zh-CN"/>
        </w:rPr>
        <w:t>2</w:t>
      </w:r>
      <w:r w:rsidRPr="00674CE9">
        <w:rPr>
          <w:rFonts w:ascii="Arial" w:hAnsi="Arial" w:cs="Arial" w:hint="eastAsia"/>
          <w:szCs w:val="24"/>
          <w:lang w:eastAsia="zh-CN"/>
        </w:rPr>
        <w:t xml:space="preserve"> </w:t>
      </w:r>
      <w:r w:rsidR="00A07CE8" w:rsidRPr="00674CE9">
        <w:rPr>
          <w:rFonts w:ascii="Arial" w:hAnsi="Arial" w:cs="Arial" w:hint="eastAsia"/>
          <w:szCs w:val="24"/>
          <w:lang w:eastAsia="zh-CN"/>
        </w:rPr>
        <w:t>A</w:t>
      </w:r>
      <w:r w:rsidRPr="00674CE9">
        <w:rPr>
          <w:rFonts w:ascii="Arial" w:hAnsi="Arial" w:cs="Arial" w:hint="eastAsia"/>
          <w:szCs w:val="24"/>
          <w:lang w:eastAsia="zh-CN"/>
        </w:rPr>
        <w:t xml:space="preserve">dditional switching case for 3/4 bands configuration </w:t>
      </w:r>
    </w:p>
    <w:p w14:paraId="6ABE1465" w14:textId="5F205EED" w:rsidR="005B5C84" w:rsidRPr="00A07CE8" w:rsidRDefault="00633A15" w:rsidP="00495235">
      <w:pPr>
        <w:spacing w:before="240" w:afterLines="50" w:after="120"/>
        <w:jc w:val="both"/>
        <w:rPr>
          <w:rFonts w:ascii="Arial Unicode MS" w:eastAsia="Arial Unicode MS" w:hAnsi="Arial Unicode MS" w:cs="Arial Unicode MS"/>
          <w:sz w:val="24"/>
          <w:lang w:eastAsia="zh-CN"/>
        </w:rPr>
      </w:pPr>
      <w:r>
        <w:rPr>
          <w:rFonts w:eastAsiaTheme="minorEastAsia"/>
          <w:lang w:eastAsia="zh-CN"/>
        </w:rPr>
        <w:t>T</w:t>
      </w:r>
      <w:r>
        <w:rPr>
          <w:rFonts w:eastAsiaTheme="minorEastAsia" w:hint="eastAsia"/>
          <w:lang w:eastAsia="zh-CN"/>
        </w:rPr>
        <w:t xml:space="preserve">he uplink </w:t>
      </w:r>
      <w:proofErr w:type="spellStart"/>
      <w:proofErr w:type="gramStart"/>
      <w:r>
        <w:rPr>
          <w:rFonts w:eastAsiaTheme="minorEastAsia" w:hint="eastAsia"/>
          <w:lang w:eastAsia="zh-CN"/>
        </w:rPr>
        <w:t>Tx</w:t>
      </w:r>
      <w:proofErr w:type="spellEnd"/>
      <w:proofErr w:type="gramEnd"/>
      <w:r>
        <w:rPr>
          <w:rFonts w:eastAsiaTheme="minorEastAsia" w:hint="eastAsia"/>
          <w:lang w:eastAsia="zh-CN"/>
        </w:rPr>
        <w:t xml:space="preserve"> switchi</w:t>
      </w:r>
      <w:r w:rsidR="00A45E60">
        <w:rPr>
          <w:rFonts w:eastAsiaTheme="minorEastAsia" w:hint="eastAsia"/>
          <w:lang w:eastAsia="zh-CN"/>
        </w:rPr>
        <w:t xml:space="preserve">ng case that is from 1-port on </w:t>
      </w:r>
      <w:r w:rsidRPr="00C639CD">
        <w:rPr>
          <w:iCs/>
          <w:lang w:eastAsia="zh-CN"/>
        </w:rPr>
        <w:t>2</w:t>
      </w:r>
      <w:r w:rsidRPr="00C639CD">
        <w:rPr>
          <w:iCs/>
          <w:vertAlign w:val="superscript"/>
          <w:lang w:eastAsia="zh-CN"/>
        </w:rPr>
        <w:t>nd</w:t>
      </w:r>
      <w:r w:rsidRPr="00C639CD">
        <w:rPr>
          <w:iCs/>
          <w:lang w:eastAsia="zh-CN"/>
        </w:rPr>
        <w:t xml:space="preserve"> </w:t>
      </w:r>
      <w:r>
        <w:rPr>
          <w:rFonts w:eastAsiaTheme="minorEastAsia" w:hint="eastAsia"/>
          <w:iCs/>
          <w:lang w:eastAsia="zh-CN"/>
        </w:rPr>
        <w:t xml:space="preserve">band and </w:t>
      </w:r>
      <w:r w:rsidR="00844F10">
        <w:rPr>
          <w:rFonts w:eastAsiaTheme="minorEastAsia" w:hint="eastAsia"/>
          <w:lang w:eastAsia="zh-CN"/>
        </w:rPr>
        <w:t xml:space="preserve">1-port on </w:t>
      </w:r>
      <w:r w:rsidRPr="001118B3">
        <w:rPr>
          <w:iCs/>
          <w:lang w:eastAsia="zh-CN"/>
        </w:rPr>
        <w:t>3</w:t>
      </w:r>
      <w:r w:rsidRPr="001118B3">
        <w:rPr>
          <w:iCs/>
          <w:vertAlign w:val="superscript"/>
          <w:lang w:eastAsia="zh-CN"/>
        </w:rPr>
        <w:t>rd</w:t>
      </w:r>
      <w:r w:rsidRPr="001118B3">
        <w:rPr>
          <w:iCs/>
          <w:lang w:eastAsia="zh-CN"/>
        </w:rPr>
        <w:t xml:space="preserve"> band</w:t>
      </w:r>
      <w:r>
        <w:rPr>
          <w:rFonts w:eastAsiaTheme="minorEastAsia" w:hint="eastAsia"/>
          <w:iCs/>
          <w:lang w:eastAsia="zh-CN"/>
        </w:rPr>
        <w:t xml:space="preserve"> to </w:t>
      </w:r>
      <w:r w:rsidRPr="001118B3">
        <w:rPr>
          <w:iCs/>
          <w:lang w:eastAsia="zh-CN"/>
        </w:rPr>
        <w:t>2-port</w:t>
      </w:r>
      <w:r>
        <w:rPr>
          <w:rFonts w:eastAsiaTheme="minorEastAsia" w:hint="eastAsia"/>
          <w:iCs/>
          <w:lang w:eastAsia="zh-CN"/>
        </w:rPr>
        <w:t xml:space="preserve"> on </w:t>
      </w:r>
      <w:r w:rsidRPr="001118B3">
        <w:rPr>
          <w:iCs/>
          <w:lang w:eastAsia="zh-CN"/>
        </w:rPr>
        <w:t>1</w:t>
      </w:r>
      <w:r w:rsidRPr="001118B3">
        <w:rPr>
          <w:iCs/>
          <w:vertAlign w:val="superscript"/>
          <w:lang w:eastAsia="zh-CN"/>
        </w:rPr>
        <w:t>st</w:t>
      </w:r>
      <w:r w:rsidRPr="001118B3">
        <w:rPr>
          <w:iCs/>
          <w:lang w:eastAsia="zh-CN"/>
        </w:rPr>
        <w:t xml:space="preserve"> band</w:t>
      </w:r>
      <w:r>
        <w:rPr>
          <w:rFonts w:eastAsiaTheme="minorEastAsia" w:hint="eastAsia"/>
          <w:iCs/>
          <w:lang w:eastAsia="zh-CN"/>
        </w:rPr>
        <w:t xml:space="preserve"> was captured in </w:t>
      </w:r>
      <w:r w:rsidRPr="00847752">
        <w:rPr>
          <w:rFonts w:eastAsiaTheme="minorEastAsia" w:hint="eastAsia"/>
          <w:lang w:eastAsia="zh-CN"/>
        </w:rPr>
        <w:t>[</w:t>
      </w:r>
      <w:r>
        <w:rPr>
          <w:rFonts w:eastAsiaTheme="minorEastAsia" w:hint="eastAsia"/>
          <w:lang w:eastAsia="zh-CN"/>
        </w:rPr>
        <w:t>3</w:t>
      </w:r>
      <w:r w:rsidRPr="00847752">
        <w:rPr>
          <w:rFonts w:eastAsiaTheme="minorEastAsia" w:hint="eastAsia"/>
          <w:lang w:eastAsia="zh-CN"/>
        </w:rPr>
        <w:t>]</w:t>
      </w:r>
      <w:r>
        <w:rPr>
          <w:rFonts w:eastAsiaTheme="minorEastAsia" w:hint="eastAsia"/>
          <w:lang w:eastAsia="zh-CN"/>
        </w:rPr>
        <w:t xml:space="preserve">, the text proposal is copied as following </w:t>
      </w:r>
    </w:p>
    <w:tbl>
      <w:tblPr>
        <w:tblStyle w:val="a7"/>
        <w:tblW w:w="0" w:type="auto"/>
        <w:tblLook w:val="04A0" w:firstRow="1" w:lastRow="0" w:firstColumn="1" w:lastColumn="0" w:noHBand="0" w:noVBand="1"/>
      </w:tblPr>
      <w:tblGrid>
        <w:gridCol w:w="9530"/>
      </w:tblGrid>
      <w:tr w:rsidR="00633A15" w14:paraId="14BE55B7" w14:textId="77777777" w:rsidTr="00633A15">
        <w:tc>
          <w:tcPr>
            <w:tcW w:w="9530" w:type="dxa"/>
          </w:tcPr>
          <w:p w14:paraId="2A522EE8" w14:textId="77777777" w:rsidR="00291E02" w:rsidRPr="00291E02" w:rsidRDefault="00291E02" w:rsidP="00291E02">
            <w:pPr>
              <w:pStyle w:val="5"/>
              <w:rPr>
                <w:i w:val="0"/>
                <w:sz w:val="20"/>
                <w:szCs w:val="20"/>
              </w:rPr>
            </w:pPr>
            <w:r w:rsidRPr="00291E02">
              <w:rPr>
                <w:i w:val="0"/>
                <w:sz w:val="20"/>
                <w:szCs w:val="20"/>
              </w:rPr>
              <w:t>6.1.6.2.2</w:t>
            </w:r>
            <w:r w:rsidRPr="00291E02">
              <w:rPr>
                <w:i w:val="0"/>
                <w:sz w:val="20"/>
                <w:szCs w:val="20"/>
              </w:rPr>
              <w:tab/>
              <w:t>Uplink switching with 3 or 4 uplink bands</w:t>
            </w:r>
          </w:p>
          <w:p w14:paraId="6EA425FC" w14:textId="7C2C3F6B" w:rsidR="00291E02" w:rsidRPr="00291E02" w:rsidRDefault="00291E02" w:rsidP="00633A15">
            <w:pPr>
              <w:spacing w:after="240"/>
              <w:ind w:left="852" w:hanging="284"/>
              <w:rPr>
                <w:rFonts w:eastAsiaTheme="minorEastAsia"/>
                <w:iCs/>
                <w:lang w:eastAsia="zh-CN"/>
              </w:rPr>
            </w:pPr>
            <w:r>
              <w:rPr>
                <w:rFonts w:eastAsiaTheme="minorEastAsia"/>
                <w:iCs/>
                <w:lang w:eastAsia="zh-CN"/>
              </w:rPr>
              <w:t>…</w:t>
            </w:r>
          </w:p>
          <w:p w14:paraId="3E38666E" w14:textId="333F3948" w:rsidR="00633A15" w:rsidRPr="00633A15" w:rsidRDefault="00633A15" w:rsidP="00291E02">
            <w:pPr>
              <w:spacing w:after="240"/>
              <w:ind w:left="852" w:hanging="284"/>
              <w:rPr>
                <w:rFonts w:eastAsiaTheme="minorEastAsia"/>
                <w:b/>
                <w:lang w:eastAsia="zh-CN"/>
              </w:rPr>
            </w:pPr>
            <w:r>
              <w:rPr>
                <w:iCs/>
                <w:lang w:eastAsia="zh-CN"/>
              </w:rPr>
              <w:t>-</w:t>
            </w:r>
            <w:r>
              <w:rPr>
                <w:iCs/>
                <w:lang w:eastAsia="zh-CN"/>
              </w:rPr>
              <w:tab/>
              <w:t>W</w:t>
            </w:r>
            <w:r w:rsidRPr="001118B3">
              <w:rPr>
                <w:iCs/>
                <w:lang w:eastAsia="zh-CN"/>
              </w:rPr>
              <w:t>hen the UE is to transmit a 2-port transmission on one uplink carrier on the 1</w:t>
            </w:r>
            <w:r w:rsidRPr="001118B3">
              <w:rPr>
                <w:iCs/>
                <w:vertAlign w:val="superscript"/>
                <w:lang w:eastAsia="zh-CN"/>
              </w:rPr>
              <w:t>st</w:t>
            </w:r>
            <w:r w:rsidRPr="001118B3">
              <w:rPr>
                <w:iCs/>
                <w:lang w:eastAsia="zh-CN"/>
              </w:rPr>
              <w:t xml:space="preserve"> band 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the max of [</w:t>
            </w:r>
            <w:proofErr w:type="spellStart"/>
            <w:r w:rsidRPr="00E9649F">
              <w:rPr>
                <w:i/>
                <w:iCs/>
                <w:highlight w:val="yellow"/>
                <w:lang w:eastAsia="zh-CN"/>
              </w:rPr>
              <w:t>uplinkTxSwitchingPeriod</w:t>
            </w:r>
            <w:proofErr w:type="spellEnd"/>
            <w:r w:rsidRPr="00E9649F">
              <w:rPr>
                <w:iCs/>
                <w:lang w:eastAsia="zh-CN"/>
              </w:rPr>
              <w:t>] that UE indicates for the band pair {1</w:t>
            </w:r>
            <w:r w:rsidRPr="00E9649F">
              <w:rPr>
                <w:iCs/>
                <w:vertAlign w:val="superscript"/>
                <w:lang w:eastAsia="zh-CN"/>
              </w:rPr>
              <w:t>st</w:t>
            </w:r>
            <w:r w:rsidRPr="00E9649F">
              <w:rPr>
                <w:iCs/>
                <w:lang w:eastAsia="zh-CN"/>
              </w:rPr>
              <w:t xml:space="preserve"> band, 2</w:t>
            </w:r>
            <w:r w:rsidRPr="00E9649F">
              <w:rPr>
                <w:iCs/>
                <w:vertAlign w:val="superscript"/>
                <w:lang w:eastAsia="zh-CN"/>
              </w:rPr>
              <w:t>nd</w:t>
            </w:r>
            <w:r w:rsidRPr="00E9649F">
              <w:rPr>
                <w:iCs/>
                <w:lang w:eastAsia="zh-CN"/>
              </w:rPr>
              <w:t xml:space="preserve"> band} and for the band pair {1</w:t>
            </w:r>
            <w:r w:rsidRPr="00E9649F">
              <w:rPr>
                <w:iCs/>
                <w:vertAlign w:val="superscript"/>
                <w:lang w:eastAsia="zh-CN"/>
              </w:rPr>
              <w:t>st</w:t>
            </w:r>
            <w:r w:rsidRPr="00E9649F">
              <w:rPr>
                <w:iCs/>
                <w:lang w:eastAsia="zh-CN"/>
              </w:rPr>
              <w:t xml:space="preserve"> band, 3</w:t>
            </w:r>
            <w:r w:rsidRPr="00E9649F">
              <w:rPr>
                <w:iCs/>
                <w:vertAlign w:val="superscript"/>
                <w:lang w:eastAsia="zh-CN"/>
              </w:rPr>
              <w:t>rd</w:t>
            </w:r>
            <w:r w:rsidRPr="00E9649F">
              <w:rPr>
                <w:iCs/>
                <w:lang w:eastAsia="zh-CN"/>
              </w:rPr>
              <w:t xml:space="preserve"> band}.</w:t>
            </w:r>
          </w:p>
        </w:tc>
      </w:tr>
    </w:tbl>
    <w:p w14:paraId="1F7D4305" w14:textId="11EA251C" w:rsidR="00875758" w:rsidRDefault="00731B66" w:rsidP="004324C3">
      <w:pPr>
        <w:spacing w:afterLines="50" w:after="120"/>
        <w:jc w:val="both"/>
        <w:rPr>
          <w:rFonts w:eastAsiaTheme="minorEastAsia"/>
          <w:b/>
          <w:lang w:eastAsia="zh-CN"/>
        </w:rPr>
      </w:pPr>
      <w:r w:rsidRPr="00291E02">
        <w:rPr>
          <w:rFonts w:eastAsiaTheme="minorEastAsia"/>
          <w:iCs/>
          <w:lang w:eastAsia="zh-CN"/>
        </w:rPr>
        <w:t>W</w:t>
      </w:r>
      <w:r w:rsidRPr="00291E02">
        <w:rPr>
          <w:rFonts w:eastAsiaTheme="minorEastAsia" w:hint="eastAsia"/>
          <w:iCs/>
          <w:lang w:eastAsia="zh-CN"/>
        </w:rPr>
        <w:t xml:space="preserve">hen UE </w:t>
      </w:r>
      <w:r w:rsidRPr="00291E02">
        <w:rPr>
          <w:rFonts w:eastAsiaTheme="minorEastAsia"/>
          <w:iCs/>
          <w:lang w:eastAsia="zh-CN"/>
        </w:rPr>
        <w:t>is</w:t>
      </w:r>
      <w:r>
        <w:rPr>
          <w:rFonts w:eastAsiaTheme="minorEastAsia" w:hint="eastAsia"/>
          <w:iCs/>
          <w:lang w:eastAsia="zh-CN"/>
        </w:rPr>
        <w:t xml:space="preserve"> scheduled</w:t>
      </w:r>
      <w:r w:rsidRPr="001118B3">
        <w:rPr>
          <w:iCs/>
          <w:lang w:eastAsia="zh-CN"/>
        </w:rPr>
        <w:t xml:space="preserve"> to transmit a 2-port transmission on the 1</w:t>
      </w:r>
      <w:r w:rsidRPr="001118B3">
        <w:rPr>
          <w:iCs/>
          <w:vertAlign w:val="superscript"/>
          <w:lang w:eastAsia="zh-CN"/>
        </w:rPr>
        <w:t>st</w:t>
      </w:r>
      <w:r w:rsidRPr="001118B3">
        <w:rPr>
          <w:iCs/>
          <w:lang w:eastAsia="zh-CN"/>
        </w:rPr>
        <w:t xml:space="preserve"> ban</w:t>
      </w:r>
      <w:r>
        <w:rPr>
          <w:rFonts w:eastAsiaTheme="minorEastAsia" w:hint="eastAsia"/>
          <w:iCs/>
          <w:lang w:eastAsia="zh-CN"/>
        </w:rPr>
        <w:t>d, the all 2Tx</w:t>
      </w:r>
      <w:r w:rsidR="00B14694">
        <w:rPr>
          <w:rFonts w:eastAsiaTheme="minorEastAsia" w:hint="eastAsia"/>
          <w:iCs/>
          <w:lang w:eastAsia="zh-CN"/>
        </w:rPr>
        <w:t xml:space="preserve"> </w:t>
      </w:r>
      <w:r>
        <w:rPr>
          <w:rFonts w:eastAsiaTheme="minorEastAsia" w:hint="eastAsia"/>
          <w:iCs/>
          <w:lang w:eastAsia="zh-CN"/>
        </w:rPr>
        <w:t xml:space="preserve">will be switched to </w:t>
      </w:r>
      <w:r w:rsidRPr="001118B3">
        <w:rPr>
          <w:iCs/>
          <w:lang w:eastAsia="zh-CN"/>
        </w:rPr>
        <w:t>1</w:t>
      </w:r>
      <w:r w:rsidRPr="001118B3">
        <w:rPr>
          <w:iCs/>
          <w:vertAlign w:val="superscript"/>
          <w:lang w:eastAsia="zh-CN"/>
        </w:rPr>
        <w:t>st</w:t>
      </w:r>
      <w:r w:rsidRPr="001118B3">
        <w:rPr>
          <w:iCs/>
          <w:lang w:eastAsia="zh-CN"/>
        </w:rPr>
        <w:t xml:space="preserve"> ban</w:t>
      </w:r>
      <w:r>
        <w:rPr>
          <w:rFonts w:eastAsiaTheme="minorEastAsia" w:hint="eastAsia"/>
          <w:iCs/>
          <w:lang w:eastAsia="zh-CN"/>
        </w:rPr>
        <w:t xml:space="preserve">d. </w:t>
      </w:r>
      <w:r>
        <w:rPr>
          <w:rFonts w:eastAsiaTheme="minorEastAsia"/>
          <w:iCs/>
          <w:lang w:eastAsia="zh-CN"/>
        </w:rPr>
        <w:t>B</w:t>
      </w:r>
      <w:r>
        <w:rPr>
          <w:rFonts w:eastAsiaTheme="minorEastAsia" w:hint="eastAsia"/>
          <w:iCs/>
          <w:lang w:eastAsia="zh-CN"/>
        </w:rPr>
        <w:t xml:space="preserve">esides the </w:t>
      </w:r>
      <w:r w:rsidR="00B14694">
        <w:rPr>
          <w:rFonts w:eastAsiaTheme="minorEastAsia" w:hint="eastAsia"/>
          <w:iCs/>
          <w:lang w:eastAsia="zh-CN"/>
        </w:rPr>
        <w:t xml:space="preserve">2Tx </w:t>
      </w:r>
      <w:r>
        <w:rPr>
          <w:rFonts w:eastAsiaTheme="minorEastAsia" w:hint="eastAsia"/>
          <w:iCs/>
          <w:lang w:eastAsia="zh-CN"/>
        </w:rPr>
        <w:t xml:space="preserve">are used by 2-port transmission, the 1-port </w:t>
      </w:r>
      <w:r>
        <w:rPr>
          <w:rFonts w:eastAsiaTheme="minorEastAsia"/>
          <w:iCs/>
          <w:lang w:eastAsia="zh-CN"/>
        </w:rPr>
        <w:t>transmission</w:t>
      </w:r>
      <w:r w:rsidR="00A45E60">
        <w:rPr>
          <w:rFonts w:eastAsiaTheme="minorEastAsia" w:hint="eastAsia"/>
          <w:iCs/>
          <w:lang w:eastAsia="zh-CN"/>
        </w:rPr>
        <w:t xml:space="preserve"> can also use 2Tx, which is a new</w:t>
      </w:r>
      <w:r>
        <w:rPr>
          <w:rFonts w:eastAsiaTheme="minorEastAsia" w:hint="eastAsia"/>
          <w:iCs/>
          <w:lang w:eastAsia="zh-CN"/>
        </w:rPr>
        <w:t xml:space="preserve"> switching case</w:t>
      </w:r>
      <w:r w:rsidR="00603417">
        <w:rPr>
          <w:rFonts w:eastAsiaTheme="minorEastAsia" w:hint="eastAsia"/>
          <w:iCs/>
          <w:lang w:eastAsia="zh-CN"/>
        </w:rPr>
        <w:t xml:space="preserve"> </w:t>
      </w:r>
      <w:r w:rsidR="00603417">
        <w:rPr>
          <w:rFonts w:eastAsiaTheme="minorEastAsia"/>
          <w:iCs/>
          <w:lang w:eastAsia="zh-CN"/>
        </w:rPr>
        <w:t>that</w:t>
      </w:r>
      <w:r w:rsidR="00603417">
        <w:rPr>
          <w:rFonts w:eastAsiaTheme="minorEastAsia" w:hint="eastAsia"/>
          <w:iCs/>
          <w:lang w:eastAsia="zh-CN"/>
        </w:rPr>
        <w:t xml:space="preserve"> is not captured in current spec</w:t>
      </w:r>
      <w:r>
        <w:rPr>
          <w:rFonts w:eastAsiaTheme="minorEastAsia" w:hint="eastAsia"/>
          <w:iCs/>
          <w:lang w:eastAsia="zh-CN"/>
        </w:rPr>
        <w:t xml:space="preserve">. </w:t>
      </w:r>
    </w:p>
    <w:p w14:paraId="52840312" w14:textId="352302C9" w:rsidR="00AA4CE6" w:rsidRPr="008C2ABB" w:rsidRDefault="00AA4CE6" w:rsidP="00AA4CE6">
      <w:pPr>
        <w:spacing w:afterLines="50" w:after="120"/>
        <w:jc w:val="both"/>
        <w:rPr>
          <w:rFonts w:eastAsia="宋体"/>
          <w:b/>
          <w:szCs w:val="20"/>
          <w:lang w:eastAsia="zh-CN"/>
        </w:rPr>
      </w:pPr>
      <w:r w:rsidRPr="008C2ABB">
        <w:rPr>
          <w:rFonts w:eastAsia="宋体" w:hint="eastAsia"/>
          <w:b/>
          <w:szCs w:val="20"/>
          <w:lang w:eastAsia="zh-CN"/>
        </w:rPr>
        <w:t xml:space="preserve">Proposal </w:t>
      </w:r>
      <w:r w:rsidR="0079564D">
        <w:rPr>
          <w:rFonts w:eastAsia="宋体" w:hint="eastAsia"/>
          <w:b/>
          <w:szCs w:val="20"/>
          <w:lang w:eastAsia="zh-CN"/>
        </w:rPr>
        <w:t>4</w:t>
      </w:r>
      <w:r w:rsidRPr="008C2ABB">
        <w:rPr>
          <w:rFonts w:eastAsia="宋体" w:hint="eastAsia"/>
          <w:b/>
          <w:szCs w:val="20"/>
          <w:lang w:eastAsia="zh-CN"/>
        </w:rPr>
        <w:t xml:space="preserve">: Adopt the following TP for sub-clause </w:t>
      </w:r>
      <w:r w:rsidRPr="008C2ABB">
        <w:rPr>
          <w:b/>
        </w:rPr>
        <w:t>6.1.6.2.2</w:t>
      </w:r>
      <w:r w:rsidRPr="008C2ABB">
        <w:rPr>
          <w:rFonts w:eastAsia="宋体" w:hint="eastAsia"/>
          <w:b/>
          <w:szCs w:val="20"/>
          <w:lang w:eastAsia="zh-CN"/>
        </w:rPr>
        <w:t xml:space="preserve"> in TS 38.214,</w:t>
      </w:r>
    </w:p>
    <w:tbl>
      <w:tblPr>
        <w:tblStyle w:val="a7"/>
        <w:tblW w:w="0" w:type="auto"/>
        <w:tblLook w:val="04A0" w:firstRow="1" w:lastRow="0" w:firstColumn="1" w:lastColumn="0" w:noHBand="0" w:noVBand="1"/>
      </w:tblPr>
      <w:tblGrid>
        <w:gridCol w:w="9530"/>
      </w:tblGrid>
      <w:tr w:rsidR="0018487D" w14:paraId="5911A274" w14:textId="77777777" w:rsidTr="0018487D">
        <w:tc>
          <w:tcPr>
            <w:tcW w:w="9530" w:type="dxa"/>
          </w:tcPr>
          <w:p w14:paraId="385F3832" w14:textId="207F8BCE" w:rsidR="00AA4CE6" w:rsidRDefault="00AA4CE6" w:rsidP="00AA4CE6">
            <w:pPr>
              <w:overflowPunct w:val="0"/>
              <w:autoSpaceDE w:val="0"/>
              <w:autoSpaceDN w:val="0"/>
              <w:snapToGrid w:val="0"/>
              <w:spacing w:afterLines="50" w:after="120"/>
              <w:rPr>
                <w:b/>
                <w:bCs/>
                <w:u w:val="single"/>
              </w:rPr>
            </w:pPr>
            <w:r>
              <w:rPr>
                <w:b/>
                <w:bCs/>
                <w:u w:val="single"/>
              </w:rPr>
              <w:t>Reason for change:</w:t>
            </w:r>
          </w:p>
          <w:p w14:paraId="37FBB373" w14:textId="77777777" w:rsidR="00AA4CE6" w:rsidRDefault="00AA4CE6" w:rsidP="00AA4CE6">
            <w:pPr>
              <w:overflowPunct w:val="0"/>
              <w:autoSpaceDE w:val="0"/>
              <w:autoSpaceDN w:val="0"/>
              <w:snapToGrid w:val="0"/>
              <w:spacing w:afterLines="50" w:after="120"/>
              <w:rPr>
                <w:rFonts w:eastAsiaTheme="minorEastAsia"/>
                <w:iCs/>
                <w:lang w:eastAsia="zh-CN"/>
              </w:rPr>
            </w:pPr>
            <w:r>
              <w:rPr>
                <w:rFonts w:eastAsiaTheme="minorEastAsia"/>
                <w:lang w:eastAsia="zh-CN"/>
              </w:rPr>
              <w:t>W</w:t>
            </w:r>
            <w:r>
              <w:rPr>
                <w:rFonts w:eastAsiaTheme="minorEastAsia" w:hint="eastAsia"/>
                <w:lang w:eastAsia="zh-CN"/>
              </w:rPr>
              <w:t xml:space="preserve">hen UE is configured 3/4 bands uplink </w:t>
            </w:r>
            <w:proofErr w:type="spellStart"/>
            <w:r>
              <w:rPr>
                <w:rFonts w:eastAsiaTheme="minorEastAsia" w:hint="eastAsia"/>
                <w:lang w:eastAsia="zh-CN"/>
              </w:rPr>
              <w:t>Tx</w:t>
            </w:r>
            <w:proofErr w:type="spellEnd"/>
            <w:r>
              <w:rPr>
                <w:rFonts w:eastAsiaTheme="minorEastAsia" w:hint="eastAsia"/>
                <w:lang w:eastAsia="zh-CN"/>
              </w:rPr>
              <w:t xml:space="preserve"> switching,</w:t>
            </w:r>
            <w:r>
              <w:rPr>
                <w:rFonts w:eastAsiaTheme="minorEastAsia"/>
                <w:iCs/>
                <w:lang w:eastAsia="zh-CN"/>
              </w:rPr>
              <w:t xml:space="preserve"> </w:t>
            </w:r>
            <w:r>
              <w:rPr>
                <w:rFonts w:eastAsiaTheme="minorEastAsia" w:hint="eastAsia"/>
                <w:iCs/>
                <w:lang w:eastAsia="zh-CN"/>
              </w:rPr>
              <w:t>the following new switching case is not considered i</w:t>
            </w:r>
            <w:r>
              <w:rPr>
                <w:rFonts w:eastAsiaTheme="minorEastAsia"/>
                <w:iCs/>
                <w:lang w:eastAsia="zh-CN"/>
              </w:rPr>
              <w:t>n current text proposal</w:t>
            </w:r>
          </w:p>
          <w:p w14:paraId="4E202216" w14:textId="154D5552" w:rsidR="00AA4CE6" w:rsidRPr="005F1645" w:rsidRDefault="00AA4CE6" w:rsidP="00AA4CE6">
            <w:pPr>
              <w:pStyle w:val="af0"/>
              <w:numPr>
                <w:ilvl w:val="0"/>
                <w:numId w:val="31"/>
              </w:numPr>
              <w:overflowPunct w:val="0"/>
              <w:autoSpaceDE w:val="0"/>
              <w:autoSpaceDN w:val="0"/>
              <w:snapToGrid w:val="0"/>
              <w:spacing w:afterLines="50" w:after="120"/>
              <w:rPr>
                <w:rFonts w:eastAsiaTheme="minorEastAsia"/>
                <w:iCs/>
                <w:lang w:eastAsia="zh-CN"/>
              </w:rPr>
            </w:pPr>
            <w:r w:rsidRPr="005F1645">
              <w:rPr>
                <w:iCs/>
                <w:lang w:eastAsia="zh-CN"/>
              </w:rPr>
              <w:t xml:space="preserve">When the UE is to transmit a </w:t>
            </w:r>
            <w:r w:rsidRPr="005F1645">
              <w:rPr>
                <w:rFonts w:eastAsiaTheme="minorEastAsia" w:hint="eastAsia"/>
                <w:iCs/>
                <w:highlight w:val="cyan"/>
                <w:lang w:eastAsia="zh-CN"/>
              </w:rPr>
              <w:t xml:space="preserve">1-port </w:t>
            </w:r>
            <w:r w:rsidRPr="005F1645">
              <w:rPr>
                <w:iCs/>
                <w:highlight w:val="cyan"/>
                <w:lang w:eastAsia="zh-CN"/>
              </w:rPr>
              <w:t>transmission</w:t>
            </w:r>
            <w:r w:rsidRPr="005F1645">
              <w:rPr>
                <w:iCs/>
                <w:lang w:eastAsia="zh-CN"/>
              </w:rPr>
              <w:t xml:space="preserve"> on one uplink carrier</w:t>
            </w:r>
            <w:r w:rsidR="002D1862">
              <w:rPr>
                <w:rFonts w:eastAsiaTheme="minorEastAsia" w:hint="eastAsia"/>
                <w:iCs/>
                <w:lang w:eastAsia="zh-CN"/>
              </w:rPr>
              <w:t xml:space="preserve"> </w:t>
            </w:r>
            <w:r w:rsidRPr="005F1645">
              <w:rPr>
                <w:iCs/>
                <w:lang w:eastAsia="zh-CN"/>
              </w:rPr>
              <w:t>on the 1</w:t>
            </w:r>
            <w:r w:rsidRPr="005F1645">
              <w:rPr>
                <w:iCs/>
                <w:vertAlign w:val="superscript"/>
                <w:lang w:eastAsia="zh-CN"/>
              </w:rPr>
              <w:t>st</w:t>
            </w:r>
            <w:r w:rsidRPr="005F1645">
              <w:rPr>
                <w:iCs/>
                <w:lang w:eastAsia="zh-CN"/>
              </w:rPr>
              <w:t xml:space="preserve"> band </w:t>
            </w:r>
            <w:r w:rsidRPr="005F1645">
              <w:rPr>
                <w:iCs/>
                <w:highlight w:val="cyan"/>
                <w:lang w:eastAsia="zh-CN"/>
              </w:rPr>
              <w:t xml:space="preserve">by using </w:t>
            </w:r>
            <w:r w:rsidRPr="005F1645">
              <w:rPr>
                <w:rFonts w:eastAsiaTheme="minorEastAsia" w:hint="eastAsia"/>
                <w:iCs/>
                <w:highlight w:val="cyan"/>
                <w:lang w:eastAsia="zh-CN"/>
              </w:rPr>
              <w:t xml:space="preserve">2 </w:t>
            </w:r>
            <w:proofErr w:type="spellStart"/>
            <w:r w:rsidRPr="005F1645">
              <w:rPr>
                <w:rFonts w:eastAsiaTheme="minorEastAsia" w:hint="eastAsia"/>
                <w:iCs/>
                <w:highlight w:val="cyan"/>
                <w:lang w:eastAsia="zh-CN"/>
              </w:rPr>
              <w:t>Tx</w:t>
            </w:r>
            <w:proofErr w:type="spellEnd"/>
            <w:r w:rsidRPr="005F1645">
              <w:rPr>
                <w:iCs/>
                <w:lang w:eastAsia="zh-CN"/>
              </w:rPr>
              <w:t xml:space="preserve"> and if the preceding uplink transmission was a 1-port transmission on a carrier on the 2</w:t>
            </w:r>
            <w:r w:rsidRPr="005F1645">
              <w:rPr>
                <w:iCs/>
                <w:vertAlign w:val="superscript"/>
                <w:lang w:eastAsia="zh-CN"/>
              </w:rPr>
              <w:t>nd</w:t>
            </w:r>
            <w:r w:rsidRPr="005F1645">
              <w:rPr>
                <w:iCs/>
                <w:lang w:eastAsia="zh-CN"/>
              </w:rPr>
              <w:t xml:space="preserve"> and/or 3</w:t>
            </w:r>
            <w:r w:rsidRPr="005F1645">
              <w:rPr>
                <w:iCs/>
                <w:vertAlign w:val="superscript"/>
                <w:lang w:eastAsia="zh-CN"/>
              </w:rPr>
              <w:t>rd</w:t>
            </w:r>
            <w:r w:rsidRPr="005F1645">
              <w:rPr>
                <w:iCs/>
                <w:lang w:eastAsia="zh-CN"/>
              </w:rPr>
              <w:t xml:space="preserve"> band and the UE is under the operation state in which 1-port transmission can be supported in the 2</w:t>
            </w:r>
            <w:r w:rsidRPr="005F1645">
              <w:rPr>
                <w:iCs/>
                <w:vertAlign w:val="superscript"/>
                <w:lang w:eastAsia="zh-CN"/>
              </w:rPr>
              <w:t>nd</w:t>
            </w:r>
            <w:r w:rsidRPr="005F1645">
              <w:rPr>
                <w:iCs/>
                <w:lang w:eastAsia="zh-CN"/>
              </w:rPr>
              <w:t xml:space="preserve"> and 3</w:t>
            </w:r>
            <w:r w:rsidRPr="005F1645">
              <w:rPr>
                <w:iCs/>
                <w:vertAlign w:val="superscript"/>
                <w:lang w:eastAsia="zh-CN"/>
              </w:rPr>
              <w:t>rd</w:t>
            </w:r>
            <w:r w:rsidRPr="005F1645">
              <w:rPr>
                <w:iCs/>
                <w:lang w:eastAsia="zh-CN"/>
              </w:rPr>
              <w:t xml:space="preserve"> band</w:t>
            </w:r>
          </w:p>
          <w:p w14:paraId="41C881A1" w14:textId="5F75AE81" w:rsidR="00AA4CE6" w:rsidRPr="00C5659B" w:rsidRDefault="00AA4CE6" w:rsidP="00AA4CE6">
            <w:pPr>
              <w:overflowPunct w:val="0"/>
              <w:autoSpaceDE w:val="0"/>
              <w:autoSpaceDN w:val="0"/>
              <w:snapToGrid w:val="0"/>
              <w:spacing w:afterLines="50" w:after="120"/>
              <w:rPr>
                <w:rFonts w:eastAsiaTheme="minorEastAsia"/>
                <w:color w:val="000000"/>
                <w:lang w:eastAsia="zh-CN"/>
              </w:rPr>
            </w:pPr>
            <w:r>
              <w:rPr>
                <w:rFonts w:eastAsiaTheme="minorEastAsia"/>
                <w:lang w:eastAsia="zh-CN"/>
              </w:rPr>
              <w:t>T</w:t>
            </w:r>
            <w:r>
              <w:rPr>
                <w:rFonts w:eastAsiaTheme="minorEastAsia" w:hint="eastAsia"/>
                <w:lang w:eastAsia="zh-CN"/>
              </w:rPr>
              <w:t xml:space="preserve">he above </w:t>
            </w:r>
            <w:r>
              <w:rPr>
                <w:rFonts w:eastAsiaTheme="minorEastAsia" w:hint="eastAsia"/>
                <w:iCs/>
                <w:lang w:eastAsia="zh-CN"/>
              </w:rPr>
              <w:t xml:space="preserve">new switching case </w:t>
            </w:r>
            <w:r w:rsidR="002D1862">
              <w:rPr>
                <w:rFonts w:eastAsiaTheme="minorEastAsia" w:hint="eastAsia"/>
                <w:iCs/>
                <w:lang w:eastAsia="zh-CN"/>
              </w:rPr>
              <w:t xml:space="preserve">is missing </w:t>
            </w:r>
            <w:r>
              <w:rPr>
                <w:rFonts w:eastAsiaTheme="minorEastAsia" w:hint="eastAsia"/>
                <w:iCs/>
                <w:lang w:eastAsia="zh-CN"/>
              </w:rPr>
              <w:t>in</w:t>
            </w:r>
            <w:r w:rsidR="002D1862">
              <w:rPr>
                <w:rFonts w:eastAsiaTheme="minorEastAsia" w:hint="eastAsia"/>
                <w:iCs/>
                <w:lang w:eastAsia="zh-CN"/>
              </w:rPr>
              <w:t xml:space="preserve"> current</w:t>
            </w:r>
            <w:r>
              <w:rPr>
                <w:rFonts w:eastAsiaTheme="minorEastAsia" w:hint="eastAsia"/>
                <w:iCs/>
                <w:lang w:eastAsia="zh-CN"/>
              </w:rPr>
              <w:t xml:space="preserve"> specification.</w:t>
            </w:r>
          </w:p>
          <w:p w14:paraId="4421DCF2" w14:textId="67DED7EA" w:rsidR="00AA4CE6" w:rsidRPr="007F3D75" w:rsidRDefault="00AA4CE6" w:rsidP="00AA4CE6">
            <w:pPr>
              <w:overflowPunct w:val="0"/>
              <w:autoSpaceDE w:val="0"/>
              <w:autoSpaceDN w:val="0"/>
              <w:snapToGrid w:val="0"/>
              <w:spacing w:afterLines="50" w:after="120"/>
              <w:rPr>
                <w:rFonts w:eastAsiaTheme="minorEastAsia"/>
                <w:b/>
                <w:bCs/>
                <w:u w:val="single"/>
                <w:lang w:eastAsia="zh-CN"/>
              </w:rPr>
            </w:pPr>
            <w:r>
              <w:rPr>
                <w:b/>
                <w:bCs/>
                <w:u w:val="single"/>
              </w:rPr>
              <w:t>Summary of change</w:t>
            </w:r>
            <w:r w:rsidR="007F3D75">
              <w:rPr>
                <w:rFonts w:eastAsiaTheme="minorEastAsia" w:hint="eastAsia"/>
                <w:b/>
                <w:bCs/>
                <w:u w:val="single"/>
                <w:lang w:eastAsia="zh-CN"/>
              </w:rPr>
              <w:t>:</w:t>
            </w:r>
          </w:p>
          <w:p w14:paraId="6226197C" w14:textId="042A27E7" w:rsidR="00AA4CE6" w:rsidRDefault="002D1862" w:rsidP="00AA4CE6">
            <w:pPr>
              <w:overflowPunct w:val="0"/>
              <w:autoSpaceDE w:val="0"/>
              <w:autoSpaceDN w:val="0"/>
              <w:snapToGrid w:val="0"/>
              <w:spacing w:afterLines="50" w:after="120"/>
              <w:rPr>
                <w:rFonts w:eastAsiaTheme="minorEastAsia"/>
                <w:iCs/>
                <w:u w:val="single"/>
                <w:lang w:eastAsia="zh-CN"/>
              </w:rPr>
            </w:pPr>
            <w:r>
              <w:rPr>
                <w:rFonts w:hint="eastAsia"/>
                <w:iCs/>
                <w:u w:val="single"/>
                <w:lang w:eastAsia="zh-CN"/>
              </w:rPr>
              <w:t>Add</w:t>
            </w:r>
            <w:r w:rsidR="00AA4CE6" w:rsidRPr="005F1645">
              <w:rPr>
                <w:rFonts w:hint="eastAsia"/>
                <w:iCs/>
                <w:u w:val="single"/>
                <w:lang w:eastAsia="zh-CN"/>
              </w:rPr>
              <w:t xml:space="preserve"> the </w:t>
            </w:r>
            <w:r w:rsidR="00AA4CE6">
              <w:rPr>
                <w:rFonts w:eastAsiaTheme="minorEastAsia" w:hint="eastAsia"/>
                <w:iCs/>
                <w:u w:val="single"/>
                <w:lang w:eastAsia="zh-CN"/>
              </w:rPr>
              <w:t xml:space="preserve">new </w:t>
            </w:r>
            <w:r w:rsidR="00AA4CE6" w:rsidRPr="005F1645">
              <w:rPr>
                <w:rFonts w:hint="eastAsia"/>
                <w:iCs/>
                <w:u w:val="single"/>
                <w:lang w:eastAsia="zh-CN"/>
              </w:rPr>
              <w:t xml:space="preserve">switch case of  </w:t>
            </w:r>
          </w:p>
          <w:p w14:paraId="6AACA7A0" w14:textId="77777777" w:rsidR="00AA4CE6" w:rsidRPr="005F1645" w:rsidRDefault="00AA4CE6" w:rsidP="00AA4CE6">
            <w:pPr>
              <w:pStyle w:val="af0"/>
              <w:numPr>
                <w:ilvl w:val="0"/>
                <w:numId w:val="31"/>
              </w:numPr>
              <w:overflowPunct w:val="0"/>
              <w:autoSpaceDE w:val="0"/>
              <w:autoSpaceDN w:val="0"/>
              <w:snapToGrid w:val="0"/>
              <w:spacing w:afterLines="50" w:after="120"/>
              <w:rPr>
                <w:iCs/>
                <w:lang w:eastAsia="zh-CN"/>
              </w:rPr>
            </w:pPr>
            <w:r>
              <w:rPr>
                <w:iCs/>
                <w:lang w:eastAsia="zh-CN"/>
              </w:rPr>
              <w:t>W</w:t>
            </w:r>
            <w:r w:rsidRPr="001118B3">
              <w:rPr>
                <w:iCs/>
                <w:lang w:eastAsia="zh-CN"/>
              </w:rPr>
              <w:t>hen the UE</w:t>
            </w:r>
            <w:r w:rsidRPr="005F1645">
              <w:rPr>
                <w:iCs/>
                <w:lang w:eastAsia="zh-CN"/>
              </w:rPr>
              <w:t xml:space="preserve"> is to</w:t>
            </w:r>
            <w:r w:rsidRPr="005F1645">
              <w:rPr>
                <w:rFonts w:hint="eastAsia"/>
                <w:iCs/>
                <w:lang w:eastAsia="zh-CN"/>
              </w:rPr>
              <w:t xml:space="preserve"> 1-port </w:t>
            </w:r>
            <w:r w:rsidRPr="005F1645">
              <w:rPr>
                <w:iCs/>
                <w:lang w:eastAsia="zh-CN"/>
              </w:rPr>
              <w:t xml:space="preserve">transmission on one uplink carrier on the 1st band and the UE is under the operation state in which 2-port transmission can be supported </w:t>
            </w:r>
            <w:r w:rsidRPr="001118B3">
              <w:rPr>
                <w:iCs/>
                <w:lang w:eastAsia="zh-CN"/>
              </w:rPr>
              <w:t xml:space="preserve">and if the preceding uplink transmission was a 1-port transmission on a </w:t>
            </w:r>
            <w:r w:rsidRPr="00C639CD">
              <w:rPr>
                <w:iCs/>
                <w:lang w:eastAsia="zh-CN"/>
              </w:rPr>
              <w:t>carrier on the 2</w:t>
            </w:r>
            <w:r w:rsidRPr="005F1645">
              <w:rPr>
                <w:iCs/>
                <w:lang w:eastAsia="zh-CN"/>
              </w:rPr>
              <w:t>nd</w:t>
            </w:r>
            <w:r w:rsidRPr="00C639CD">
              <w:rPr>
                <w:iCs/>
                <w:lang w:eastAsia="zh-CN"/>
              </w:rPr>
              <w:t xml:space="preserve"> and/or 3</w:t>
            </w:r>
            <w:r w:rsidRPr="005F1645">
              <w:rPr>
                <w:iCs/>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5F1645">
              <w:rPr>
                <w:iCs/>
                <w:lang w:eastAsia="zh-CN"/>
              </w:rPr>
              <w:t>nd</w:t>
            </w:r>
            <w:r w:rsidRPr="001118B3">
              <w:rPr>
                <w:iCs/>
                <w:lang w:eastAsia="zh-CN"/>
              </w:rPr>
              <w:t xml:space="preserve"> and 3</w:t>
            </w:r>
            <w:r w:rsidRPr="005F1645">
              <w:rPr>
                <w:iCs/>
                <w:lang w:eastAsia="zh-CN"/>
              </w:rPr>
              <w:t>rd</w:t>
            </w:r>
            <w:r w:rsidRPr="001118B3">
              <w:rPr>
                <w:iCs/>
                <w:lang w:eastAsia="zh-CN"/>
              </w:rPr>
              <w:t xml:space="preserve"> band</w:t>
            </w:r>
          </w:p>
          <w:p w14:paraId="7CA78F72" w14:textId="77777777" w:rsidR="00AA4CE6" w:rsidRPr="005F1645" w:rsidRDefault="00AA4CE6" w:rsidP="00AA4CE6">
            <w:pPr>
              <w:overflowPunct w:val="0"/>
              <w:autoSpaceDE w:val="0"/>
              <w:autoSpaceDN w:val="0"/>
              <w:snapToGrid w:val="0"/>
              <w:spacing w:afterLines="50" w:after="120"/>
              <w:rPr>
                <w:rFonts w:eastAsiaTheme="minorEastAsia"/>
                <w:b/>
                <w:bCs/>
                <w:u w:val="single"/>
                <w:lang w:eastAsia="zh-CN"/>
              </w:rPr>
            </w:pPr>
            <w:proofErr w:type="gramStart"/>
            <w:r>
              <w:rPr>
                <w:rFonts w:eastAsiaTheme="minorEastAsia" w:hint="eastAsia"/>
                <w:iCs/>
                <w:lang w:eastAsia="zh-CN"/>
              </w:rPr>
              <w:t>in</w:t>
            </w:r>
            <w:proofErr w:type="gramEnd"/>
            <w:r>
              <w:rPr>
                <w:rFonts w:eastAsiaTheme="minorEastAsia" w:hint="eastAsia"/>
                <w:iCs/>
                <w:lang w:eastAsia="zh-CN"/>
              </w:rPr>
              <w:t xml:space="preserve"> current text proposal.</w:t>
            </w:r>
          </w:p>
          <w:p w14:paraId="4336FEF3" w14:textId="77777777" w:rsidR="00AA4CE6" w:rsidRDefault="00AA4CE6" w:rsidP="00AA4CE6">
            <w:pPr>
              <w:overflowPunct w:val="0"/>
              <w:autoSpaceDE w:val="0"/>
              <w:autoSpaceDN w:val="0"/>
              <w:snapToGrid w:val="0"/>
              <w:spacing w:afterLines="50" w:after="120"/>
              <w:rPr>
                <w:b/>
                <w:bCs/>
                <w:u w:val="single"/>
                <w:lang w:eastAsia="zh-CN"/>
              </w:rPr>
            </w:pPr>
            <w:r>
              <w:rPr>
                <w:b/>
                <w:bCs/>
                <w:u w:val="single"/>
              </w:rPr>
              <w:t>Consequences if not approved:</w:t>
            </w:r>
          </w:p>
          <w:p w14:paraId="2FDF97C1" w14:textId="77777777" w:rsidR="00AA4CE6" w:rsidRDefault="00AA4CE6" w:rsidP="00AA4CE6">
            <w:pPr>
              <w:overflowPunct w:val="0"/>
              <w:autoSpaceDE w:val="0"/>
              <w:autoSpaceDN w:val="0"/>
              <w:snapToGrid w:val="0"/>
              <w:spacing w:afterLines="50" w:after="120"/>
              <w:rPr>
                <w:color w:val="000000"/>
              </w:rPr>
            </w:pPr>
            <w:r>
              <w:rPr>
                <w:rFonts w:eastAsiaTheme="minorEastAsia" w:hint="eastAsia"/>
                <w:lang w:eastAsia="zh-CN"/>
              </w:rPr>
              <w:t xml:space="preserve">The </w:t>
            </w:r>
            <w:r>
              <w:rPr>
                <w:rFonts w:eastAsiaTheme="minorEastAsia"/>
                <w:lang w:eastAsia="zh-CN"/>
              </w:rPr>
              <w:t>specification</w:t>
            </w:r>
            <w:r>
              <w:rPr>
                <w:rFonts w:eastAsiaTheme="minorEastAsia" w:hint="eastAsia"/>
                <w:lang w:eastAsia="zh-CN"/>
              </w:rPr>
              <w:t xml:space="preserve"> of </w:t>
            </w:r>
            <w:r>
              <w:rPr>
                <w:rFonts w:eastAsiaTheme="minorEastAsia"/>
                <w:lang w:eastAsia="zh-CN"/>
              </w:rPr>
              <w:t>switching</w:t>
            </w:r>
            <w:r>
              <w:rPr>
                <w:rFonts w:eastAsiaTheme="minorEastAsia" w:hint="eastAsia"/>
                <w:lang w:eastAsia="zh-CN"/>
              </w:rPr>
              <w:t xml:space="preserve"> case is not complete</w:t>
            </w:r>
            <w:r>
              <w:rPr>
                <w:color w:val="000000"/>
              </w:rPr>
              <w:t>.</w:t>
            </w:r>
          </w:p>
          <w:p w14:paraId="49A340C9" w14:textId="77777777" w:rsidR="0018487D" w:rsidRPr="00291E02" w:rsidRDefault="0018487D" w:rsidP="0018487D">
            <w:pPr>
              <w:pStyle w:val="5"/>
              <w:rPr>
                <w:i w:val="0"/>
                <w:sz w:val="20"/>
                <w:szCs w:val="20"/>
              </w:rPr>
            </w:pPr>
            <w:r w:rsidRPr="00291E02">
              <w:rPr>
                <w:i w:val="0"/>
                <w:sz w:val="20"/>
                <w:szCs w:val="20"/>
              </w:rPr>
              <w:t>6.1.6.2.2</w:t>
            </w:r>
            <w:r w:rsidRPr="00291E02">
              <w:rPr>
                <w:i w:val="0"/>
                <w:sz w:val="20"/>
                <w:szCs w:val="20"/>
              </w:rPr>
              <w:tab/>
              <w:t>Uplink switching with 3 or 4 uplink bands</w:t>
            </w:r>
          </w:p>
          <w:p w14:paraId="5506C0F6" w14:textId="77777777" w:rsidR="000C6DDB" w:rsidRDefault="000C6DDB" w:rsidP="000C6DDB">
            <w:r w:rsidRPr="00705185">
              <w:t xml:space="preserve">For a UE </w:t>
            </w:r>
            <w:r>
              <w:t xml:space="preserve">indicating a capability for uplink switching with </w:t>
            </w:r>
            <w:proofErr w:type="spellStart"/>
            <w:r w:rsidRPr="001A1088">
              <w:rPr>
                <w:i/>
                <w:iCs/>
              </w:rPr>
              <w:t>BandCombination-UplinkTxSwitch</w:t>
            </w:r>
            <w:proofErr w:type="spellEnd"/>
            <w:r w:rsidRPr="0020386A">
              <w:rPr>
                <w:iCs/>
                <w:noProof/>
                <w:lang w:eastAsia="en-GB"/>
              </w:rPr>
              <w:t xml:space="preserve"> </w:t>
            </w:r>
            <w:r>
              <w:t>for a band combination, and if it is for that band combination</w:t>
            </w:r>
            <w:r w:rsidRPr="00705185">
              <w:t xml:space="preserve"> </w:t>
            </w:r>
            <w:r w:rsidRPr="0087011A">
              <w:t xml:space="preserve">configured with </w:t>
            </w:r>
            <w:r>
              <w:t xml:space="preserve">uplink carrier aggregation with 3 or 4 bands, the </w:t>
            </w:r>
            <w:proofErr w:type="spellStart"/>
            <w:r>
              <w:lastRenderedPageBreak/>
              <w:t>behaviour</w:t>
            </w:r>
            <w:proofErr w:type="spellEnd"/>
            <w:r>
              <w:t xml:space="preserve"> in </w:t>
            </w:r>
            <w:proofErr w:type="spellStart"/>
            <w:r>
              <w:t>subclause</w:t>
            </w:r>
            <w:proofErr w:type="spellEnd"/>
            <w:r>
              <w:t xml:space="preserve"> 6.1.6.2.0 applies</w:t>
            </w:r>
            <w:r w:rsidRPr="00D565D9">
              <w:t xml:space="preserve"> when the two bands involved in the uplink switching belong to different uplink serving cells</w:t>
            </w:r>
            <w:r>
              <w:t>,</w:t>
            </w:r>
            <w:r w:rsidRPr="00D565D9">
              <w:t xml:space="preserve"> and the behavior in </w:t>
            </w:r>
            <w:proofErr w:type="spellStart"/>
            <w:r w:rsidRPr="00D565D9">
              <w:t>subclause</w:t>
            </w:r>
            <w:proofErr w:type="spellEnd"/>
            <w:r w:rsidRPr="00D565D9">
              <w:t xml:space="preserve"> 6.1.6.3 applies when the two bands involved in the uplink switching belong to </w:t>
            </w:r>
            <w:r>
              <w:t>one</w:t>
            </w:r>
            <w:r w:rsidRPr="00D565D9">
              <w:t xml:space="preserve"> uplink serving cell,</w:t>
            </w:r>
            <w:r>
              <w:t xml:space="preserve"> with the following exceptions:</w:t>
            </w:r>
          </w:p>
          <w:p w14:paraId="5FC5426E" w14:textId="5306FEB0" w:rsidR="000C6DDB" w:rsidRDefault="000C6DDB" w:rsidP="000C6DDB">
            <w:pPr>
              <w:spacing w:after="240"/>
              <w:ind w:left="568" w:hanging="284"/>
              <w:rPr>
                <w:iCs/>
                <w:lang w:eastAsia="zh-CN"/>
              </w:rPr>
            </w:pPr>
            <w:r w:rsidRPr="000978BE">
              <w:rPr>
                <w:iCs/>
                <w:lang w:eastAsia="zh-CN"/>
              </w:rPr>
              <w:t>-</w:t>
            </w:r>
            <w:r w:rsidRPr="000978BE">
              <w:rPr>
                <w:iCs/>
                <w:lang w:eastAsia="zh-CN"/>
              </w:rPr>
              <w:tab/>
            </w:r>
            <w:r>
              <w:rPr>
                <w:iCs/>
                <w:lang w:eastAsia="zh-CN"/>
              </w:rPr>
              <w:t>I</w:t>
            </w:r>
            <w:r w:rsidRPr="000978BE">
              <w:rPr>
                <w:iCs/>
                <w:lang w:eastAsia="zh-CN"/>
              </w:rPr>
              <w:t xml:space="preserve">f more than two bands are involved in the determination of one uplink switching and if on any two of the bands the UE is configured with </w:t>
            </w:r>
            <w:proofErr w:type="spellStart"/>
            <w:r w:rsidRPr="00AD6982">
              <w:rPr>
                <w:i/>
                <w:highlight w:val="yellow"/>
                <w:lang w:eastAsia="zh-CN"/>
              </w:rPr>
              <w:t>switchingOptionConfigForBandPair</w:t>
            </w:r>
            <w:proofErr w:type="spellEnd"/>
            <w:r w:rsidRPr="000978BE">
              <w:rPr>
                <w:iCs/>
                <w:lang w:eastAsia="zh-CN"/>
              </w:rPr>
              <w:t xml:space="preserve"> set to '</w:t>
            </w:r>
            <w:proofErr w:type="spellStart"/>
            <w:r w:rsidRPr="000978BE">
              <w:rPr>
                <w:iCs/>
                <w:lang w:eastAsia="zh-CN"/>
              </w:rPr>
              <w:t>dualUL</w:t>
            </w:r>
            <w:proofErr w:type="spellEnd"/>
            <w:r w:rsidRPr="000978BE">
              <w:rPr>
                <w:iCs/>
                <w:lang w:eastAsia="zh-CN"/>
              </w:rPr>
              <w:t>',</w:t>
            </w:r>
          </w:p>
          <w:p w14:paraId="62AB1A02" w14:textId="128AA35A" w:rsidR="0018487D" w:rsidRPr="00D62FFB" w:rsidRDefault="000C6DDB" w:rsidP="000C6DDB">
            <w:pPr>
              <w:spacing w:after="240"/>
              <w:ind w:left="852" w:hanging="284"/>
              <w:rPr>
                <w:rFonts w:eastAsiaTheme="minorEastAsia"/>
                <w:b/>
                <w:lang w:eastAsia="zh-CN"/>
              </w:rPr>
            </w:pPr>
            <w:r>
              <w:rPr>
                <w:iCs/>
                <w:lang w:eastAsia="zh-CN"/>
              </w:rPr>
              <w:t>-</w:t>
            </w:r>
            <w:r>
              <w:rPr>
                <w:iCs/>
                <w:lang w:eastAsia="zh-CN"/>
              </w:rPr>
              <w:tab/>
              <w:t>W</w:t>
            </w:r>
            <w:r w:rsidRPr="001118B3">
              <w:rPr>
                <w:iCs/>
                <w:lang w:eastAsia="zh-CN"/>
              </w:rPr>
              <w:t xml:space="preserve">hen the UE is to transmit a 2-port </w:t>
            </w:r>
            <w:r w:rsidRPr="000C6DDB">
              <w:rPr>
                <w:rFonts w:eastAsiaTheme="minorEastAsia" w:hint="eastAsia"/>
                <w:iCs/>
                <w:color w:val="FF0000"/>
                <w:u w:val="single"/>
                <w:lang w:eastAsia="zh-CN"/>
              </w:rPr>
              <w:t>or 1-port</w:t>
            </w:r>
            <w:r w:rsidRPr="001118B3">
              <w:rPr>
                <w:iCs/>
                <w:lang w:eastAsia="zh-CN"/>
              </w:rPr>
              <w:t xml:space="preserve"> transmission on one uplink carrier on the 1</w:t>
            </w:r>
            <w:r w:rsidRPr="001118B3">
              <w:rPr>
                <w:iCs/>
                <w:vertAlign w:val="superscript"/>
                <w:lang w:eastAsia="zh-CN"/>
              </w:rPr>
              <w:t>st</w:t>
            </w:r>
            <w:r w:rsidRPr="001118B3">
              <w:rPr>
                <w:iCs/>
                <w:lang w:eastAsia="zh-CN"/>
              </w:rPr>
              <w:t xml:space="preserve"> band </w:t>
            </w:r>
            <w:r w:rsidRPr="000C6DDB">
              <w:rPr>
                <w:iCs/>
                <w:color w:val="FF0000"/>
                <w:u w:val="single"/>
                <w:lang w:eastAsia="zh-CN"/>
              </w:rPr>
              <w:t>and the UE is under the operation state in which 2-port transmission can be supported</w:t>
            </w:r>
            <w:r w:rsidRPr="001118B3">
              <w:rPr>
                <w:iCs/>
                <w:lang w:eastAsia="zh-CN"/>
              </w:rPr>
              <w:t xml:space="preserve"> 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 xml:space="preserve">the </w:t>
            </w:r>
            <w:r>
              <w:rPr>
                <w:iCs/>
                <w:lang w:eastAsia="zh-CN"/>
              </w:rPr>
              <w:t>switching gap defined in [8, TS 38.101-1].</w:t>
            </w:r>
          </w:p>
        </w:tc>
      </w:tr>
    </w:tbl>
    <w:p w14:paraId="5DF2CB9D" w14:textId="3EA00AFE" w:rsidR="00291E02" w:rsidRPr="00B547F8" w:rsidRDefault="00291E02" w:rsidP="00291E02">
      <w:pPr>
        <w:rPr>
          <w:rFonts w:eastAsiaTheme="minorEastAsia"/>
          <w:b/>
          <w:lang w:eastAsia="zh-CN"/>
        </w:rPr>
      </w:pPr>
      <w:r>
        <w:rPr>
          <w:rFonts w:eastAsiaTheme="minorEastAsia" w:hint="eastAsia"/>
          <w:b/>
          <w:lang w:eastAsia="zh-CN"/>
        </w:rPr>
        <w:lastRenderedPageBreak/>
        <w:t xml:space="preserve"> </w:t>
      </w:r>
    </w:p>
    <w:p w14:paraId="429050D0" w14:textId="7485898A" w:rsidR="00950252" w:rsidRPr="00A01F7C" w:rsidRDefault="00950252" w:rsidP="00A01F7C">
      <w:pPr>
        <w:pStyle w:val="11"/>
        <w:rPr>
          <w:rFonts w:ascii="Arial Unicode MS" w:hAnsi="Arial Unicode MS" w:cs="Arial Unicode MS"/>
          <w:szCs w:val="24"/>
          <w:lang w:eastAsia="zh-CN"/>
        </w:rPr>
      </w:pPr>
      <w:r w:rsidRPr="00A01F7C">
        <w:rPr>
          <w:rFonts w:ascii="Arial Unicode MS" w:hAnsi="Arial Unicode MS" w:cs="Arial Unicode MS"/>
          <w:szCs w:val="24"/>
          <w:lang w:eastAsia="zh-CN"/>
        </w:rPr>
        <w:t>2.</w:t>
      </w:r>
      <w:r w:rsidR="00977E91">
        <w:rPr>
          <w:rFonts w:ascii="Arial Unicode MS" w:hAnsi="Arial Unicode MS" w:cs="Arial Unicode MS" w:hint="eastAsia"/>
          <w:szCs w:val="24"/>
          <w:lang w:eastAsia="zh-CN"/>
        </w:rPr>
        <w:t>3</w:t>
      </w:r>
      <w:r w:rsidRPr="00674CE9">
        <w:rPr>
          <w:rFonts w:ascii="Arial" w:hAnsi="Arial" w:cs="Arial" w:hint="eastAsia"/>
          <w:szCs w:val="24"/>
          <w:lang w:eastAsia="zh-CN"/>
        </w:rPr>
        <w:t xml:space="preserve"> </w:t>
      </w:r>
      <w:r w:rsidR="00755A78" w:rsidRPr="00674CE9">
        <w:rPr>
          <w:rFonts w:ascii="Arial" w:hAnsi="Arial" w:cs="Arial" w:hint="eastAsia"/>
          <w:szCs w:val="24"/>
          <w:lang w:eastAsia="zh-CN"/>
        </w:rPr>
        <w:t>Issue on o</w:t>
      </w:r>
      <w:r w:rsidRPr="00674CE9">
        <w:rPr>
          <w:rFonts w:ascii="Arial" w:hAnsi="Arial" w:cs="Arial"/>
          <w:szCs w:val="24"/>
          <w:lang w:eastAsia="zh-CN"/>
        </w:rPr>
        <w:t>ne</w:t>
      </w:r>
      <w:r w:rsidR="00A8019A" w:rsidRPr="00674CE9">
        <w:rPr>
          <w:rFonts w:ascii="Arial" w:hAnsi="Arial" w:cs="Arial" w:hint="eastAsia"/>
          <w:szCs w:val="24"/>
          <w:lang w:eastAsia="zh-CN"/>
        </w:rPr>
        <w:t xml:space="preserve"> uplink carrier </w:t>
      </w:r>
      <w:proofErr w:type="spellStart"/>
      <w:proofErr w:type="gramStart"/>
      <w:r w:rsidRPr="00674CE9">
        <w:rPr>
          <w:rFonts w:ascii="Arial" w:hAnsi="Arial" w:cs="Arial" w:hint="eastAsia"/>
          <w:szCs w:val="24"/>
          <w:lang w:eastAsia="zh-CN"/>
        </w:rPr>
        <w:t>Tx</w:t>
      </w:r>
      <w:proofErr w:type="spellEnd"/>
      <w:proofErr w:type="gramEnd"/>
      <w:r w:rsidRPr="00674CE9">
        <w:rPr>
          <w:rFonts w:ascii="Arial" w:hAnsi="Arial" w:cs="Arial"/>
          <w:szCs w:val="24"/>
          <w:lang w:eastAsia="zh-CN"/>
        </w:rPr>
        <w:t xml:space="preserve"> switching</w:t>
      </w:r>
    </w:p>
    <w:p w14:paraId="702F98BE" w14:textId="6A2FF509" w:rsidR="00427926" w:rsidRPr="0093030C" w:rsidRDefault="00FB76AE" w:rsidP="00FB76AE">
      <w:pPr>
        <w:spacing w:afterLines="50" w:after="120"/>
        <w:jc w:val="both"/>
        <w:rPr>
          <w:rFonts w:eastAsiaTheme="minorEastAsia"/>
          <w:lang w:eastAsia="zh-CN"/>
        </w:rPr>
      </w:pPr>
      <w:r>
        <w:rPr>
          <w:rFonts w:eastAsiaTheme="minorEastAsia"/>
          <w:lang w:eastAsia="zh-CN"/>
        </w:rPr>
        <w:t>W</w:t>
      </w:r>
      <w:r>
        <w:rPr>
          <w:rFonts w:eastAsiaTheme="minorEastAsia" w:hint="eastAsia"/>
          <w:lang w:eastAsia="zh-CN"/>
        </w:rPr>
        <w:t>hen the UE is configured 3/4 bands to perform uplink carrier</w:t>
      </w:r>
      <w:r w:rsidR="00B14852">
        <w:rPr>
          <w:rFonts w:eastAsiaTheme="minorEastAsia" w:hint="eastAsia"/>
          <w:lang w:eastAsia="zh-CN"/>
        </w:rPr>
        <w:t xml:space="preserve"> </w:t>
      </w:r>
      <w:proofErr w:type="spellStart"/>
      <w:proofErr w:type="gramStart"/>
      <w:r w:rsidR="00B14852">
        <w:rPr>
          <w:rFonts w:eastAsiaTheme="minorEastAsia" w:hint="eastAsia"/>
          <w:lang w:eastAsia="zh-CN"/>
        </w:rPr>
        <w:t>Tx</w:t>
      </w:r>
      <w:proofErr w:type="spellEnd"/>
      <w:proofErr w:type="gramEnd"/>
      <w:r>
        <w:rPr>
          <w:rFonts w:eastAsiaTheme="minorEastAsia" w:hint="eastAsia"/>
          <w:lang w:eastAsia="zh-CN"/>
        </w:rPr>
        <w:t xml:space="preserve"> switching, </w:t>
      </w:r>
      <w:r w:rsidR="0093030C">
        <w:rPr>
          <w:rFonts w:eastAsiaTheme="minorEastAsia" w:hint="eastAsia"/>
          <w:lang w:eastAsia="zh-CN"/>
        </w:rPr>
        <w:t xml:space="preserve">and if UE is </w:t>
      </w:r>
      <w:r w:rsidR="0093030C" w:rsidRPr="001118B3">
        <w:rPr>
          <w:iCs/>
          <w:lang w:eastAsia="zh-CN"/>
        </w:rPr>
        <w:t xml:space="preserve">to transmit a 1-port transmission on </w:t>
      </w:r>
      <w:r w:rsidR="003D0C3E">
        <w:rPr>
          <w:rFonts w:eastAsiaTheme="minorEastAsia" w:hint="eastAsia"/>
          <w:iCs/>
          <w:lang w:eastAsia="zh-CN"/>
        </w:rPr>
        <w:t>both of</w:t>
      </w:r>
      <w:r w:rsidR="0093030C" w:rsidRPr="001118B3">
        <w:rPr>
          <w:iCs/>
          <w:lang w:eastAsia="zh-CN"/>
        </w:rPr>
        <w:t xml:space="preserve"> the 1</w:t>
      </w:r>
      <w:r w:rsidR="0093030C" w:rsidRPr="001118B3">
        <w:rPr>
          <w:iCs/>
          <w:vertAlign w:val="superscript"/>
          <w:lang w:eastAsia="zh-CN"/>
        </w:rPr>
        <w:t>st</w:t>
      </w:r>
      <w:r w:rsidR="0093030C" w:rsidRPr="001118B3">
        <w:rPr>
          <w:iCs/>
          <w:lang w:eastAsia="zh-CN"/>
        </w:rPr>
        <w:t xml:space="preserve"> band and the 2</w:t>
      </w:r>
      <w:r w:rsidR="0093030C" w:rsidRPr="001118B3">
        <w:rPr>
          <w:iCs/>
          <w:vertAlign w:val="superscript"/>
          <w:lang w:eastAsia="zh-CN"/>
        </w:rPr>
        <w:t>nd</w:t>
      </w:r>
      <w:r w:rsidR="0093030C" w:rsidRPr="001118B3">
        <w:rPr>
          <w:iCs/>
          <w:lang w:eastAsia="zh-CN"/>
        </w:rPr>
        <w:t xml:space="preserve"> band, </w:t>
      </w:r>
      <w:r w:rsidR="003D0C3E">
        <w:rPr>
          <w:rFonts w:eastAsiaTheme="minorEastAsia" w:hint="eastAsia"/>
          <w:iCs/>
          <w:lang w:eastAsia="zh-CN"/>
        </w:rPr>
        <w:t>whether UE performs</w:t>
      </w:r>
      <w:r w:rsidR="0093030C">
        <w:rPr>
          <w:rFonts w:eastAsiaTheme="minorEastAsia" w:hint="eastAsia"/>
          <w:iCs/>
          <w:lang w:eastAsia="zh-CN"/>
        </w:rPr>
        <w:t xml:space="preserve"> </w:t>
      </w:r>
      <w:r w:rsidR="00A56336" w:rsidRPr="00A56336">
        <w:rPr>
          <w:rFonts w:eastAsiaTheme="minorEastAsia"/>
          <w:iCs/>
          <w:lang w:eastAsia="zh-CN"/>
        </w:rPr>
        <w:t>once</w:t>
      </w:r>
      <w:r w:rsidR="003D0C3E">
        <w:rPr>
          <w:rFonts w:eastAsiaTheme="minorEastAsia" w:hint="eastAsia"/>
          <w:iCs/>
          <w:lang w:eastAsia="zh-CN"/>
        </w:rPr>
        <w:t xml:space="preserve"> </w:t>
      </w:r>
      <w:proofErr w:type="spellStart"/>
      <w:r w:rsidR="0093030C">
        <w:rPr>
          <w:rFonts w:eastAsiaTheme="minorEastAsia" w:hint="eastAsia"/>
          <w:iCs/>
          <w:lang w:eastAsia="zh-CN"/>
        </w:rPr>
        <w:t>Tx</w:t>
      </w:r>
      <w:proofErr w:type="spellEnd"/>
      <w:r w:rsidR="0093030C">
        <w:rPr>
          <w:rFonts w:eastAsiaTheme="minorEastAsia" w:hint="eastAsia"/>
          <w:iCs/>
          <w:lang w:eastAsia="zh-CN"/>
        </w:rPr>
        <w:t xml:space="preserve"> </w:t>
      </w:r>
      <w:r w:rsidR="0093030C">
        <w:rPr>
          <w:rFonts w:eastAsiaTheme="minorEastAsia"/>
          <w:iCs/>
          <w:lang w:eastAsia="zh-CN"/>
        </w:rPr>
        <w:t>switching</w:t>
      </w:r>
      <w:r w:rsidR="0093030C">
        <w:rPr>
          <w:rFonts w:eastAsiaTheme="minorEastAsia" w:hint="eastAsia"/>
          <w:iCs/>
          <w:lang w:eastAsia="zh-CN"/>
        </w:rPr>
        <w:t xml:space="preserve"> or </w:t>
      </w:r>
      <w:r w:rsidR="003D0C3E">
        <w:rPr>
          <w:rFonts w:eastAsiaTheme="minorEastAsia" w:hint="eastAsia"/>
          <w:iCs/>
          <w:lang w:eastAsia="zh-CN"/>
        </w:rPr>
        <w:t xml:space="preserve">twice </w:t>
      </w:r>
      <w:proofErr w:type="spellStart"/>
      <w:r w:rsidR="0093030C">
        <w:rPr>
          <w:rFonts w:eastAsiaTheme="minorEastAsia" w:hint="eastAsia"/>
          <w:iCs/>
          <w:lang w:eastAsia="zh-CN"/>
        </w:rPr>
        <w:t>Tx</w:t>
      </w:r>
      <w:proofErr w:type="spellEnd"/>
      <w:r w:rsidR="0093030C">
        <w:rPr>
          <w:rFonts w:eastAsiaTheme="minorEastAsia" w:hint="eastAsia"/>
          <w:iCs/>
          <w:lang w:eastAsia="zh-CN"/>
        </w:rPr>
        <w:t xml:space="preserve"> switching </w:t>
      </w:r>
      <w:r w:rsidR="003D0C3E">
        <w:rPr>
          <w:rFonts w:eastAsiaTheme="minorEastAsia" w:hint="eastAsia"/>
          <w:iCs/>
          <w:lang w:eastAsia="zh-CN"/>
        </w:rPr>
        <w:t xml:space="preserve">should </w:t>
      </w:r>
      <w:r w:rsidR="0093030C">
        <w:rPr>
          <w:rFonts w:eastAsiaTheme="minorEastAsia" w:hint="eastAsia"/>
          <w:iCs/>
          <w:lang w:eastAsia="zh-CN"/>
        </w:rPr>
        <w:t>be discussed.</w:t>
      </w:r>
    </w:p>
    <w:p w14:paraId="27898856" w14:textId="6132E06C" w:rsidR="0093030C" w:rsidRDefault="0093030C" w:rsidP="0093030C">
      <w:pPr>
        <w:spacing w:afterLines="50" w:after="120"/>
        <w:jc w:val="both"/>
        <w:rPr>
          <w:rFonts w:eastAsiaTheme="minorEastAsia"/>
          <w:iCs/>
          <w:lang w:eastAsia="zh-CN"/>
        </w:rPr>
      </w:pPr>
      <w:r>
        <w:rPr>
          <w:rFonts w:eastAsiaTheme="minorEastAsia"/>
          <w:szCs w:val="20"/>
          <w:lang w:eastAsia="zh-CN"/>
        </w:rPr>
        <w:t>G</w:t>
      </w:r>
      <w:r>
        <w:rPr>
          <w:rFonts w:eastAsiaTheme="minorEastAsia" w:hint="eastAsia"/>
          <w:szCs w:val="20"/>
          <w:lang w:eastAsia="zh-CN"/>
        </w:rPr>
        <w:t>enerally,</w:t>
      </w:r>
      <w:r w:rsidRPr="0093030C">
        <w:rPr>
          <w:rFonts w:eastAsiaTheme="minorEastAsia" w:hint="eastAsia"/>
          <w:szCs w:val="20"/>
          <w:lang w:eastAsia="zh-CN"/>
        </w:rPr>
        <w:t xml:space="preserve"> if there is time-domain overlapping between </w:t>
      </w:r>
      <w:r w:rsidRPr="0093030C">
        <w:rPr>
          <w:rFonts w:eastAsiaTheme="minorEastAsia"/>
          <w:szCs w:val="20"/>
          <w:lang w:eastAsia="zh-CN"/>
        </w:rPr>
        <w:t>transmission</w:t>
      </w:r>
      <w:r w:rsidR="00B14852">
        <w:rPr>
          <w:rFonts w:eastAsiaTheme="minorEastAsia" w:hint="eastAsia"/>
          <w:szCs w:val="20"/>
          <w:lang w:eastAsia="zh-CN"/>
        </w:rPr>
        <w:t>s</w:t>
      </w:r>
      <w:r>
        <w:rPr>
          <w:rFonts w:eastAsiaTheme="minorEastAsia" w:hint="eastAsia"/>
          <w:szCs w:val="20"/>
          <w:lang w:eastAsia="zh-CN"/>
        </w:rPr>
        <w:t xml:space="preserve"> on </w:t>
      </w:r>
      <w:r w:rsidRPr="0093030C">
        <w:rPr>
          <w:rFonts w:eastAsiaTheme="minorEastAsia" w:hint="eastAsia"/>
          <w:szCs w:val="20"/>
          <w:lang w:eastAsia="zh-CN"/>
        </w:rPr>
        <w:t>the two carriers</w:t>
      </w:r>
      <w:r>
        <w:rPr>
          <w:rFonts w:eastAsiaTheme="minorEastAsia" w:hint="eastAsia"/>
          <w:szCs w:val="20"/>
          <w:lang w:eastAsia="zh-CN"/>
        </w:rPr>
        <w:t xml:space="preserve"> on</w:t>
      </w:r>
      <w:r w:rsidRPr="0093030C">
        <w:rPr>
          <w:rFonts w:eastAsiaTheme="minorEastAsia" w:hint="eastAsia"/>
          <w:szCs w:val="20"/>
          <w:lang w:eastAsia="zh-CN"/>
        </w:rPr>
        <w:t xml:space="preserve"> </w:t>
      </w:r>
      <w:r w:rsidRPr="001118B3">
        <w:rPr>
          <w:iCs/>
          <w:lang w:eastAsia="zh-CN"/>
        </w:rPr>
        <w:t>1</w:t>
      </w:r>
      <w:r w:rsidRPr="001118B3">
        <w:rPr>
          <w:iCs/>
          <w:vertAlign w:val="superscript"/>
          <w:lang w:eastAsia="zh-CN"/>
        </w:rPr>
        <w:t>st</w:t>
      </w:r>
      <w:r w:rsidRPr="001118B3">
        <w:rPr>
          <w:iCs/>
          <w:lang w:eastAsia="zh-CN"/>
        </w:rPr>
        <w:t xml:space="preserve"> band and the 2</w:t>
      </w:r>
      <w:r w:rsidRPr="001118B3">
        <w:rPr>
          <w:iCs/>
          <w:vertAlign w:val="superscript"/>
          <w:lang w:eastAsia="zh-CN"/>
        </w:rPr>
        <w:t>nd</w:t>
      </w:r>
      <w:r w:rsidRPr="001118B3">
        <w:rPr>
          <w:iCs/>
          <w:lang w:eastAsia="zh-CN"/>
        </w:rPr>
        <w:t xml:space="preserve"> band</w:t>
      </w:r>
      <w:r w:rsidRPr="0093030C">
        <w:rPr>
          <w:rFonts w:eastAsiaTheme="minorEastAsia" w:hint="eastAsia"/>
          <w:iCs/>
          <w:lang w:eastAsia="zh-CN"/>
        </w:rPr>
        <w:t xml:space="preserve">, </w:t>
      </w:r>
      <w:r w:rsidR="003D0C3E">
        <w:rPr>
          <w:rFonts w:eastAsiaTheme="minorEastAsia" w:hint="eastAsia"/>
          <w:iCs/>
          <w:lang w:eastAsia="zh-CN"/>
        </w:rPr>
        <w:t xml:space="preserve">the UE perform once UL </w:t>
      </w:r>
      <w:proofErr w:type="spellStart"/>
      <w:proofErr w:type="gramStart"/>
      <w:r w:rsidR="003D0C3E">
        <w:rPr>
          <w:rFonts w:eastAsiaTheme="minorEastAsia" w:hint="eastAsia"/>
          <w:iCs/>
          <w:lang w:eastAsia="zh-CN"/>
        </w:rPr>
        <w:t>Tx</w:t>
      </w:r>
      <w:proofErr w:type="spellEnd"/>
      <w:proofErr w:type="gramEnd"/>
      <w:r w:rsidR="003D0C3E">
        <w:rPr>
          <w:rFonts w:eastAsiaTheme="minorEastAsia" w:hint="eastAsia"/>
          <w:iCs/>
          <w:lang w:eastAsia="zh-CN"/>
        </w:rPr>
        <w:t xml:space="preserve"> switching</w:t>
      </w:r>
      <w:r>
        <w:rPr>
          <w:rFonts w:eastAsiaTheme="minorEastAsia" w:hint="eastAsia"/>
          <w:szCs w:val="20"/>
          <w:lang w:eastAsia="zh-CN"/>
        </w:rPr>
        <w:t xml:space="preserve"> and both the TX switching for </w:t>
      </w:r>
      <w:r w:rsidRPr="001118B3">
        <w:rPr>
          <w:iCs/>
          <w:lang w:eastAsia="zh-CN"/>
        </w:rPr>
        <w:t>1</w:t>
      </w:r>
      <w:r w:rsidRPr="001118B3">
        <w:rPr>
          <w:iCs/>
          <w:vertAlign w:val="superscript"/>
          <w:lang w:eastAsia="zh-CN"/>
        </w:rPr>
        <w:t>st</w:t>
      </w:r>
      <w:r w:rsidRPr="001118B3">
        <w:rPr>
          <w:iCs/>
          <w:lang w:eastAsia="zh-CN"/>
        </w:rPr>
        <w:t xml:space="preserve"> band</w:t>
      </w:r>
      <w:r>
        <w:rPr>
          <w:rFonts w:eastAsiaTheme="minorEastAsia" w:hint="eastAsia"/>
          <w:iCs/>
          <w:lang w:eastAsia="zh-CN"/>
        </w:rPr>
        <w:t xml:space="preserve"> transmission and </w:t>
      </w:r>
      <w:r w:rsidRPr="001118B3">
        <w:rPr>
          <w:iCs/>
          <w:lang w:eastAsia="zh-CN"/>
        </w:rPr>
        <w:t>2</w:t>
      </w:r>
      <w:r w:rsidRPr="001118B3">
        <w:rPr>
          <w:iCs/>
          <w:vertAlign w:val="superscript"/>
          <w:lang w:eastAsia="zh-CN"/>
        </w:rPr>
        <w:t>nd</w:t>
      </w:r>
      <w:r w:rsidRPr="001118B3">
        <w:rPr>
          <w:iCs/>
          <w:lang w:eastAsia="zh-CN"/>
        </w:rPr>
        <w:t xml:space="preserve"> band</w:t>
      </w:r>
      <w:r>
        <w:rPr>
          <w:rFonts w:eastAsiaTheme="minorEastAsia" w:hint="eastAsia"/>
          <w:iCs/>
          <w:lang w:eastAsia="zh-CN"/>
        </w:rPr>
        <w:t xml:space="preserve"> transmission are performed simultaneously.</w:t>
      </w:r>
    </w:p>
    <w:p w14:paraId="6EB9D550" w14:textId="44BBD883" w:rsidR="003C65E9" w:rsidRDefault="0093030C" w:rsidP="00DE240B">
      <w:pPr>
        <w:spacing w:afterLines="50" w:after="120"/>
        <w:jc w:val="both"/>
        <w:rPr>
          <w:rFonts w:eastAsiaTheme="minorEastAsia"/>
          <w:b/>
          <w:iCs/>
          <w:lang w:eastAsia="zh-CN"/>
        </w:rPr>
      </w:pPr>
      <w:r w:rsidRPr="00871113">
        <w:rPr>
          <w:rFonts w:eastAsiaTheme="minorEastAsia"/>
          <w:b/>
          <w:iCs/>
          <w:lang w:eastAsia="zh-CN"/>
        </w:rPr>
        <w:t>P</w:t>
      </w:r>
      <w:r w:rsidRPr="00871113">
        <w:rPr>
          <w:rFonts w:eastAsiaTheme="minorEastAsia" w:hint="eastAsia"/>
          <w:b/>
          <w:iCs/>
          <w:lang w:eastAsia="zh-CN"/>
        </w:rPr>
        <w:t>roposal</w:t>
      </w:r>
      <w:r w:rsidR="005E2B37">
        <w:rPr>
          <w:rFonts w:eastAsiaTheme="minorEastAsia" w:hint="eastAsia"/>
          <w:b/>
          <w:iCs/>
          <w:lang w:eastAsia="zh-CN"/>
        </w:rPr>
        <w:t xml:space="preserve"> </w:t>
      </w:r>
      <w:r w:rsidR="002127A6">
        <w:rPr>
          <w:rFonts w:eastAsiaTheme="minorEastAsia" w:hint="eastAsia"/>
          <w:b/>
          <w:iCs/>
          <w:lang w:eastAsia="zh-CN"/>
        </w:rPr>
        <w:t>5</w:t>
      </w:r>
      <w:r w:rsidR="007F3D75">
        <w:rPr>
          <w:rFonts w:eastAsiaTheme="minorEastAsia" w:hint="eastAsia"/>
          <w:b/>
          <w:iCs/>
          <w:lang w:eastAsia="zh-CN"/>
        </w:rPr>
        <w:t>:</w:t>
      </w:r>
      <w:r w:rsidR="005E2B37">
        <w:rPr>
          <w:rFonts w:eastAsiaTheme="minorEastAsia" w:hint="eastAsia"/>
          <w:b/>
          <w:iCs/>
          <w:lang w:eastAsia="zh-CN"/>
        </w:rPr>
        <w:t xml:space="preserve"> </w:t>
      </w:r>
      <w:r w:rsidR="007F3D75" w:rsidRPr="007F3D75">
        <w:rPr>
          <w:rFonts w:eastAsiaTheme="minorEastAsia" w:hint="eastAsia"/>
          <w:b/>
          <w:iCs/>
          <w:lang w:eastAsia="zh-CN"/>
        </w:rPr>
        <w:t xml:space="preserve">When UE is </w:t>
      </w:r>
      <w:r w:rsidR="007F3D75" w:rsidRPr="007F3D75">
        <w:rPr>
          <w:rFonts w:eastAsiaTheme="minorEastAsia"/>
          <w:b/>
          <w:iCs/>
          <w:lang w:eastAsia="zh-CN"/>
        </w:rPr>
        <w:t xml:space="preserve">to transmit a 1-port transmission on </w:t>
      </w:r>
      <w:r w:rsidR="007F3D75" w:rsidRPr="007F3D75">
        <w:rPr>
          <w:rFonts w:eastAsiaTheme="minorEastAsia" w:hint="eastAsia"/>
          <w:b/>
          <w:iCs/>
          <w:lang w:eastAsia="zh-CN"/>
        </w:rPr>
        <w:t>both of</w:t>
      </w:r>
      <w:r w:rsidR="007F3D75" w:rsidRPr="007F3D75">
        <w:rPr>
          <w:rFonts w:eastAsiaTheme="minorEastAsia"/>
          <w:b/>
          <w:iCs/>
          <w:lang w:eastAsia="zh-CN"/>
        </w:rPr>
        <w:t xml:space="preserve"> the 1st band and the 2nd band</w:t>
      </w:r>
      <w:r w:rsidR="007F3D75" w:rsidRPr="007F3D75">
        <w:rPr>
          <w:rFonts w:eastAsiaTheme="minorEastAsia" w:hint="eastAsia"/>
          <w:b/>
          <w:iCs/>
          <w:lang w:eastAsia="zh-CN"/>
        </w:rPr>
        <w:t>, i</w:t>
      </w:r>
      <w:r w:rsidR="003C65E9">
        <w:rPr>
          <w:rFonts w:eastAsiaTheme="minorEastAsia" w:hint="eastAsia"/>
          <w:b/>
          <w:iCs/>
          <w:lang w:eastAsia="zh-CN"/>
        </w:rPr>
        <w:t xml:space="preserve">f </w:t>
      </w:r>
      <w:r w:rsidR="003C65E9" w:rsidRPr="003C65E9">
        <w:rPr>
          <w:rFonts w:eastAsiaTheme="minorEastAsia"/>
          <w:b/>
          <w:iCs/>
          <w:lang w:eastAsia="zh-CN"/>
        </w:rPr>
        <w:t>two UL transmissions after TX switching are overlapping in time domain</w:t>
      </w:r>
      <w:r w:rsidR="003C65E9">
        <w:rPr>
          <w:rFonts w:eastAsiaTheme="minorEastAsia" w:hint="eastAsia"/>
          <w:b/>
          <w:iCs/>
          <w:lang w:eastAsia="zh-CN"/>
        </w:rPr>
        <w:t xml:space="preserve">, </w:t>
      </w:r>
      <w:r w:rsidR="003C65E9" w:rsidRPr="003C65E9">
        <w:rPr>
          <w:rFonts w:eastAsiaTheme="minorEastAsia"/>
          <w:b/>
          <w:iCs/>
          <w:lang w:eastAsia="zh-CN"/>
        </w:rPr>
        <w:t xml:space="preserve">the UE </w:t>
      </w:r>
      <w:r w:rsidR="003C65E9">
        <w:rPr>
          <w:rFonts w:eastAsiaTheme="minorEastAsia" w:hint="eastAsia"/>
          <w:b/>
          <w:iCs/>
          <w:lang w:eastAsia="zh-CN"/>
        </w:rPr>
        <w:t xml:space="preserve">should </w:t>
      </w:r>
      <w:r w:rsidR="003C65E9" w:rsidRPr="003C65E9">
        <w:rPr>
          <w:rFonts w:eastAsiaTheme="minorEastAsia"/>
          <w:b/>
          <w:iCs/>
          <w:lang w:eastAsia="zh-CN"/>
        </w:rPr>
        <w:t>perform once TX switching</w:t>
      </w:r>
      <w:r w:rsidR="003C65E9">
        <w:rPr>
          <w:rFonts w:eastAsiaTheme="minorEastAsia" w:hint="eastAsia"/>
          <w:b/>
          <w:iCs/>
          <w:lang w:eastAsia="zh-CN"/>
        </w:rPr>
        <w:t xml:space="preserve"> for both of UL transmission.</w:t>
      </w:r>
    </w:p>
    <w:p w14:paraId="730B6E99" w14:textId="6A49F719" w:rsidR="00DC20C3" w:rsidRPr="00871113" w:rsidRDefault="0073479F" w:rsidP="00871113">
      <w:pPr>
        <w:spacing w:afterLines="50" w:after="120"/>
        <w:jc w:val="both"/>
        <w:rPr>
          <w:rFonts w:eastAsiaTheme="minorEastAsia"/>
          <w:szCs w:val="20"/>
          <w:lang w:eastAsia="zh-CN"/>
        </w:rPr>
      </w:pPr>
      <w:r w:rsidRPr="00871113">
        <w:rPr>
          <w:rFonts w:eastAsiaTheme="minorEastAsia"/>
          <w:szCs w:val="20"/>
          <w:lang w:eastAsia="zh-CN"/>
        </w:rPr>
        <w:t>A</w:t>
      </w:r>
      <w:r w:rsidR="00871113">
        <w:rPr>
          <w:rFonts w:eastAsiaTheme="minorEastAsia" w:hint="eastAsia"/>
          <w:szCs w:val="20"/>
          <w:lang w:eastAsia="zh-CN"/>
        </w:rPr>
        <w:t>n</w:t>
      </w:r>
      <w:r w:rsidRPr="00871113">
        <w:rPr>
          <w:rFonts w:eastAsiaTheme="minorEastAsia" w:hint="eastAsia"/>
          <w:szCs w:val="20"/>
          <w:lang w:eastAsia="zh-CN"/>
        </w:rPr>
        <w:t xml:space="preserve">other </w:t>
      </w:r>
      <w:r w:rsidR="00871113">
        <w:rPr>
          <w:rFonts w:eastAsiaTheme="minorEastAsia" w:hint="eastAsia"/>
          <w:szCs w:val="20"/>
          <w:lang w:eastAsia="zh-CN"/>
        </w:rPr>
        <w:t xml:space="preserve">case </w:t>
      </w:r>
      <w:r w:rsidRPr="00871113">
        <w:rPr>
          <w:rFonts w:eastAsiaTheme="minorEastAsia" w:hint="eastAsia"/>
          <w:szCs w:val="20"/>
          <w:lang w:eastAsia="zh-CN"/>
        </w:rPr>
        <w:t xml:space="preserve">is that there is no time-domain </w:t>
      </w:r>
      <w:r w:rsidRPr="00871113">
        <w:rPr>
          <w:rFonts w:eastAsiaTheme="minorEastAsia"/>
          <w:szCs w:val="20"/>
          <w:lang w:eastAsia="zh-CN"/>
        </w:rPr>
        <w:t>overlapping</w:t>
      </w:r>
      <w:r w:rsidRPr="00871113">
        <w:rPr>
          <w:rFonts w:eastAsiaTheme="minorEastAsia" w:hint="eastAsia"/>
          <w:szCs w:val="20"/>
          <w:lang w:eastAsia="zh-CN"/>
        </w:rPr>
        <w:t xml:space="preserve"> </w:t>
      </w:r>
      <w:r w:rsidR="00B14852">
        <w:rPr>
          <w:rFonts w:eastAsiaTheme="minorEastAsia" w:hint="eastAsia"/>
          <w:szCs w:val="20"/>
          <w:lang w:eastAsia="zh-CN"/>
        </w:rPr>
        <w:t>but</w:t>
      </w:r>
      <w:r w:rsidR="00833BF2">
        <w:rPr>
          <w:rFonts w:eastAsiaTheme="minorEastAsia" w:hint="eastAsia"/>
          <w:szCs w:val="20"/>
          <w:lang w:eastAsia="zh-CN"/>
        </w:rPr>
        <w:t xml:space="preserve"> the</w:t>
      </w:r>
      <w:r w:rsidR="00DC20C3" w:rsidRPr="00871113">
        <w:rPr>
          <w:rFonts w:eastAsiaTheme="minorEastAsia" w:hint="eastAsia"/>
          <w:szCs w:val="20"/>
          <w:lang w:eastAsia="zh-CN"/>
        </w:rPr>
        <w:t xml:space="preserve"> gap is less than </w:t>
      </w:r>
      <w:r w:rsidR="00DC20C3" w:rsidRPr="00871113">
        <w:rPr>
          <w:i/>
          <w:lang w:eastAsia="zh-CN"/>
        </w:rPr>
        <w:t>N</w:t>
      </w:r>
      <w:r w:rsidR="00DC20C3" w:rsidRPr="00871113">
        <w:rPr>
          <w:iCs/>
          <w:vertAlign w:val="subscript"/>
          <w:lang w:eastAsia="zh-CN"/>
        </w:rPr>
        <w:t>Tx1-Tx2</w:t>
      </w:r>
      <w:r w:rsidR="00DC20C3" w:rsidRPr="00871113">
        <w:rPr>
          <w:rFonts w:eastAsiaTheme="minorEastAsia" w:hint="eastAsia"/>
          <w:iCs/>
          <w:vertAlign w:val="subscript"/>
          <w:lang w:eastAsia="zh-CN"/>
        </w:rPr>
        <w:t xml:space="preserve"> </w:t>
      </w:r>
      <w:r w:rsidR="00871113">
        <w:rPr>
          <w:rFonts w:eastAsiaTheme="minorEastAsia" w:hint="eastAsia"/>
          <w:szCs w:val="20"/>
          <w:lang w:eastAsia="zh-CN"/>
        </w:rPr>
        <w:t>between the two</w:t>
      </w:r>
      <w:r w:rsidR="00DC20C3" w:rsidRPr="00871113">
        <w:rPr>
          <w:rFonts w:eastAsiaTheme="minorEastAsia"/>
          <w:szCs w:val="20"/>
          <w:lang w:eastAsia="zh-CN"/>
        </w:rPr>
        <w:t xml:space="preserve"> uplink transmission</w:t>
      </w:r>
      <w:r w:rsidR="00833BF2">
        <w:rPr>
          <w:rFonts w:eastAsiaTheme="minorEastAsia" w:hint="eastAsia"/>
          <w:szCs w:val="20"/>
          <w:lang w:eastAsia="zh-CN"/>
        </w:rPr>
        <w:t>s</w:t>
      </w:r>
      <w:r w:rsidR="00DC20C3" w:rsidRPr="00871113">
        <w:rPr>
          <w:rFonts w:eastAsiaTheme="minorEastAsia"/>
          <w:szCs w:val="20"/>
          <w:lang w:eastAsia="zh-CN"/>
        </w:rPr>
        <w:t xml:space="preserve"> on </w:t>
      </w:r>
      <w:r w:rsidR="00871113" w:rsidRPr="001118B3">
        <w:rPr>
          <w:iCs/>
          <w:lang w:eastAsia="zh-CN"/>
        </w:rPr>
        <w:t>1</w:t>
      </w:r>
      <w:r w:rsidR="00871113" w:rsidRPr="001118B3">
        <w:rPr>
          <w:iCs/>
          <w:vertAlign w:val="superscript"/>
          <w:lang w:eastAsia="zh-CN"/>
        </w:rPr>
        <w:t>st</w:t>
      </w:r>
      <w:r w:rsidR="00833BF2">
        <w:rPr>
          <w:iCs/>
          <w:lang w:eastAsia="zh-CN"/>
        </w:rPr>
        <w:t xml:space="preserve"> band and </w:t>
      </w:r>
      <w:r w:rsidR="00871113" w:rsidRPr="001118B3">
        <w:rPr>
          <w:iCs/>
          <w:lang w:eastAsia="zh-CN"/>
        </w:rPr>
        <w:t>2</w:t>
      </w:r>
      <w:r w:rsidR="00871113" w:rsidRPr="001118B3">
        <w:rPr>
          <w:iCs/>
          <w:vertAlign w:val="superscript"/>
          <w:lang w:eastAsia="zh-CN"/>
        </w:rPr>
        <w:t>nd</w:t>
      </w:r>
      <w:r w:rsidR="00871113" w:rsidRPr="001118B3">
        <w:rPr>
          <w:iCs/>
          <w:lang w:eastAsia="zh-CN"/>
        </w:rPr>
        <w:t xml:space="preserve"> band</w:t>
      </w:r>
      <w:r w:rsidR="00871113">
        <w:rPr>
          <w:rFonts w:eastAsiaTheme="minorEastAsia" w:hint="eastAsia"/>
          <w:iCs/>
          <w:lang w:eastAsia="zh-CN"/>
        </w:rPr>
        <w:t>.</w:t>
      </w:r>
      <w:r w:rsidR="00DC20C3" w:rsidRPr="00871113">
        <w:rPr>
          <w:rFonts w:eastAsiaTheme="minorEastAsia" w:hint="eastAsia"/>
          <w:szCs w:val="20"/>
          <w:lang w:eastAsia="zh-CN"/>
        </w:rPr>
        <w:t xml:space="preserve"> </w:t>
      </w:r>
      <w:r w:rsidR="00871113">
        <w:rPr>
          <w:rFonts w:eastAsiaTheme="minorEastAsia"/>
          <w:szCs w:val="20"/>
          <w:lang w:eastAsia="zh-CN"/>
        </w:rPr>
        <w:t>I</w:t>
      </w:r>
      <w:r w:rsidR="00871113">
        <w:rPr>
          <w:rFonts w:eastAsiaTheme="minorEastAsia" w:hint="eastAsia"/>
          <w:szCs w:val="20"/>
          <w:lang w:eastAsia="zh-CN"/>
        </w:rPr>
        <w:t xml:space="preserve">n this case, if UE </w:t>
      </w:r>
      <w:r w:rsidR="00DC20C3" w:rsidRPr="00871113">
        <w:rPr>
          <w:rFonts w:eastAsiaTheme="minorEastAsia" w:hint="eastAsia"/>
          <w:szCs w:val="20"/>
          <w:lang w:eastAsia="zh-CN"/>
        </w:rPr>
        <w:t xml:space="preserve">perform </w:t>
      </w:r>
      <w:r w:rsidR="00871113">
        <w:rPr>
          <w:rFonts w:eastAsiaTheme="minorEastAsia" w:hint="eastAsia"/>
          <w:iCs/>
          <w:lang w:eastAsia="zh-CN"/>
        </w:rPr>
        <w:t>on</w:t>
      </w:r>
      <w:r w:rsidR="003C65E9">
        <w:rPr>
          <w:rFonts w:eastAsiaTheme="minorEastAsia" w:hint="eastAsia"/>
          <w:iCs/>
          <w:lang w:eastAsia="zh-CN"/>
        </w:rPr>
        <w:t>ce</w:t>
      </w:r>
      <w:r w:rsidR="00871113">
        <w:rPr>
          <w:rFonts w:eastAsiaTheme="minorEastAsia" w:hint="eastAsia"/>
          <w:iCs/>
          <w:lang w:eastAsia="zh-CN"/>
        </w:rPr>
        <w:t xml:space="preserve"> </w:t>
      </w:r>
      <w:proofErr w:type="spellStart"/>
      <w:proofErr w:type="gramStart"/>
      <w:r w:rsidR="00871113">
        <w:rPr>
          <w:rFonts w:eastAsiaTheme="minorEastAsia" w:hint="eastAsia"/>
          <w:iCs/>
          <w:lang w:eastAsia="zh-CN"/>
        </w:rPr>
        <w:t>Tx</w:t>
      </w:r>
      <w:proofErr w:type="spellEnd"/>
      <w:proofErr w:type="gramEnd"/>
      <w:r w:rsidR="00871113">
        <w:rPr>
          <w:rFonts w:eastAsiaTheme="minorEastAsia" w:hint="eastAsia"/>
          <w:iCs/>
          <w:lang w:eastAsia="zh-CN"/>
        </w:rPr>
        <w:t xml:space="preserve"> </w:t>
      </w:r>
      <w:r w:rsidR="00871113">
        <w:rPr>
          <w:rFonts w:eastAsiaTheme="minorEastAsia"/>
          <w:iCs/>
          <w:lang w:eastAsia="zh-CN"/>
        </w:rPr>
        <w:t>switching</w:t>
      </w:r>
      <w:r w:rsidR="001E4F2F">
        <w:rPr>
          <w:rFonts w:eastAsiaTheme="minorEastAsia" w:hint="eastAsia"/>
          <w:iCs/>
          <w:lang w:eastAsia="zh-CN"/>
        </w:rPr>
        <w:t xml:space="preserve"> for 2 TX chain</w:t>
      </w:r>
      <w:r w:rsidR="00871113">
        <w:rPr>
          <w:rFonts w:eastAsiaTheme="minorEastAsia" w:hint="eastAsia"/>
          <w:iCs/>
          <w:lang w:eastAsia="zh-CN"/>
        </w:rPr>
        <w:t>,</w:t>
      </w:r>
      <w:r w:rsidR="00DC20C3" w:rsidRPr="00871113">
        <w:rPr>
          <w:rFonts w:eastAsiaTheme="minorEastAsia" w:hint="eastAsia"/>
          <w:szCs w:val="20"/>
          <w:lang w:eastAsia="zh-CN"/>
        </w:rPr>
        <w:t xml:space="preserve"> there will be at most one interruption</w:t>
      </w:r>
      <w:r w:rsidR="00871113">
        <w:rPr>
          <w:rFonts w:eastAsiaTheme="minorEastAsia" w:hint="eastAsia"/>
          <w:szCs w:val="20"/>
          <w:lang w:eastAsia="zh-CN"/>
        </w:rPr>
        <w:t xml:space="preserve"> of uplink transmission</w:t>
      </w:r>
      <w:r w:rsidR="001E4F2F">
        <w:rPr>
          <w:rFonts w:eastAsiaTheme="minorEastAsia" w:hint="eastAsia"/>
          <w:szCs w:val="20"/>
          <w:lang w:eastAsia="zh-CN"/>
        </w:rPr>
        <w:t>. B</w:t>
      </w:r>
      <w:r w:rsidR="001E4F2F" w:rsidRPr="00871113">
        <w:rPr>
          <w:rFonts w:eastAsiaTheme="minorEastAsia" w:hint="eastAsia"/>
          <w:szCs w:val="20"/>
          <w:lang w:eastAsia="zh-CN"/>
        </w:rPr>
        <w:t xml:space="preserve">ut </w:t>
      </w:r>
      <w:r w:rsidR="00DC20C3" w:rsidRPr="00871113">
        <w:rPr>
          <w:rFonts w:eastAsiaTheme="minorEastAsia" w:hint="eastAsia"/>
          <w:szCs w:val="20"/>
          <w:lang w:eastAsia="zh-CN"/>
        </w:rPr>
        <w:t>if UE perform it as</w:t>
      </w:r>
      <w:r w:rsidR="00871113" w:rsidRPr="00871113">
        <w:rPr>
          <w:rFonts w:eastAsiaTheme="minorEastAsia" w:hint="eastAsia"/>
          <w:iCs/>
          <w:lang w:eastAsia="zh-CN"/>
        </w:rPr>
        <w:t xml:space="preserve"> </w:t>
      </w:r>
      <w:r w:rsidR="00871113">
        <w:rPr>
          <w:rFonts w:eastAsiaTheme="minorEastAsia" w:hint="eastAsia"/>
          <w:iCs/>
          <w:lang w:eastAsia="zh-CN"/>
        </w:rPr>
        <w:t xml:space="preserve">two </w:t>
      </w:r>
      <w:proofErr w:type="spellStart"/>
      <w:proofErr w:type="gramStart"/>
      <w:r w:rsidR="00871113">
        <w:rPr>
          <w:rFonts w:eastAsiaTheme="minorEastAsia" w:hint="eastAsia"/>
          <w:iCs/>
          <w:lang w:eastAsia="zh-CN"/>
        </w:rPr>
        <w:t>Tx</w:t>
      </w:r>
      <w:proofErr w:type="spellEnd"/>
      <w:proofErr w:type="gramEnd"/>
      <w:r w:rsidR="00871113">
        <w:rPr>
          <w:rFonts w:eastAsiaTheme="minorEastAsia" w:hint="eastAsia"/>
          <w:iCs/>
          <w:lang w:eastAsia="zh-CN"/>
        </w:rPr>
        <w:t xml:space="preserve"> </w:t>
      </w:r>
      <w:r w:rsidR="00871113">
        <w:rPr>
          <w:rFonts w:eastAsiaTheme="minorEastAsia"/>
          <w:iCs/>
          <w:lang w:eastAsia="zh-CN"/>
        </w:rPr>
        <w:t>switching</w:t>
      </w:r>
      <w:r w:rsidR="00DC20C3" w:rsidRPr="00871113">
        <w:rPr>
          <w:rFonts w:eastAsiaTheme="minorEastAsia" w:hint="eastAsia"/>
          <w:szCs w:val="20"/>
          <w:lang w:eastAsia="zh-CN"/>
        </w:rPr>
        <w:t>,</w:t>
      </w:r>
      <w:r w:rsidR="00871113">
        <w:rPr>
          <w:rFonts w:eastAsiaTheme="minorEastAsia" w:hint="eastAsia"/>
          <w:szCs w:val="20"/>
          <w:lang w:eastAsia="zh-CN"/>
        </w:rPr>
        <w:t xml:space="preserve"> </w:t>
      </w:r>
      <w:r w:rsidR="001E4F2F">
        <w:rPr>
          <w:rFonts w:eastAsiaTheme="minorEastAsia" w:hint="eastAsia"/>
          <w:szCs w:val="20"/>
          <w:lang w:eastAsia="zh-CN"/>
        </w:rPr>
        <w:t xml:space="preserve">two </w:t>
      </w:r>
      <w:r w:rsidR="0033400A" w:rsidRPr="00871113">
        <w:rPr>
          <w:rFonts w:eastAsiaTheme="minorEastAsia" w:hint="eastAsia"/>
          <w:szCs w:val="20"/>
          <w:lang w:eastAsia="zh-CN"/>
        </w:rPr>
        <w:t>interruption</w:t>
      </w:r>
      <w:r w:rsidR="001E4F2F">
        <w:rPr>
          <w:rFonts w:eastAsiaTheme="minorEastAsia" w:hint="eastAsia"/>
          <w:szCs w:val="20"/>
          <w:lang w:eastAsia="zh-CN"/>
        </w:rPr>
        <w:t>s</w:t>
      </w:r>
      <w:r w:rsidR="0033400A" w:rsidRPr="00871113">
        <w:rPr>
          <w:rFonts w:eastAsiaTheme="minorEastAsia" w:hint="eastAsia"/>
          <w:szCs w:val="20"/>
          <w:lang w:eastAsia="zh-CN"/>
        </w:rPr>
        <w:t xml:space="preserve"> of uplink transmission</w:t>
      </w:r>
      <w:r w:rsidR="00871113">
        <w:rPr>
          <w:rFonts w:eastAsiaTheme="minorEastAsia" w:hint="eastAsia"/>
          <w:szCs w:val="20"/>
          <w:lang w:eastAsia="zh-CN"/>
        </w:rPr>
        <w:t xml:space="preserve"> may be caused, </w:t>
      </w:r>
      <w:r w:rsidR="001E4F2F">
        <w:rPr>
          <w:rFonts w:eastAsiaTheme="minorEastAsia" w:hint="eastAsia"/>
          <w:szCs w:val="20"/>
          <w:lang w:eastAsia="zh-CN"/>
        </w:rPr>
        <w:t>as shown in following figure.</w:t>
      </w:r>
    </w:p>
    <w:p w14:paraId="501C7EAD" w14:textId="77777777" w:rsidR="0033400A" w:rsidRDefault="009268FA" w:rsidP="0033400A">
      <w:pPr>
        <w:jc w:val="center"/>
        <w:rPr>
          <w:rFonts w:eastAsiaTheme="minorEastAsia"/>
          <w:lang w:eastAsia="zh-CN"/>
        </w:rPr>
      </w:pPr>
      <w:r>
        <w:rPr>
          <w:rFonts w:eastAsiaTheme="minorEastAsia"/>
          <w:lang w:eastAsia="zh-CN"/>
        </w:rPr>
        <w:object w:dxaOrig="7158" w:dyaOrig="3398" w14:anchorId="02C4B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pt;height:170.2pt" o:ole="">
            <v:imagedata r:id="rId9" o:title=""/>
          </v:shape>
          <o:OLEObject Type="Embed" ProgID="PowerPoint.Slide.12" ShapeID="_x0000_i1025" DrawAspect="Content" ObjectID="_1760539038" r:id="rId10"/>
        </w:object>
      </w:r>
    </w:p>
    <w:p w14:paraId="70348FAF" w14:textId="0DE4EE82" w:rsidR="0033400A" w:rsidRDefault="0033400A" w:rsidP="0033400A">
      <w:pPr>
        <w:jc w:val="center"/>
        <w:rPr>
          <w:rFonts w:eastAsiaTheme="minorEastAsia"/>
          <w:lang w:eastAsia="zh-CN"/>
        </w:rPr>
      </w:pPr>
      <w:r>
        <w:rPr>
          <w:rFonts w:eastAsiaTheme="minorEastAsia"/>
          <w:lang w:eastAsia="zh-CN"/>
        </w:rPr>
        <w:t>F</w:t>
      </w:r>
      <w:r w:rsidR="00833BF2">
        <w:rPr>
          <w:rFonts w:eastAsiaTheme="minorEastAsia" w:hint="eastAsia"/>
          <w:lang w:eastAsia="zh-CN"/>
        </w:rPr>
        <w:t>igure 1 S</w:t>
      </w:r>
      <w:r>
        <w:rPr>
          <w:rFonts w:eastAsiaTheme="minorEastAsia" w:hint="eastAsia"/>
          <w:lang w:eastAsia="zh-CN"/>
        </w:rPr>
        <w:t>cenario of gap between two carriers o</w:t>
      </w:r>
      <w:r w:rsidR="00833BF2">
        <w:rPr>
          <w:rFonts w:eastAsiaTheme="minorEastAsia" w:hint="eastAsia"/>
          <w:lang w:eastAsia="zh-CN"/>
        </w:rPr>
        <w:t xml:space="preserve">n different bands is less than </w:t>
      </w:r>
      <w:r w:rsidRPr="00E9649F">
        <w:rPr>
          <w:i/>
          <w:lang w:eastAsia="zh-CN"/>
        </w:rPr>
        <w:t>N</w:t>
      </w:r>
      <w:r w:rsidRPr="00E9649F">
        <w:rPr>
          <w:iCs/>
          <w:vertAlign w:val="subscript"/>
          <w:lang w:eastAsia="zh-CN"/>
        </w:rPr>
        <w:t>Tx1-Tx2</w:t>
      </w:r>
    </w:p>
    <w:p w14:paraId="7CA2A347" w14:textId="15997AB7" w:rsidR="00871113" w:rsidRPr="00871113" w:rsidRDefault="00871113" w:rsidP="00871113">
      <w:pPr>
        <w:spacing w:afterLines="50" w:after="120"/>
        <w:jc w:val="both"/>
        <w:rPr>
          <w:rFonts w:eastAsiaTheme="minorEastAsia"/>
          <w:b/>
          <w:szCs w:val="20"/>
          <w:lang w:eastAsia="zh-CN"/>
        </w:rPr>
      </w:pPr>
      <w:r w:rsidRPr="00871113">
        <w:rPr>
          <w:rFonts w:eastAsiaTheme="minorEastAsia"/>
          <w:b/>
          <w:iCs/>
          <w:lang w:eastAsia="zh-CN"/>
        </w:rPr>
        <w:t>P</w:t>
      </w:r>
      <w:r w:rsidRPr="00871113">
        <w:rPr>
          <w:rFonts w:eastAsiaTheme="minorEastAsia" w:hint="eastAsia"/>
          <w:b/>
          <w:iCs/>
          <w:lang w:eastAsia="zh-CN"/>
        </w:rPr>
        <w:t xml:space="preserve">roposal </w:t>
      </w:r>
      <w:r w:rsidR="002127A6">
        <w:rPr>
          <w:rFonts w:eastAsiaTheme="minorEastAsia" w:hint="eastAsia"/>
          <w:b/>
          <w:iCs/>
          <w:lang w:eastAsia="zh-CN"/>
        </w:rPr>
        <w:t>6</w:t>
      </w:r>
      <w:r w:rsidRPr="00871113">
        <w:rPr>
          <w:rFonts w:eastAsiaTheme="minorEastAsia" w:hint="eastAsia"/>
          <w:b/>
          <w:iCs/>
          <w:lang w:eastAsia="zh-CN"/>
        </w:rPr>
        <w:t>：</w:t>
      </w:r>
      <w:r w:rsidR="005E2B37" w:rsidRPr="007F3D75">
        <w:rPr>
          <w:rFonts w:eastAsiaTheme="minorEastAsia" w:hint="eastAsia"/>
          <w:b/>
          <w:iCs/>
          <w:lang w:eastAsia="zh-CN"/>
        </w:rPr>
        <w:t xml:space="preserve">When UE is </w:t>
      </w:r>
      <w:r w:rsidR="005E2B37" w:rsidRPr="007F3D75">
        <w:rPr>
          <w:rFonts w:eastAsiaTheme="minorEastAsia"/>
          <w:b/>
          <w:iCs/>
          <w:lang w:eastAsia="zh-CN"/>
        </w:rPr>
        <w:t xml:space="preserve">to transmit a 1-port transmission on </w:t>
      </w:r>
      <w:r w:rsidR="005E2B37" w:rsidRPr="007F3D75">
        <w:rPr>
          <w:rFonts w:eastAsiaTheme="minorEastAsia" w:hint="eastAsia"/>
          <w:b/>
          <w:iCs/>
          <w:lang w:eastAsia="zh-CN"/>
        </w:rPr>
        <w:t>both of</w:t>
      </w:r>
      <w:r w:rsidR="005E2B37" w:rsidRPr="007F3D75">
        <w:rPr>
          <w:rFonts w:eastAsiaTheme="minorEastAsia"/>
          <w:b/>
          <w:iCs/>
          <w:lang w:eastAsia="zh-CN"/>
        </w:rPr>
        <w:t xml:space="preserve"> the 1st band and the 2nd band</w:t>
      </w:r>
      <w:r w:rsidR="005E2B37" w:rsidRPr="007F3D75">
        <w:rPr>
          <w:rFonts w:eastAsiaTheme="minorEastAsia" w:hint="eastAsia"/>
          <w:b/>
          <w:iCs/>
          <w:lang w:eastAsia="zh-CN"/>
        </w:rPr>
        <w:t>, i</w:t>
      </w:r>
      <w:r w:rsidR="005E2B37">
        <w:rPr>
          <w:rFonts w:eastAsiaTheme="minorEastAsia" w:hint="eastAsia"/>
          <w:b/>
          <w:iCs/>
          <w:lang w:eastAsia="zh-CN"/>
        </w:rPr>
        <w:t>f</w:t>
      </w:r>
      <w:r w:rsidRPr="00871113">
        <w:rPr>
          <w:rFonts w:eastAsiaTheme="minorEastAsia" w:hint="eastAsia"/>
          <w:b/>
          <w:szCs w:val="20"/>
          <w:lang w:eastAsia="zh-CN"/>
        </w:rPr>
        <w:t xml:space="preserve"> the gap is less than </w:t>
      </w:r>
      <w:r w:rsidRPr="00871113">
        <w:rPr>
          <w:b/>
          <w:i/>
          <w:lang w:eastAsia="zh-CN"/>
        </w:rPr>
        <w:t>N</w:t>
      </w:r>
      <w:r w:rsidRPr="00871113">
        <w:rPr>
          <w:b/>
          <w:iCs/>
          <w:vertAlign w:val="subscript"/>
          <w:lang w:eastAsia="zh-CN"/>
        </w:rPr>
        <w:t>Tx1-Tx2</w:t>
      </w:r>
      <w:r w:rsidRPr="00871113">
        <w:rPr>
          <w:rFonts w:eastAsiaTheme="minorEastAsia" w:hint="eastAsia"/>
          <w:b/>
          <w:iCs/>
          <w:vertAlign w:val="subscript"/>
          <w:lang w:eastAsia="zh-CN"/>
        </w:rPr>
        <w:t xml:space="preserve"> </w:t>
      </w:r>
      <w:r w:rsidRPr="00871113">
        <w:rPr>
          <w:rFonts w:eastAsiaTheme="minorEastAsia" w:hint="eastAsia"/>
          <w:b/>
          <w:szCs w:val="20"/>
          <w:lang w:eastAsia="zh-CN"/>
        </w:rPr>
        <w:t xml:space="preserve">between </w:t>
      </w:r>
      <w:r w:rsidR="00833BF2">
        <w:rPr>
          <w:rFonts w:eastAsiaTheme="minorEastAsia" w:hint="eastAsia"/>
          <w:b/>
          <w:szCs w:val="20"/>
          <w:lang w:eastAsia="zh-CN"/>
        </w:rPr>
        <w:t xml:space="preserve">the transmissions on </w:t>
      </w:r>
      <w:r w:rsidRPr="00871113">
        <w:rPr>
          <w:rFonts w:eastAsiaTheme="minorEastAsia" w:hint="eastAsia"/>
          <w:b/>
          <w:szCs w:val="20"/>
          <w:lang w:eastAsia="zh-CN"/>
        </w:rPr>
        <w:t xml:space="preserve">two carriers on </w:t>
      </w:r>
      <w:r w:rsidRPr="00871113">
        <w:rPr>
          <w:b/>
          <w:iCs/>
          <w:lang w:eastAsia="zh-CN"/>
        </w:rPr>
        <w:t>1</w:t>
      </w:r>
      <w:r w:rsidRPr="00871113">
        <w:rPr>
          <w:b/>
          <w:iCs/>
          <w:vertAlign w:val="superscript"/>
          <w:lang w:eastAsia="zh-CN"/>
        </w:rPr>
        <w:t>st</w:t>
      </w:r>
      <w:r w:rsidR="00833BF2">
        <w:rPr>
          <w:b/>
          <w:iCs/>
          <w:lang w:eastAsia="zh-CN"/>
        </w:rPr>
        <w:t xml:space="preserve"> band and </w:t>
      </w:r>
      <w:r w:rsidRPr="00871113">
        <w:rPr>
          <w:b/>
          <w:iCs/>
          <w:lang w:eastAsia="zh-CN"/>
        </w:rPr>
        <w:t>2</w:t>
      </w:r>
      <w:r w:rsidRPr="00871113">
        <w:rPr>
          <w:b/>
          <w:iCs/>
          <w:vertAlign w:val="superscript"/>
          <w:lang w:eastAsia="zh-CN"/>
        </w:rPr>
        <w:t>nd</w:t>
      </w:r>
      <w:r w:rsidRPr="00871113">
        <w:rPr>
          <w:b/>
          <w:iCs/>
          <w:lang w:eastAsia="zh-CN"/>
        </w:rPr>
        <w:t xml:space="preserve"> band</w:t>
      </w:r>
      <w:r w:rsidRPr="00871113">
        <w:rPr>
          <w:rFonts w:eastAsiaTheme="minorEastAsia" w:hint="eastAsia"/>
          <w:b/>
          <w:iCs/>
          <w:lang w:eastAsia="zh-CN"/>
        </w:rPr>
        <w:t xml:space="preserve">, one </w:t>
      </w:r>
      <w:proofErr w:type="spellStart"/>
      <w:proofErr w:type="gramStart"/>
      <w:r w:rsidRPr="00871113">
        <w:rPr>
          <w:rFonts w:eastAsiaTheme="minorEastAsia" w:hint="eastAsia"/>
          <w:b/>
          <w:iCs/>
          <w:lang w:eastAsia="zh-CN"/>
        </w:rPr>
        <w:t>Tx</w:t>
      </w:r>
      <w:proofErr w:type="spellEnd"/>
      <w:proofErr w:type="gramEnd"/>
      <w:r w:rsidRPr="00871113">
        <w:rPr>
          <w:rFonts w:eastAsiaTheme="minorEastAsia" w:hint="eastAsia"/>
          <w:b/>
          <w:iCs/>
          <w:lang w:eastAsia="zh-CN"/>
        </w:rPr>
        <w:t xml:space="preserve"> </w:t>
      </w:r>
      <w:r w:rsidRPr="00871113">
        <w:rPr>
          <w:rFonts w:eastAsiaTheme="minorEastAsia"/>
          <w:b/>
          <w:iCs/>
          <w:lang w:eastAsia="zh-CN"/>
        </w:rPr>
        <w:t>switching</w:t>
      </w:r>
      <w:r w:rsidRPr="00871113">
        <w:rPr>
          <w:rFonts w:eastAsiaTheme="minorEastAsia" w:hint="eastAsia"/>
          <w:b/>
          <w:lang w:eastAsia="zh-CN"/>
        </w:rPr>
        <w:t xml:space="preserve"> </w:t>
      </w:r>
      <w:r w:rsidRPr="00871113">
        <w:rPr>
          <w:rFonts w:eastAsiaTheme="minorEastAsia" w:hint="eastAsia"/>
          <w:b/>
          <w:szCs w:val="20"/>
          <w:lang w:eastAsia="zh-CN"/>
        </w:rPr>
        <w:t xml:space="preserve">is </w:t>
      </w:r>
      <w:r>
        <w:rPr>
          <w:rFonts w:eastAsiaTheme="minorEastAsia"/>
          <w:b/>
          <w:szCs w:val="20"/>
          <w:lang w:eastAsia="zh-CN"/>
        </w:rPr>
        <w:t>preferred</w:t>
      </w:r>
      <w:r>
        <w:rPr>
          <w:rFonts w:eastAsiaTheme="minorEastAsia" w:hint="eastAsia"/>
          <w:b/>
          <w:szCs w:val="20"/>
          <w:lang w:eastAsia="zh-CN"/>
        </w:rPr>
        <w:t>.</w:t>
      </w:r>
    </w:p>
    <w:p w14:paraId="56F252B1" w14:textId="588A05CA" w:rsidR="00324243" w:rsidRDefault="001B77B5" w:rsidP="00324243">
      <w:pPr>
        <w:spacing w:before="240" w:afterLines="50" w:after="120"/>
        <w:jc w:val="both"/>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o </w:t>
      </w:r>
      <w:r w:rsidR="001E4F2F">
        <w:rPr>
          <w:rFonts w:eastAsiaTheme="minorEastAsia" w:hint="eastAsia"/>
          <w:szCs w:val="20"/>
          <w:lang w:eastAsia="zh-CN"/>
        </w:rPr>
        <w:t xml:space="preserve">provide enough time for UE </w:t>
      </w:r>
      <w:r>
        <w:rPr>
          <w:rFonts w:eastAsiaTheme="minorEastAsia" w:hint="eastAsia"/>
          <w:szCs w:val="20"/>
          <w:lang w:eastAsia="zh-CN"/>
        </w:rPr>
        <w:t xml:space="preserve">to prepare </w:t>
      </w:r>
      <w:proofErr w:type="spellStart"/>
      <w:proofErr w:type="gramStart"/>
      <w:r>
        <w:rPr>
          <w:rFonts w:eastAsiaTheme="minorEastAsia" w:hint="eastAsia"/>
          <w:szCs w:val="20"/>
          <w:lang w:eastAsia="zh-CN"/>
        </w:rPr>
        <w:t>Tx</w:t>
      </w:r>
      <w:proofErr w:type="spellEnd"/>
      <w:proofErr w:type="gramEnd"/>
      <w:r>
        <w:rPr>
          <w:rFonts w:eastAsiaTheme="minorEastAsia" w:hint="eastAsia"/>
          <w:szCs w:val="20"/>
          <w:lang w:eastAsia="zh-CN"/>
        </w:rPr>
        <w:t xml:space="preserve"> </w:t>
      </w:r>
      <w:r>
        <w:rPr>
          <w:rFonts w:eastAsiaTheme="minorEastAsia"/>
          <w:szCs w:val="20"/>
          <w:lang w:eastAsia="zh-CN"/>
        </w:rPr>
        <w:t>switching</w:t>
      </w:r>
      <w:r w:rsidR="00833BF2">
        <w:rPr>
          <w:rFonts w:eastAsiaTheme="minorEastAsia" w:hint="eastAsia"/>
          <w:szCs w:val="20"/>
          <w:lang w:eastAsia="zh-CN"/>
        </w:rPr>
        <w:t xml:space="preserve"> procedure</w:t>
      </w:r>
      <w:r>
        <w:rPr>
          <w:rFonts w:eastAsiaTheme="minorEastAsia" w:hint="eastAsia"/>
          <w:szCs w:val="20"/>
          <w:lang w:eastAsia="zh-CN"/>
        </w:rPr>
        <w:t>, the</w:t>
      </w:r>
      <w:r w:rsidR="00324243" w:rsidRPr="00324243">
        <w:rPr>
          <w:rFonts w:eastAsiaTheme="minorEastAsia" w:hint="eastAsia"/>
          <w:szCs w:val="20"/>
          <w:lang w:eastAsia="zh-CN"/>
        </w:rPr>
        <w:t xml:space="preserve"> </w:t>
      </w:r>
      <w:r w:rsidR="00324243">
        <w:rPr>
          <w:rFonts w:eastAsiaTheme="minorEastAsia" w:hint="eastAsia"/>
          <w:szCs w:val="20"/>
          <w:lang w:eastAsia="zh-CN"/>
        </w:rPr>
        <w:t>timeline of</w:t>
      </w:r>
      <w:r w:rsidR="0084375D">
        <w:rPr>
          <w:rFonts w:eastAsiaTheme="minorEastAsia" w:hint="eastAsia"/>
          <w:szCs w:val="20"/>
          <w:lang w:eastAsia="zh-CN"/>
        </w:rPr>
        <w:t xml:space="preserve"> DCI(s)</w:t>
      </w:r>
      <w:r>
        <w:rPr>
          <w:rFonts w:eastAsiaTheme="minorEastAsia" w:hint="eastAsia"/>
          <w:szCs w:val="20"/>
          <w:lang w:eastAsia="zh-CN"/>
        </w:rPr>
        <w:t xml:space="preserve"> scheduling</w:t>
      </w:r>
      <w:r w:rsidR="00833BF2">
        <w:rPr>
          <w:rFonts w:eastAsiaTheme="minorEastAsia" w:hint="eastAsia"/>
          <w:szCs w:val="20"/>
          <w:lang w:eastAsia="zh-CN"/>
        </w:rPr>
        <w:t xml:space="preserve"> for</w:t>
      </w:r>
      <w:r w:rsidR="0084375D">
        <w:rPr>
          <w:rFonts w:eastAsiaTheme="minorEastAsia" w:hint="eastAsia"/>
          <w:szCs w:val="20"/>
          <w:lang w:eastAsia="zh-CN"/>
        </w:rPr>
        <w:t xml:space="preserve"> </w:t>
      </w:r>
      <w:r w:rsidR="00833BF2">
        <w:rPr>
          <w:rFonts w:eastAsiaTheme="minorEastAsia" w:hint="eastAsia"/>
          <w:szCs w:val="20"/>
          <w:lang w:eastAsia="zh-CN"/>
        </w:rPr>
        <w:t xml:space="preserve">uplink transmission on </w:t>
      </w:r>
      <w:r w:rsidR="00324243">
        <w:rPr>
          <w:rFonts w:eastAsiaTheme="minorEastAsia" w:hint="eastAsia"/>
          <w:szCs w:val="20"/>
          <w:lang w:eastAsia="zh-CN"/>
        </w:rPr>
        <w:t xml:space="preserve">two </w:t>
      </w:r>
      <w:r w:rsidR="0084375D">
        <w:rPr>
          <w:rFonts w:eastAsiaTheme="minorEastAsia" w:hint="eastAsia"/>
          <w:szCs w:val="20"/>
          <w:lang w:eastAsia="zh-CN"/>
        </w:rPr>
        <w:t>carrier</w:t>
      </w:r>
      <w:r w:rsidR="00324243">
        <w:rPr>
          <w:rFonts w:eastAsiaTheme="minorEastAsia" w:hint="eastAsia"/>
          <w:szCs w:val="20"/>
          <w:lang w:eastAsia="zh-CN"/>
        </w:rPr>
        <w:t>s</w:t>
      </w:r>
      <w:r w:rsidR="0084375D">
        <w:rPr>
          <w:rFonts w:eastAsiaTheme="minorEastAsia" w:hint="eastAsia"/>
          <w:szCs w:val="20"/>
          <w:lang w:eastAsia="zh-CN"/>
        </w:rPr>
        <w:t xml:space="preserve"> </w:t>
      </w:r>
      <w:r w:rsidR="001E4F2F">
        <w:rPr>
          <w:rFonts w:eastAsiaTheme="minorEastAsia" w:hint="eastAsia"/>
          <w:szCs w:val="20"/>
          <w:lang w:eastAsia="zh-CN"/>
        </w:rPr>
        <w:t>should</w:t>
      </w:r>
      <w:r w:rsidR="0084375D">
        <w:rPr>
          <w:rFonts w:eastAsiaTheme="minorEastAsia" w:hint="eastAsia"/>
          <w:szCs w:val="20"/>
          <w:lang w:eastAsia="zh-CN"/>
        </w:rPr>
        <w:t xml:space="preserve"> </w:t>
      </w:r>
      <w:r w:rsidR="00324243">
        <w:rPr>
          <w:rFonts w:eastAsiaTheme="minorEastAsia" w:hint="eastAsia"/>
          <w:szCs w:val="20"/>
          <w:lang w:eastAsia="zh-CN"/>
        </w:rPr>
        <w:t>be restricted.</w:t>
      </w:r>
      <w:r w:rsidR="00833BF2">
        <w:rPr>
          <w:rFonts w:eastAsiaTheme="minorEastAsia" w:hint="eastAsia"/>
          <w:szCs w:val="20"/>
          <w:lang w:eastAsia="zh-CN"/>
        </w:rPr>
        <w:t xml:space="preserve"> </w:t>
      </w:r>
      <w:r w:rsidR="001E4F2F">
        <w:rPr>
          <w:rFonts w:eastAsiaTheme="minorEastAsia" w:hint="eastAsia"/>
          <w:szCs w:val="20"/>
          <w:lang w:eastAsia="zh-CN"/>
        </w:rPr>
        <w:t xml:space="preserve">Based on the </w:t>
      </w:r>
      <w:r w:rsidR="001E4F2F">
        <w:rPr>
          <w:rFonts w:eastAsiaTheme="minorEastAsia"/>
          <w:szCs w:val="20"/>
          <w:lang w:eastAsia="zh-CN"/>
        </w:rPr>
        <w:t>timeline</w:t>
      </w:r>
      <w:r w:rsidR="001E4F2F">
        <w:rPr>
          <w:rFonts w:eastAsiaTheme="minorEastAsia" w:hint="eastAsia"/>
          <w:szCs w:val="20"/>
          <w:lang w:eastAsia="zh-CN"/>
        </w:rPr>
        <w:t xml:space="preserve"> </w:t>
      </w:r>
      <w:r w:rsidR="001E4F2F">
        <w:rPr>
          <w:rFonts w:eastAsiaTheme="minorEastAsia"/>
          <w:szCs w:val="20"/>
          <w:lang w:eastAsia="zh-CN"/>
        </w:rPr>
        <w:t>requirements</w:t>
      </w:r>
      <w:r w:rsidR="001E4F2F">
        <w:rPr>
          <w:rFonts w:eastAsiaTheme="minorEastAsia" w:hint="eastAsia"/>
          <w:szCs w:val="20"/>
          <w:lang w:eastAsia="zh-CN"/>
        </w:rPr>
        <w:t xml:space="preserve"> for UL TX switching defined in R16/R17</w:t>
      </w:r>
      <w:r w:rsidR="00833BF2">
        <w:rPr>
          <w:rFonts w:eastAsiaTheme="minorEastAsia" w:hint="eastAsia"/>
          <w:szCs w:val="20"/>
          <w:lang w:eastAsia="zh-CN"/>
        </w:rPr>
        <w:t>, for each uplink transmission, the timeline of DCI shall be satisfied as followings</w:t>
      </w:r>
    </w:p>
    <w:p w14:paraId="3C384948" w14:textId="77A3C64F" w:rsidR="00324243" w:rsidRPr="00826ACA" w:rsidRDefault="00324243" w:rsidP="00800155">
      <w:pPr>
        <w:pStyle w:val="af0"/>
        <w:numPr>
          <w:ilvl w:val="0"/>
          <w:numId w:val="30"/>
        </w:numPr>
        <w:spacing w:before="240" w:afterLines="50" w:after="120"/>
        <w:jc w:val="both"/>
        <w:rPr>
          <w:rFonts w:eastAsiaTheme="minorEastAsia"/>
          <w:szCs w:val="20"/>
          <w:lang w:eastAsia="zh-CN"/>
        </w:rPr>
      </w:pPr>
      <w:r w:rsidRPr="00826ACA">
        <w:rPr>
          <w:rFonts w:eastAsiaTheme="minorEastAsia"/>
          <w:i/>
          <w:iCs/>
          <w:szCs w:val="20"/>
          <w:lang w:eastAsia="zh-CN"/>
        </w:rPr>
        <w:t>T</w:t>
      </w:r>
      <w:r w:rsidRPr="00826ACA">
        <w:rPr>
          <w:rFonts w:eastAsiaTheme="minorEastAsia"/>
          <w:i/>
          <w:iCs/>
          <w:szCs w:val="20"/>
          <w:vertAlign w:val="subscript"/>
          <w:lang w:eastAsia="zh-CN"/>
        </w:rPr>
        <w:t>02</w:t>
      </w:r>
      <w:r w:rsidRPr="00826ACA">
        <w:rPr>
          <w:rFonts w:eastAsiaTheme="minorEastAsia" w:hint="eastAsia"/>
          <w:i/>
          <w:iCs/>
          <w:szCs w:val="20"/>
          <w:vertAlign w:val="subscript"/>
          <w:lang w:eastAsia="zh-CN"/>
        </w:rPr>
        <w:t xml:space="preserve"> </w:t>
      </w:r>
      <w:r w:rsidRPr="00826ACA">
        <w:rPr>
          <w:rFonts w:eastAsiaTheme="minorEastAsia" w:hint="eastAsia"/>
          <w:szCs w:val="20"/>
          <w:lang w:eastAsia="zh-CN"/>
        </w:rPr>
        <w:t>is start time of uplink transmission on carrier-</w:t>
      </w:r>
      <w:proofErr w:type="gramStart"/>
      <w:r w:rsidRPr="00826ACA">
        <w:rPr>
          <w:rFonts w:eastAsiaTheme="minorEastAsia" w:hint="eastAsia"/>
          <w:szCs w:val="20"/>
          <w:lang w:eastAsia="zh-CN"/>
        </w:rPr>
        <w:t>2,</w:t>
      </w:r>
      <w:proofErr w:type="gramEnd"/>
      <w:r w:rsidRPr="00826ACA">
        <w:rPr>
          <w:rFonts w:eastAsiaTheme="minorEastAsia" w:hint="eastAsia"/>
          <w:szCs w:val="20"/>
          <w:lang w:eastAsia="zh-CN"/>
        </w:rPr>
        <w:t xml:space="preserve"> </w:t>
      </w:r>
      <w:r w:rsidRPr="00826ACA">
        <w:rPr>
          <w:rFonts w:eastAsiaTheme="minorEastAsia"/>
          <w:i/>
          <w:iCs/>
          <w:szCs w:val="20"/>
          <w:lang w:eastAsia="zh-CN"/>
        </w:rPr>
        <w:t>T</w:t>
      </w:r>
      <w:r w:rsidRPr="00826ACA">
        <w:rPr>
          <w:rFonts w:eastAsiaTheme="minorEastAsia" w:hint="eastAsia"/>
          <w:i/>
          <w:iCs/>
          <w:szCs w:val="20"/>
          <w:vertAlign w:val="subscript"/>
          <w:lang w:eastAsia="zh-CN"/>
        </w:rPr>
        <w:t>ofset02</w:t>
      </w:r>
      <w:r w:rsidR="007012FE" w:rsidRPr="00826ACA">
        <w:rPr>
          <w:rFonts w:eastAsiaTheme="minorEastAsia" w:hint="eastAsia"/>
          <w:i/>
          <w:iCs/>
          <w:szCs w:val="20"/>
          <w:vertAlign w:val="subscript"/>
          <w:lang w:eastAsia="zh-CN"/>
        </w:rPr>
        <w:t xml:space="preserve"> </w:t>
      </w:r>
      <w:r w:rsidR="007012FE" w:rsidRPr="00173C15">
        <w:t>is</w:t>
      </w:r>
      <w:r w:rsidR="007012FE">
        <w:t xml:space="preserve"> the UE processing procedure time defined for the uplink transmission triggering the switch</w:t>
      </w:r>
      <w:r w:rsidR="007012FE" w:rsidRPr="00826ACA">
        <w:rPr>
          <w:rFonts w:eastAsiaTheme="minorEastAsia" w:hint="eastAsia"/>
          <w:lang w:eastAsia="zh-CN"/>
        </w:rPr>
        <w:t xml:space="preserve"> on carrie-2. </w:t>
      </w:r>
      <w:r w:rsidR="007012FE" w:rsidRPr="00826ACA">
        <w:rPr>
          <w:rFonts w:eastAsiaTheme="minorEastAsia"/>
          <w:lang w:eastAsia="zh-CN"/>
        </w:rPr>
        <w:t>A</w:t>
      </w:r>
      <w:r w:rsidR="007012FE" w:rsidRPr="00826ACA">
        <w:rPr>
          <w:rFonts w:eastAsiaTheme="minorEastAsia" w:hint="eastAsia"/>
          <w:lang w:eastAsia="zh-CN"/>
        </w:rPr>
        <w:t xml:space="preserve">nd the DCI for </w:t>
      </w:r>
      <w:r w:rsidR="007012FE" w:rsidRPr="00826ACA">
        <w:rPr>
          <w:rFonts w:eastAsiaTheme="minorEastAsia"/>
          <w:lang w:eastAsia="zh-CN"/>
        </w:rPr>
        <w:t>scheduling</w:t>
      </w:r>
      <w:r w:rsidR="007012FE" w:rsidRPr="00826ACA">
        <w:rPr>
          <w:rFonts w:eastAsiaTheme="minorEastAsia" w:hint="eastAsia"/>
          <w:lang w:eastAsia="zh-CN"/>
        </w:rPr>
        <w:t xml:space="preserve"> </w:t>
      </w:r>
      <w:r w:rsidR="007012FE" w:rsidRPr="00826ACA">
        <w:rPr>
          <w:rFonts w:eastAsiaTheme="minorEastAsia"/>
          <w:lang w:eastAsia="zh-CN"/>
        </w:rPr>
        <w:t>transmission</w:t>
      </w:r>
      <w:r w:rsidR="007012FE" w:rsidRPr="00826ACA">
        <w:rPr>
          <w:rFonts w:eastAsiaTheme="minorEastAsia" w:hint="eastAsia"/>
          <w:lang w:eastAsia="zh-CN"/>
        </w:rPr>
        <w:t xml:space="preserve"> on carrier-2 shall be </w:t>
      </w:r>
      <w:r w:rsidR="007012FE" w:rsidRPr="00826ACA">
        <w:rPr>
          <w:rFonts w:eastAsiaTheme="minorEastAsia"/>
          <w:lang w:eastAsia="zh-CN"/>
        </w:rPr>
        <w:t>earlier</w:t>
      </w:r>
      <w:r w:rsidR="007012FE" w:rsidRPr="00826ACA">
        <w:rPr>
          <w:rFonts w:eastAsiaTheme="minorEastAsia" w:hint="eastAsia"/>
          <w:lang w:eastAsia="zh-CN"/>
        </w:rPr>
        <w:t xml:space="preserve"> than </w:t>
      </w:r>
      <w:r w:rsidR="007012FE" w:rsidRPr="00826ACA">
        <w:rPr>
          <w:rFonts w:eastAsiaTheme="minorEastAsia"/>
          <w:i/>
          <w:iCs/>
          <w:szCs w:val="24"/>
          <w:lang w:eastAsia="zh-CN"/>
        </w:rPr>
        <w:t>T</w:t>
      </w:r>
      <w:r w:rsidR="007012FE" w:rsidRPr="00826ACA">
        <w:rPr>
          <w:rFonts w:eastAsiaTheme="minorEastAsia"/>
          <w:i/>
          <w:iCs/>
          <w:szCs w:val="24"/>
          <w:vertAlign w:val="subscript"/>
          <w:lang w:eastAsia="zh-CN"/>
        </w:rPr>
        <w:t>02</w:t>
      </w:r>
      <w:r w:rsidR="007012FE" w:rsidRPr="00826ACA">
        <w:rPr>
          <w:rFonts w:eastAsiaTheme="minorEastAsia"/>
          <w:i/>
          <w:iCs/>
          <w:szCs w:val="24"/>
          <w:lang w:eastAsia="zh-CN"/>
        </w:rPr>
        <w:t>-T</w:t>
      </w:r>
      <w:r w:rsidR="007012FE" w:rsidRPr="00826ACA">
        <w:rPr>
          <w:rFonts w:eastAsiaTheme="minorEastAsia"/>
          <w:i/>
          <w:iCs/>
          <w:szCs w:val="24"/>
          <w:vertAlign w:val="subscript"/>
          <w:lang w:eastAsia="zh-CN"/>
        </w:rPr>
        <w:t>offset02</w:t>
      </w:r>
    </w:p>
    <w:p w14:paraId="77B0F5C8" w14:textId="2E8A033B" w:rsidR="007012FE" w:rsidRPr="00826ACA" w:rsidRDefault="007012FE" w:rsidP="00800155">
      <w:pPr>
        <w:pStyle w:val="af0"/>
        <w:numPr>
          <w:ilvl w:val="0"/>
          <w:numId w:val="30"/>
        </w:numPr>
        <w:spacing w:before="240" w:afterLines="50" w:after="120"/>
        <w:jc w:val="both"/>
        <w:rPr>
          <w:rFonts w:eastAsiaTheme="minorEastAsia"/>
          <w:szCs w:val="20"/>
          <w:lang w:eastAsia="zh-CN"/>
        </w:rPr>
      </w:pPr>
      <w:r w:rsidRPr="00826ACA">
        <w:rPr>
          <w:rFonts w:eastAsiaTheme="minorEastAsia"/>
          <w:i/>
          <w:iCs/>
          <w:szCs w:val="20"/>
          <w:lang w:eastAsia="zh-CN"/>
        </w:rPr>
        <w:t>T</w:t>
      </w:r>
      <w:r w:rsidRPr="00826ACA">
        <w:rPr>
          <w:rFonts w:eastAsiaTheme="minorEastAsia"/>
          <w:i/>
          <w:iCs/>
          <w:szCs w:val="20"/>
          <w:vertAlign w:val="subscript"/>
          <w:lang w:eastAsia="zh-CN"/>
        </w:rPr>
        <w:t>0</w:t>
      </w:r>
      <w:r w:rsidRPr="00826ACA">
        <w:rPr>
          <w:rFonts w:eastAsiaTheme="minorEastAsia" w:hint="eastAsia"/>
          <w:i/>
          <w:iCs/>
          <w:szCs w:val="20"/>
          <w:vertAlign w:val="subscript"/>
          <w:lang w:eastAsia="zh-CN"/>
        </w:rPr>
        <w:t xml:space="preserve">1 </w:t>
      </w:r>
      <w:r w:rsidRPr="00826ACA">
        <w:rPr>
          <w:rFonts w:eastAsiaTheme="minorEastAsia" w:hint="eastAsia"/>
          <w:szCs w:val="20"/>
          <w:lang w:eastAsia="zh-CN"/>
        </w:rPr>
        <w:t>is start time of uplink transmission on carrier-</w:t>
      </w:r>
      <w:proofErr w:type="gramStart"/>
      <w:r w:rsidRPr="00826ACA">
        <w:rPr>
          <w:rFonts w:eastAsiaTheme="minorEastAsia" w:hint="eastAsia"/>
          <w:szCs w:val="20"/>
          <w:lang w:eastAsia="zh-CN"/>
        </w:rPr>
        <w:t>1,</w:t>
      </w:r>
      <w:proofErr w:type="gramEnd"/>
      <w:r w:rsidRPr="00826ACA">
        <w:rPr>
          <w:rFonts w:eastAsiaTheme="minorEastAsia" w:hint="eastAsia"/>
          <w:szCs w:val="20"/>
          <w:lang w:eastAsia="zh-CN"/>
        </w:rPr>
        <w:t xml:space="preserve"> </w:t>
      </w:r>
      <w:r w:rsidRPr="00826ACA">
        <w:rPr>
          <w:rFonts w:eastAsiaTheme="minorEastAsia"/>
          <w:i/>
          <w:iCs/>
          <w:szCs w:val="20"/>
          <w:lang w:eastAsia="zh-CN"/>
        </w:rPr>
        <w:t>T</w:t>
      </w:r>
      <w:r w:rsidRPr="00826ACA">
        <w:rPr>
          <w:rFonts w:eastAsiaTheme="minorEastAsia" w:hint="eastAsia"/>
          <w:i/>
          <w:iCs/>
          <w:szCs w:val="20"/>
          <w:vertAlign w:val="subscript"/>
          <w:lang w:eastAsia="zh-CN"/>
        </w:rPr>
        <w:t xml:space="preserve">ofset01 </w:t>
      </w:r>
      <w:r w:rsidRPr="00173C15">
        <w:t>is</w:t>
      </w:r>
      <w:r>
        <w:t xml:space="preserve"> the UE processing procedure time defined for the uplink transmission triggering the switch</w:t>
      </w:r>
      <w:r w:rsidRPr="00826ACA">
        <w:rPr>
          <w:rFonts w:eastAsiaTheme="minorEastAsia" w:hint="eastAsia"/>
          <w:lang w:eastAsia="zh-CN"/>
        </w:rPr>
        <w:t xml:space="preserve"> on carrie-1. </w:t>
      </w:r>
      <w:r w:rsidRPr="00826ACA">
        <w:rPr>
          <w:rFonts w:eastAsiaTheme="minorEastAsia"/>
          <w:lang w:eastAsia="zh-CN"/>
        </w:rPr>
        <w:t>A</w:t>
      </w:r>
      <w:r w:rsidRPr="00826ACA">
        <w:rPr>
          <w:rFonts w:eastAsiaTheme="minorEastAsia" w:hint="eastAsia"/>
          <w:lang w:eastAsia="zh-CN"/>
        </w:rPr>
        <w:t xml:space="preserve">nd the DCI for </w:t>
      </w:r>
      <w:r w:rsidRPr="00826ACA">
        <w:rPr>
          <w:rFonts w:eastAsiaTheme="minorEastAsia"/>
          <w:lang w:eastAsia="zh-CN"/>
        </w:rPr>
        <w:t>scheduling</w:t>
      </w:r>
      <w:r w:rsidRPr="00826ACA">
        <w:rPr>
          <w:rFonts w:eastAsiaTheme="minorEastAsia" w:hint="eastAsia"/>
          <w:lang w:eastAsia="zh-CN"/>
        </w:rPr>
        <w:t xml:space="preserve"> </w:t>
      </w:r>
      <w:r w:rsidRPr="00826ACA">
        <w:rPr>
          <w:rFonts w:eastAsiaTheme="minorEastAsia"/>
          <w:lang w:eastAsia="zh-CN"/>
        </w:rPr>
        <w:t>transmission</w:t>
      </w:r>
      <w:r w:rsidRPr="00826ACA">
        <w:rPr>
          <w:rFonts w:eastAsiaTheme="minorEastAsia" w:hint="eastAsia"/>
          <w:lang w:eastAsia="zh-CN"/>
        </w:rPr>
        <w:t xml:space="preserve"> on carrier-1 shall be </w:t>
      </w:r>
      <w:r w:rsidRPr="00826ACA">
        <w:rPr>
          <w:rFonts w:eastAsiaTheme="minorEastAsia"/>
          <w:lang w:eastAsia="zh-CN"/>
        </w:rPr>
        <w:t>earlier</w:t>
      </w:r>
      <w:r w:rsidRPr="00826ACA">
        <w:rPr>
          <w:rFonts w:eastAsiaTheme="minorEastAsia" w:hint="eastAsia"/>
          <w:lang w:eastAsia="zh-CN"/>
        </w:rPr>
        <w:t xml:space="preserve"> than </w:t>
      </w:r>
      <w:r w:rsidRPr="00826ACA">
        <w:rPr>
          <w:rFonts w:eastAsiaTheme="minorEastAsia"/>
          <w:i/>
          <w:iCs/>
          <w:szCs w:val="24"/>
          <w:lang w:eastAsia="zh-CN"/>
        </w:rPr>
        <w:t>T</w:t>
      </w:r>
      <w:r w:rsidRPr="00826ACA">
        <w:rPr>
          <w:rFonts w:eastAsiaTheme="minorEastAsia"/>
          <w:i/>
          <w:iCs/>
          <w:szCs w:val="24"/>
          <w:vertAlign w:val="subscript"/>
          <w:lang w:eastAsia="zh-CN"/>
        </w:rPr>
        <w:t>0</w:t>
      </w:r>
      <w:r w:rsidRPr="00826ACA">
        <w:rPr>
          <w:rFonts w:eastAsiaTheme="minorEastAsia" w:hint="eastAsia"/>
          <w:i/>
          <w:iCs/>
          <w:vertAlign w:val="subscript"/>
          <w:lang w:eastAsia="zh-CN"/>
        </w:rPr>
        <w:t>1</w:t>
      </w:r>
      <w:r w:rsidRPr="00826ACA">
        <w:rPr>
          <w:rFonts w:eastAsiaTheme="minorEastAsia"/>
          <w:i/>
          <w:iCs/>
          <w:szCs w:val="24"/>
          <w:lang w:eastAsia="zh-CN"/>
        </w:rPr>
        <w:t>-T</w:t>
      </w:r>
      <w:r w:rsidRPr="00826ACA">
        <w:rPr>
          <w:rFonts w:eastAsiaTheme="minorEastAsia"/>
          <w:i/>
          <w:iCs/>
          <w:szCs w:val="24"/>
          <w:vertAlign w:val="subscript"/>
          <w:lang w:eastAsia="zh-CN"/>
        </w:rPr>
        <w:t>offset0</w:t>
      </w:r>
      <w:r w:rsidRPr="00826ACA">
        <w:rPr>
          <w:rFonts w:eastAsiaTheme="minorEastAsia" w:hint="eastAsia"/>
          <w:i/>
          <w:iCs/>
          <w:vertAlign w:val="subscript"/>
          <w:lang w:eastAsia="zh-CN"/>
        </w:rPr>
        <w:t>1</w:t>
      </w:r>
    </w:p>
    <w:p w14:paraId="5FDAA4E7" w14:textId="77777777" w:rsidR="00105BE8" w:rsidRDefault="007012FE" w:rsidP="00105BE8">
      <w:pPr>
        <w:jc w:val="center"/>
        <w:rPr>
          <w:rFonts w:eastAsiaTheme="minorEastAsia"/>
          <w:lang w:eastAsia="zh-CN"/>
        </w:rPr>
      </w:pPr>
      <w:r>
        <w:rPr>
          <w:rFonts w:eastAsiaTheme="minorEastAsia"/>
          <w:lang w:eastAsia="zh-CN"/>
        </w:rPr>
        <w:object w:dxaOrig="7256" w:dyaOrig="3446" w14:anchorId="7E320444">
          <v:shape id="_x0000_i1026" type="#_x0000_t75" style="width:363.25pt;height:172.5pt" o:ole="">
            <v:imagedata r:id="rId11" o:title=""/>
          </v:shape>
          <o:OLEObject Type="Embed" ProgID="PowerPoint.Slide.12" ShapeID="_x0000_i1026" DrawAspect="Content" ObjectID="_1760539039" r:id="rId12"/>
        </w:object>
      </w:r>
    </w:p>
    <w:p w14:paraId="61F52A07" w14:textId="5D3A8C84" w:rsidR="00105BE8" w:rsidRDefault="00105BE8" w:rsidP="00105BE8">
      <w:pPr>
        <w:jc w:val="center"/>
        <w:rPr>
          <w:rFonts w:eastAsiaTheme="minorEastAsia"/>
          <w:lang w:eastAsia="zh-CN"/>
        </w:rPr>
      </w:pPr>
      <w:r>
        <w:rPr>
          <w:rFonts w:eastAsiaTheme="minorEastAsia"/>
          <w:lang w:eastAsia="zh-CN"/>
        </w:rPr>
        <w:t>F</w:t>
      </w:r>
      <w:r>
        <w:rPr>
          <w:rFonts w:eastAsiaTheme="minorEastAsia" w:hint="eastAsia"/>
          <w:lang w:eastAsia="zh-CN"/>
        </w:rPr>
        <w:t xml:space="preserve">igure </w:t>
      </w:r>
      <w:r w:rsidR="00A24AD6">
        <w:rPr>
          <w:rFonts w:eastAsiaTheme="minorEastAsia" w:hint="eastAsia"/>
          <w:lang w:eastAsia="zh-CN"/>
        </w:rPr>
        <w:t>2</w:t>
      </w:r>
      <w:r>
        <w:rPr>
          <w:rFonts w:eastAsiaTheme="minorEastAsia" w:hint="eastAsia"/>
          <w:lang w:eastAsia="zh-CN"/>
        </w:rPr>
        <w:t xml:space="preserve"> </w:t>
      </w:r>
      <w:r w:rsidR="00A51744">
        <w:rPr>
          <w:rFonts w:eastAsiaTheme="minorEastAsia" w:hint="eastAsia"/>
          <w:lang w:eastAsia="zh-CN"/>
        </w:rPr>
        <w:t xml:space="preserve">DCI(s) timeline requirement for </w:t>
      </w:r>
      <w:r w:rsidR="00A51744">
        <w:rPr>
          <w:rFonts w:eastAsiaTheme="minorEastAsia" w:hint="eastAsia"/>
          <w:szCs w:val="20"/>
          <w:lang w:eastAsia="zh-CN"/>
        </w:rPr>
        <w:t xml:space="preserve">one </w:t>
      </w:r>
      <w:proofErr w:type="spellStart"/>
      <w:proofErr w:type="gramStart"/>
      <w:r w:rsidR="00A51744">
        <w:rPr>
          <w:rFonts w:eastAsiaTheme="minorEastAsia" w:hint="eastAsia"/>
          <w:szCs w:val="20"/>
          <w:lang w:eastAsia="zh-CN"/>
        </w:rPr>
        <w:t>Tx</w:t>
      </w:r>
      <w:proofErr w:type="spellEnd"/>
      <w:proofErr w:type="gramEnd"/>
      <w:r w:rsidR="00A51744">
        <w:rPr>
          <w:rFonts w:eastAsiaTheme="minorEastAsia" w:hint="eastAsia"/>
          <w:szCs w:val="20"/>
          <w:lang w:eastAsia="zh-CN"/>
        </w:rPr>
        <w:t xml:space="preserve"> switching</w:t>
      </w:r>
      <w:r w:rsidR="00A51744">
        <w:rPr>
          <w:rFonts w:eastAsiaTheme="minorEastAsia" w:hint="eastAsia"/>
          <w:lang w:eastAsia="zh-CN"/>
        </w:rPr>
        <w:t xml:space="preserve"> </w:t>
      </w:r>
    </w:p>
    <w:p w14:paraId="65BC2706" w14:textId="29B08AF7" w:rsidR="00105BE8" w:rsidRDefault="00EB556E" w:rsidP="001B77B5">
      <w:pPr>
        <w:spacing w:afterLines="50" w:after="120"/>
        <w:jc w:val="both"/>
        <w:rPr>
          <w:rFonts w:eastAsiaTheme="minorEastAsia"/>
          <w:i/>
          <w:iCs/>
          <w:vertAlign w:val="subscript"/>
          <w:lang w:eastAsia="zh-CN"/>
        </w:rPr>
      </w:pPr>
      <w:r>
        <w:rPr>
          <w:rFonts w:eastAsiaTheme="minorEastAsia" w:hint="eastAsia"/>
          <w:szCs w:val="20"/>
          <w:lang w:eastAsia="zh-CN"/>
        </w:rPr>
        <w:t xml:space="preserve">For UE performing one </w:t>
      </w:r>
      <w:proofErr w:type="spellStart"/>
      <w:r>
        <w:rPr>
          <w:rFonts w:eastAsiaTheme="minorEastAsia" w:hint="eastAsia"/>
          <w:szCs w:val="20"/>
          <w:lang w:eastAsia="zh-CN"/>
        </w:rPr>
        <w:t>Tx</w:t>
      </w:r>
      <w:proofErr w:type="spellEnd"/>
      <w:r>
        <w:rPr>
          <w:rFonts w:eastAsiaTheme="minorEastAsia" w:hint="eastAsia"/>
          <w:szCs w:val="20"/>
          <w:lang w:eastAsia="zh-CN"/>
        </w:rPr>
        <w:t xml:space="preserve"> </w:t>
      </w:r>
      <w:r>
        <w:rPr>
          <w:rFonts w:eastAsiaTheme="minorEastAsia"/>
          <w:szCs w:val="20"/>
          <w:lang w:eastAsia="zh-CN"/>
        </w:rPr>
        <w:t>switching</w:t>
      </w:r>
      <w:r>
        <w:rPr>
          <w:rFonts w:eastAsiaTheme="minorEastAsia" w:hint="eastAsia"/>
          <w:szCs w:val="20"/>
          <w:lang w:eastAsia="zh-CN"/>
        </w:rPr>
        <w:t>,</w:t>
      </w:r>
      <w:r w:rsidR="00A24AD6">
        <w:rPr>
          <w:rFonts w:eastAsiaTheme="minorEastAsia" w:hint="eastAsia"/>
          <w:szCs w:val="20"/>
          <w:lang w:eastAsia="zh-CN"/>
        </w:rPr>
        <w:t xml:space="preserve"> DCI(s) scheduling</w:t>
      </w:r>
      <w:r w:rsidR="00A51744">
        <w:rPr>
          <w:rFonts w:eastAsiaTheme="minorEastAsia" w:hint="eastAsia"/>
          <w:szCs w:val="20"/>
          <w:lang w:eastAsia="zh-CN"/>
        </w:rPr>
        <w:t xml:space="preserve"> for</w:t>
      </w:r>
      <w:r>
        <w:rPr>
          <w:rFonts w:eastAsiaTheme="minorEastAsia" w:hint="eastAsia"/>
          <w:szCs w:val="20"/>
          <w:lang w:eastAsia="zh-CN"/>
        </w:rPr>
        <w:t xml:space="preserve"> </w:t>
      </w:r>
      <w:r w:rsidR="00A24AD6">
        <w:rPr>
          <w:rFonts w:eastAsiaTheme="minorEastAsia" w:hint="eastAsia"/>
          <w:szCs w:val="20"/>
          <w:lang w:eastAsia="zh-CN"/>
        </w:rPr>
        <w:t>uplink transmission</w:t>
      </w:r>
      <w:r>
        <w:rPr>
          <w:rFonts w:eastAsiaTheme="minorEastAsia" w:hint="eastAsia"/>
          <w:szCs w:val="20"/>
          <w:lang w:eastAsia="zh-CN"/>
        </w:rPr>
        <w:t>s</w:t>
      </w:r>
      <w:r w:rsidR="00A24AD6">
        <w:rPr>
          <w:rFonts w:eastAsiaTheme="minorEastAsia" w:hint="eastAsia"/>
          <w:szCs w:val="20"/>
          <w:lang w:eastAsia="zh-CN"/>
        </w:rPr>
        <w:t xml:space="preserve"> on carrier-1 and carrier-2 sha</w:t>
      </w:r>
      <w:r w:rsidR="00355FA7">
        <w:rPr>
          <w:rFonts w:eastAsiaTheme="minorEastAsia" w:hint="eastAsia"/>
          <w:szCs w:val="20"/>
          <w:lang w:eastAsia="zh-CN"/>
        </w:rPr>
        <w:t xml:space="preserve">ll be no later than the </w:t>
      </w:r>
      <w:r w:rsidR="00355FA7">
        <w:rPr>
          <w:rFonts w:eastAsiaTheme="minorEastAsia"/>
          <w:szCs w:val="20"/>
          <w:lang w:eastAsia="zh-CN"/>
        </w:rPr>
        <w:t>earlier</w:t>
      </w:r>
      <w:r w:rsidR="00355FA7">
        <w:rPr>
          <w:rFonts w:eastAsiaTheme="minorEastAsia" w:hint="eastAsia"/>
          <w:szCs w:val="20"/>
          <w:lang w:eastAsia="zh-CN"/>
        </w:rPr>
        <w:t xml:space="preserve"> time </w:t>
      </w:r>
      <w:proofErr w:type="gramStart"/>
      <w:r w:rsidR="00355FA7">
        <w:rPr>
          <w:rFonts w:eastAsiaTheme="minorEastAsia" w:hint="eastAsia"/>
          <w:szCs w:val="20"/>
          <w:lang w:eastAsia="zh-CN"/>
        </w:rPr>
        <w:t xml:space="preserve">between  </w:t>
      </w:r>
      <w:r w:rsidR="00355FA7" w:rsidRPr="00826ACA">
        <w:rPr>
          <w:rFonts w:eastAsiaTheme="minorEastAsia"/>
          <w:i/>
          <w:iCs/>
          <w:lang w:eastAsia="zh-CN"/>
        </w:rPr>
        <w:t>T</w:t>
      </w:r>
      <w:r w:rsidR="00355FA7" w:rsidRPr="00826ACA">
        <w:rPr>
          <w:rFonts w:eastAsiaTheme="minorEastAsia"/>
          <w:i/>
          <w:iCs/>
          <w:vertAlign w:val="subscript"/>
          <w:lang w:eastAsia="zh-CN"/>
        </w:rPr>
        <w:t>0</w:t>
      </w:r>
      <w:r w:rsidR="00355FA7" w:rsidRPr="00826ACA">
        <w:rPr>
          <w:rFonts w:eastAsiaTheme="minorEastAsia" w:hint="eastAsia"/>
          <w:i/>
          <w:iCs/>
          <w:vertAlign w:val="subscript"/>
          <w:lang w:eastAsia="zh-CN"/>
        </w:rPr>
        <w:t>1</w:t>
      </w:r>
      <w:proofErr w:type="gramEnd"/>
      <w:r w:rsidR="00355FA7" w:rsidRPr="00826ACA">
        <w:rPr>
          <w:rFonts w:eastAsiaTheme="minorEastAsia"/>
          <w:i/>
          <w:iCs/>
          <w:lang w:eastAsia="zh-CN"/>
        </w:rPr>
        <w:t>-T</w:t>
      </w:r>
      <w:r w:rsidR="00355FA7" w:rsidRPr="00826ACA">
        <w:rPr>
          <w:rFonts w:eastAsiaTheme="minorEastAsia"/>
          <w:i/>
          <w:iCs/>
          <w:vertAlign w:val="subscript"/>
          <w:lang w:eastAsia="zh-CN"/>
        </w:rPr>
        <w:t>offset0</w:t>
      </w:r>
      <w:r w:rsidR="00355FA7" w:rsidRPr="00826ACA">
        <w:rPr>
          <w:rFonts w:eastAsiaTheme="minorEastAsia" w:hint="eastAsia"/>
          <w:i/>
          <w:iCs/>
          <w:vertAlign w:val="subscript"/>
          <w:lang w:eastAsia="zh-CN"/>
        </w:rPr>
        <w:t>1</w:t>
      </w:r>
      <w:r w:rsidR="00355FA7">
        <w:rPr>
          <w:rFonts w:eastAsiaTheme="minorEastAsia" w:hint="eastAsia"/>
          <w:i/>
          <w:iCs/>
          <w:vertAlign w:val="subscript"/>
          <w:lang w:eastAsia="zh-CN"/>
        </w:rPr>
        <w:t xml:space="preserve"> </w:t>
      </w:r>
      <w:r w:rsidR="00355FA7">
        <w:rPr>
          <w:rFonts w:eastAsiaTheme="minorEastAsia" w:hint="eastAsia"/>
          <w:lang w:eastAsia="zh-CN"/>
        </w:rPr>
        <w:t xml:space="preserve">and </w:t>
      </w:r>
      <w:r w:rsidR="00355FA7" w:rsidRPr="00826ACA">
        <w:rPr>
          <w:rFonts w:eastAsiaTheme="minorEastAsia"/>
          <w:i/>
          <w:iCs/>
          <w:lang w:eastAsia="zh-CN"/>
        </w:rPr>
        <w:t>T</w:t>
      </w:r>
      <w:r w:rsidR="00355FA7" w:rsidRPr="00826ACA">
        <w:rPr>
          <w:rFonts w:eastAsiaTheme="minorEastAsia"/>
          <w:i/>
          <w:iCs/>
          <w:vertAlign w:val="subscript"/>
          <w:lang w:eastAsia="zh-CN"/>
        </w:rPr>
        <w:t>02</w:t>
      </w:r>
      <w:r w:rsidR="00355FA7" w:rsidRPr="00826ACA">
        <w:rPr>
          <w:rFonts w:eastAsiaTheme="minorEastAsia"/>
          <w:i/>
          <w:iCs/>
          <w:lang w:eastAsia="zh-CN"/>
        </w:rPr>
        <w:t>-T</w:t>
      </w:r>
      <w:r w:rsidR="00355FA7" w:rsidRPr="00826ACA">
        <w:rPr>
          <w:rFonts w:eastAsiaTheme="minorEastAsia"/>
          <w:i/>
          <w:iCs/>
          <w:vertAlign w:val="subscript"/>
          <w:lang w:eastAsia="zh-CN"/>
        </w:rPr>
        <w:t>offset02</w:t>
      </w:r>
      <w:r w:rsidR="00355FA7">
        <w:rPr>
          <w:rFonts w:eastAsiaTheme="minorEastAsia" w:hint="eastAsia"/>
          <w:i/>
          <w:iCs/>
          <w:vertAlign w:val="subscript"/>
          <w:lang w:eastAsia="zh-CN"/>
        </w:rPr>
        <w:t>.</w:t>
      </w:r>
    </w:p>
    <w:p w14:paraId="01F6E204" w14:textId="6889CCDC" w:rsidR="00355FA7" w:rsidRDefault="00355FA7" w:rsidP="00355FA7">
      <w:pPr>
        <w:spacing w:afterLines="50" w:after="120"/>
        <w:jc w:val="both"/>
        <w:rPr>
          <w:rFonts w:eastAsiaTheme="minorEastAsia"/>
          <w:b/>
          <w:szCs w:val="20"/>
          <w:lang w:eastAsia="zh-CN"/>
        </w:rPr>
      </w:pPr>
      <w:r w:rsidRPr="00871113">
        <w:rPr>
          <w:rFonts w:eastAsiaTheme="minorEastAsia"/>
          <w:b/>
          <w:iCs/>
          <w:lang w:eastAsia="zh-CN"/>
        </w:rPr>
        <w:t>P</w:t>
      </w:r>
      <w:r w:rsidRPr="00871113">
        <w:rPr>
          <w:rFonts w:eastAsiaTheme="minorEastAsia" w:hint="eastAsia"/>
          <w:b/>
          <w:iCs/>
          <w:lang w:eastAsia="zh-CN"/>
        </w:rPr>
        <w:t xml:space="preserve">roposal </w:t>
      </w:r>
      <w:r w:rsidR="002127A6">
        <w:rPr>
          <w:rFonts w:eastAsiaTheme="minorEastAsia" w:hint="eastAsia"/>
          <w:b/>
          <w:iCs/>
          <w:lang w:eastAsia="zh-CN"/>
        </w:rPr>
        <w:t>7</w:t>
      </w:r>
      <w:r w:rsidRPr="00871113">
        <w:rPr>
          <w:rFonts w:eastAsiaTheme="minorEastAsia" w:hint="eastAsia"/>
          <w:b/>
          <w:iCs/>
          <w:lang w:eastAsia="zh-CN"/>
        </w:rPr>
        <w:t>：</w:t>
      </w:r>
      <w:r w:rsidR="00D06867" w:rsidRPr="00D06867">
        <w:rPr>
          <w:rFonts w:eastAsiaTheme="minorEastAsia" w:hint="eastAsia"/>
          <w:b/>
          <w:iCs/>
          <w:lang w:eastAsia="zh-CN"/>
        </w:rPr>
        <w:t xml:space="preserve">For UE performing one </w:t>
      </w:r>
      <w:proofErr w:type="spellStart"/>
      <w:r w:rsidR="00D06867" w:rsidRPr="00D06867">
        <w:rPr>
          <w:rFonts w:eastAsiaTheme="minorEastAsia" w:hint="eastAsia"/>
          <w:b/>
          <w:iCs/>
          <w:lang w:eastAsia="zh-CN"/>
        </w:rPr>
        <w:t>Tx</w:t>
      </w:r>
      <w:proofErr w:type="spellEnd"/>
      <w:r w:rsidR="00D06867" w:rsidRPr="00D06867">
        <w:rPr>
          <w:rFonts w:eastAsiaTheme="minorEastAsia" w:hint="eastAsia"/>
          <w:b/>
          <w:iCs/>
          <w:lang w:eastAsia="zh-CN"/>
        </w:rPr>
        <w:t xml:space="preserve"> switching, </w:t>
      </w:r>
      <w:r w:rsidR="00D06867" w:rsidRPr="00D06867">
        <w:rPr>
          <w:rFonts w:eastAsiaTheme="minorEastAsia" w:hint="eastAsia"/>
          <w:b/>
          <w:szCs w:val="20"/>
          <w:lang w:eastAsia="zh-CN"/>
        </w:rPr>
        <w:t xml:space="preserve">the DCI(s) scheduling </w:t>
      </w:r>
      <w:r w:rsidR="00D06867" w:rsidRPr="00D06867">
        <w:rPr>
          <w:rFonts w:eastAsiaTheme="minorEastAsia"/>
          <w:b/>
          <w:szCs w:val="20"/>
          <w:lang w:eastAsia="zh-CN"/>
        </w:rPr>
        <w:t>for uplink</w:t>
      </w:r>
      <w:r w:rsidR="00D06867" w:rsidRPr="00D06867">
        <w:rPr>
          <w:rFonts w:eastAsiaTheme="minorEastAsia" w:hint="eastAsia"/>
          <w:b/>
          <w:szCs w:val="20"/>
          <w:lang w:eastAsia="zh-CN"/>
        </w:rPr>
        <w:t xml:space="preserve"> transmissions on carrier-1 and carrier-</w:t>
      </w:r>
      <w:r w:rsidR="00D06867" w:rsidRPr="00D06867">
        <w:rPr>
          <w:rFonts w:eastAsiaTheme="minorEastAsia"/>
          <w:b/>
          <w:szCs w:val="20"/>
          <w:lang w:eastAsia="zh-CN"/>
        </w:rPr>
        <w:t>2 shall</w:t>
      </w:r>
      <w:r w:rsidR="00D06867" w:rsidRPr="00D06867">
        <w:rPr>
          <w:rFonts w:eastAsiaTheme="minorEastAsia" w:hint="eastAsia"/>
          <w:b/>
          <w:szCs w:val="20"/>
          <w:lang w:eastAsia="zh-CN"/>
        </w:rPr>
        <w:t xml:space="preserve"> be no later than the </w:t>
      </w:r>
      <w:r w:rsidR="00D06867" w:rsidRPr="00D06867">
        <w:rPr>
          <w:rFonts w:eastAsiaTheme="minorEastAsia"/>
          <w:b/>
          <w:szCs w:val="20"/>
          <w:lang w:eastAsia="zh-CN"/>
        </w:rPr>
        <w:t>earlier</w:t>
      </w:r>
      <w:r w:rsidR="00D06867" w:rsidRPr="00D06867">
        <w:rPr>
          <w:rFonts w:eastAsiaTheme="minorEastAsia" w:hint="eastAsia"/>
          <w:b/>
          <w:szCs w:val="20"/>
          <w:lang w:eastAsia="zh-CN"/>
        </w:rPr>
        <w:t xml:space="preserve"> time between </w:t>
      </w:r>
      <w:r w:rsidR="00D06867" w:rsidRPr="00D06867">
        <w:rPr>
          <w:rFonts w:eastAsiaTheme="minorEastAsia"/>
          <w:b/>
          <w:i/>
          <w:iCs/>
          <w:lang w:eastAsia="zh-CN"/>
        </w:rPr>
        <w:t>T</w:t>
      </w:r>
      <w:r w:rsidR="00D06867" w:rsidRPr="00D06867">
        <w:rPr>
          <w:rFonts w:eastAsiaTheme="minorEastAsia"/>
          <w:b/>
          <w:i/>
          <w:iCs/>
          <w:vertAlign w:val="subscript"/>
          <w:lang w:eastAsia="zh-CN"/>
        </w:rPr>
        <w:t>0</w:t>
      </w:r>
      <w:r w:rsidR="00D06867" w:rsidRPr="00D06867">
        <w:rPr>
          <w:rFonts w:eastAsiaTheme="minorEastAsia" w:hint="eastAsia"/>
          <w:b/>
          <w:i/>
          <w:iCs/>
          <w:vertAlign w:val="subscript"/>
          <w:lang w:eastAsia="zh-CN"/>
        </w:rPr>
        <w:t>1</w:t>
      </w:r>
      <w:r w:rsidR="00D06867" w:rsidRPr="00D06867">
        <w:rPr>
          <w:rFonts w:eastAsiaTheme="minorEastAsia"/>
          <w:b/>
          <w:i/>
          <w:iCs/>
          <w:lang w:eastAsia="zh-CN"/>
        </w:rPr>
        <w:t>-T</w:t>
      </w:r>
      <w:r w:rsidR="00D06867" w:rsidRPr="00D06867">
        <w:rPr>
          <w:rFonts w:eastAsiaTheme="minorEastAsia"/>
          <w:b/>
          <w:i/>
          <w:iCs/>
          <w:vertAlign w:val="subscript"/>
          <w:lang w:eastAsia="zh-CN"/>
        </w:rPr>
        <w:t>offset0</w:t>
      </w:r>
      <w:r w:rsidR="00D06867" w:rsidRPr="00D06867">
        <w:rPr>
          <w:rFonts w:eastAsiaTheme="minorEastAsia" w:hint="eastAsia"/>
          <w:b/>
          <w:i/>
          <w:iCs/>
          <w:vertAlign w:val="subscript"/>
          <w:lang w:eastAsia="zh-CN"/>
        </w:rPr>
        <w:t xml:space="preserve">1 </w:t>
      </w:r>
      <w:r w:rsidR="00D06867" w:rsidRPr="00D06867">
        <w:rPr>
          <w:rFonts w:eastAsiaTheme="minorEastAsia" w:hint="eastAsia"/>
          <w:b/>
          <w:lang w:eastAsia="zh-CN"/>
        </w:rPr>
        <w:t xml:space="preserve">and </w:t>
      </w:r>
      <w:r w:rsidR="00D06867" w:rsidRPr="00D06867">
        <w:rPr>
          <w:rFonts w:eastAsiaTheme="minorEastAsia"/>
          <w:b/>
          <w:i/>
          <w:iCs/>
          <w:lang w:eastAsia="zh-CN"/>
        </w:rPr>
        <w:t>T</w:t>
      </w:r>
      <w:r w:rsidR="00D06867" w:rsidRPr="00D06867">
        <w:rPr>
          <w:rFonts w:eastAsiaTheme="minorEastAsia"/>
          <w:b/>
          <w:i/>
          <w:iCs/>
          <w:vertAlign w:val="subscript"/>
          <w:lang w:eastAsia="zh-CN"/>
        </w:rPr>
        <w:t>02</w:t>
      </w:r>
      <w:r w:rsidR="00D06867" w:rsidRPr="00D06867">
        <w:rPr>
          <w:rFonts w:eastAsiaTheme="minorEastAsia"/>
          <w:b/>
          <w:i/>
          <w:iCs/>
          <w:lang w:eastAsia="zh-CN"/>
        </w:rPr>
        <w:t>-T</w:t>
      </w:r>
      <w:r w:rsidR="00D06867" w:rsidRPr="00D06867">
        <w:rPr>
          <w:rFonts w:eastAsiaTheme="minorEastAsia"/>
          <w:b/>
          <w:i/>
          <w:iCs/>
          <w:vertAlign w:val="subscript"/>
          <w:lang w:eastAsia="zh-CN"/>
        </w:rPr>
        <w:t>offset02</w:t>
      </w:r>
      <w:r w:rsidR="00D83ACD">
        <w:rPr>
          <w:rFonts w:eastAsiaTheme="minorEastAsia" w:hint="eastAsia"/>
          <w:b/>
          <w:i/>
          <w:iCs/>
          <w:vertAlign w:val="subscript"/>
          <w:lang w:eastAsia="zh-CN"/>
        </w:rPr>
        <w:t xml:space="preserve">, </w:t>
      </w:r>
      <w:r w:rsidR="00D83ACD">
        <w:rPr>
          <w:rFonts w:eastAsiaTheme="minorEastAsia" w:hint="eastAsia"/>
          <w:b/>
          <w:i/>
          <w:iCs/>
          <w:lang w:eastAsia="zh-CN"/>
        </w:rPr>
        <w:t>where</w:t>
      </w:r>
    </w:p>
    <w:p w14:paraId="1A34AB80" w14:textId="6AA11A4E" w:rsidR="00A51744" w:rsidRPr="00A51744" w:rsidRDefault="00A51744" w:rsidP="00800155">
      <w:pPr>
        <w:pStyle w:val="af0"/>
        <w:numPr>
          <w:ilvl w:val="0"/>
          <w:numId w:val="30"/>
        </w:numPr>
        <w:spacing w:before="120" w:afterLines="50" w:after="120" w:line="240" w:lineRule="auto"/>
        <w:jc w:val="both"/>
        <w:rPr>
          <w:rFonts w:eastAsiaTheme="minorEastAsia"/>
          <w:b/>
          <w:szCs w:val="20"/>
          <w:lang w:eastAsia="zh-CN"/>
        </w:rPr>
      </w:pPr>
      <w:r w:rsidRPr="00A51744">
        <w:rPr>
          <w:rFonts w:eastAsiaTheme="minorEastAsia"/>
          <w:b/>
          <w:i/>
          <w:iCs/>
          <w:szCs w:val="20"/>
          <w:lang w:eastAsia="zh-CN"/>
        </w:rPr>
        <w:t>T</w:t>
      </w:r>
      <w:r w:rsidRPr="00A51744">
        <w:rPr>
          <w:rFonts w:eastAsiaTheme="minorEastAsia"/>
          <w:b/>
          <w:i/>
          <w:iCs/>
          <w:szCs w:val="20"/>
          <w:vertAlign w:val="subscript"/>
          <w:lang w:eastAsia="zh-CN"/>
        </w:rPr>
        <w:t>02</w:t>
      </w:r>
      <w:r w:rsidRPr="00A51744">
        <w:rPr>
          <w:rFonts w:eastAsiaTheme="minorEastAsia" w:hint="eastAsia"/>
          <w:b/>
          <w:i/>
          <w:iCs/>
          <w:szCs w:val="20"/>
          <w:vertAlign w:val="subscript"/>
          <w:lang w:eastAsia="zh-CN"/>
        </w:rPr>
        <w:t xml:space="preserve"> </w:t>
      </w:r>
      <w:r w:rsidRPr="00A51744">
        <w:rPr>
          <w:rFonts w:eastAsiaTheme="minorEastAsia" w:hint="eastAsia"/>
          <w:b/>
          <w:szCs w:val="20"/>
          <w:lang w:eastAsia="zh-CN"/>
        </w:rPr>
        <w:t>is start time of uplink transmission on carrier-</w:t>
      </w:r>
      <w:proofErr w:type="gramStart"/>
      <w:r w:rsidRPr="00A51744">
        <w:rPr>
          <w:rFonts w:eastAsiaTheme="minorEastAsia" w:hint="eastAsia"/>
          <w:b/>
          <w:szCs w:val="20"/>
          <w:lang w:eastAsia="zh-CN"/>
        </w:rPr>
        <w:t>2,</w:t>
      </w:r>
      <w:proofErr w:type="gramEnd"/>
      <w:r w:rsidRPr="00A51744">
        <w:rPr>
          <w:rFonts w:eastAsiaTheme="minorEastAsia" w:hint="eastAsia"/>
          <w:b/>
          <w:szCs w:val="20"/>
          <w:lang w:eastAsia="zh-CN"/>
        </w:rPr>
        <w:t xml:space="preserve"> </w:t>
      </w:r>
      <w:r w:rsidRPr="00A51744">
        <w:rPr>
          <w:rFonts w:eastAsiaTheme="minorEastAsia"/>
          <w:b/>
          <w:i/>
          <w:iCs/>
          <w:szCs w:val="20"/>
          <w:lang w:eastAsia="zh-CN"/>
        </w:rPr>
        <w:t>T</w:t>
      </w:r>
      <w:r w:rsidRPr="00A51744">
        <w:rPr>
          <w:rFonts w:eastAsiaTheme="minorEastAsia" w:hint="eastAsia"/>
          <w:b/>
          <w:i/>
          <w:iCs/>
          <w:szCs w:val="20"/>
          <w:vertAlign w:val="subscript"/>
          <w:lang w:eastAsia="zh-CN"/>
        </w:rPr>
        <w:t xml:space="preserve">ofset02 </w:t>
      </w:r>
      <w:r w:rsidRPr="00A51744">
        <w:rPr>
          <w:b/>
        </w:rPr>
        <w:t>is the UE processing procedure time defined for the uplink transmission triggering the switch</w:t>
      </w:r>
      <w:r w:rsidRPr="00A51744">
        <w:rPr>
          <w:rFonts w:eastAsiaTheme="minorEastAsia" w:hint="eastAsia"/>
          <w:b/>
          <w:lang w:eastAsia="zh-CN"/>
        </w:rPr>
        <w:t xml:space="preserve"> on carrie-2. </w:t>
      </w:r>
    </w:p>
    <w:p w14:paraId="71A41880" w14:textId="314668EE" w:rsidR="00A51744" w:rsidRPr="0099192A" w:rsidRDefault="00A51744" w:rsidP="00800155">
      <w:pPr>
        <w:pStyle w:val="af0"/>
        <w:numPr>
          <w:ilvl w:val="0"/>
          <w:numId w:val="30"/>
        </w:numPr>
        <w:spacing w:before="240" w:afterLines="50" w:after="120"/>
        <w:jc w:val="both"/>
        <w:rPr>
          <w:rFonts w:eastAsiaTheme="minorEastAsia"/>
          <w:b/>
          <w:szCs w:val="20"/>
          <w:lang w:eastAsia="zh-CN"/>
        </w:rPr>
      </w:pPr>
      <w:r w:rsidRPr="00A51744">
        <w:rPr>
          <w:rFonts w:eastAsiaTheme="minorEastAsia"/>
          <w:b/>
          <w:i/>
          <w:iCs/>
          <w:szCs w:val="20"/>
          <w:lang w:eastAsia="zh-CN"/>
        </w:rPr>
        <w:t>T</w:t>
      </w:r>
      <w:r w:rsidRPr="00A51744">
        <w:rPr>
          <w:rFonts w:eastAsiaTheme="minorEastAsia"/>
          <w:b/>
          <w:i/>
          <w:iCs/>
          <w:szCs w:val="20"/>
          <w:vertAlign w:val="subscript"/>
          <w:lang w:eastAsia="zh-CN"/>
        </w:rPr>
        <w:t>0</w:t>
      </w:r>
      <w:r w:rsidRPr="00A51744">
        <w:rPr>
          <w:rFonts w:eastAsiaTheme="minorEastAsia" w:hint="eastAsia"/>
          <w:b/>
          <w:i/>
          <w:iCs/>
          <w:szCs w:val="20"/>
          <w:vertAlign w:val="subscript"/>
          <w:lang w:eastAsia="zh-CN"/>
        </w:rPr>
        <w:t xml:space="preserve">1 </w:t>
      </w:r>
      <w:r w:rsidRPr="00A51744">
        <w:rPr>
          <w:rFonts w:eastAsiaTheme="minorEastAsia" w:hint="eastAsia"/>
          <w:b/>
          <w:szCs w:val="20"/>
          <w:lang w:eastAsia="zh-CN"/>
        </w:rPr>
        <w:t>is start time of uplink transmission on carrier-</w:t>
      </w:r>
      <w:proofErr w:type="gramStart"/>
      <w:r w:rsidRPr="00A51744">
        <w:rPr>
          <w:rFonts w:eastAsiaTheme="minorEastAsia" w:hint="eastAsia"/>
          <w:b/>
          <w:szCs w:val="20"/>
          <w:lang w:eastAsia="zh-CN"/>
        </w:rPr>
        <w:t>1,</w:t>
      </w:r>
      <w:proofErr w:type="gramEnd"/>
      <w:r w:rsidRPr="00A51744">
        <w:rPr>
          <w:rFonts w:eastAsiaTheme="minorEastAsia" w:hint="eastAsia"/>
          <w:b/>
          <w:szCs w:val="20"/>
          <w:lang w:eastAsia="zh-CN"/>
        </w:rPr>
        <w:t xml:space="preserve"> </w:t>
      </w:r>
      <w:r w:rsidRPr="00A51744">
        <w:rPr>
          <w:rFonts w:eastAsiaTheme="minorEastAsia"/>
          <w:b/>
          <w:i/>
          <w:iCs/>
          <w:szCs w:val="20"/>
          <w:lang w:eastAsia="zh-CN"/>
        </w:rPr>
        <w:t>T</w:t>
      </w:r>
      <w:r w:rsidRPr="00A51744">
        <w:rPr>
          <w:rFonts w:eastAsiaTheme="minorEastAsia" w:hint="eastAsia"/>
          <w:b/>
          <w:i/>
          <w:iCs/>
          <w:szCs w:val="20"/>
          <w:vertAlign w:val="subscript"/>
          <w:lang w:eastAsia="zh-CN"/>
        </w:rPr>
        <w:t xml:space="preserve">ofset01 </w:t>
      </w:r>
      <w:r w:rsidRPr="00A51744">
        <w:rPr>
          <w:b/>
        </w:rPr>
        <w:t>is the UE processing procedure time defined for the uplink transmission triggering the switch</w:t>
      </w:r>
      <w:r w:rsidR="00EB556E">
        <w:rPr>
          <w:rFonts w:eastAsiaTheme="minorEastAsia" w:hint="eastAsia"/>
          <w:b/>
          <w:lang w:eastAsia="zh-CN"/>
        </w:rPr>
        <w:t xml:space="preserve"> on carrie-1.</w:t>
      </w:r>
    </w:p>
    <w:p w14:paraId="7EC4A4A1" w14:textId="727EFF9F" w:rsidR="00977E91" w:rsidRPr="00674CE9" w:rsidRDefault="00977E91" w:rsidP="00977E91">
      <w:pPr>
        <w:pStyle w:val="11"/>
        <w:rPr>
          <w:rFonts w:ascii="Arial" w:hAnsi="Arial" w:cs="Arial"/>
          <w:szCs w:val="24"/>
          <w:lang w:eastAsia="zh-CN"/>
        </w:rPr>
      </w:pPr>
      <w:r w:rsidRPr="00A01F7C">
        <w:rPr>
          <w:rFonts w:ascii="Arial Unicode MS" w:hAnsi="Arial Unicode MS" w:cs="Arial Unicode MS"/>
          <w:szCs w:val="24"/>
          <w:lang w:eastAsia="zh-CN"/>
        </w:rPr>
        <w:t>2.</w:t>
      </w:r>
      <w:r>
        <w:rPr>
          <w:rFonts w:ascii="Arial Unicode MS" w:hAnsi="Arial Unicode MS" w:cs="Arial Unicode MS" w:hint="eastAsia"/>
          <w:szCs w:val="24"/>
          <w:lang w:eastAsia="zh-CN"/>
        </w:rPr>
        <w:t>4</w:t>
      </w:r>
      <w:r w:rsidRPr="00A01F7C">
        <w:rPr>
          <w:rFonts w:ascii="Arial Unicode MS" w:hAnsi="Arial Unicode MS" w:cs="Arial Unicode MS" w:hint="eastAsia"/>
          <w:szCs w:val="24"/>
          <w:lang w:eastAsia="zh-CN"/>
        </w:rPr>
        <w:t xml:space="preserve"> </w:t>
      </w:r>
      <w:r w:rsidRPr="00674CE9">
        <w:rPr>
          <w:rFonts w:ascii="Arial" w:hAnsi="Arial" w:cs="Arial" w:hint="eastAsia"/>
          <w:szCs w:val="24"/>
          <w:lang w:eastAsia="zh-CN"/>
        </w:rPr>
        <w:t xml:space="preserve">Issue on ambiguity uplink carrier </w:t>
      </w:r>
      <w:proofErr w:type="spellStart"/>
      <w:proofErr w:type="gramStart"/>
      <w:r w:rsidRPr="00674CE9">
        <w:rPr>
          <w:rFonts w:ascii="Arial" w:hAnsi="Arial" w:cs="Arial" w:hint="eastAsia"/>
          <w:szCs w:val="24"/>
          <w:lang w:eastAsia="zh-CN"/>
        </w:rPr>
        <w:t>Tx</w:t>
      </w:r>
      <w:proofErr w:type="spellEnd"/>
      <w:proofErr w:type="gramEnd"/>
      <w:r w:rsidRPr="00674CE9">
        <w:rPr>
          <w:rFonts w:ascii="Arial" w:hAnsi="Arial" w:cs="Arial"/>
          <w:szCs w:val="24"/>
          <w:lang w:eastAsia="zh-CN"/>
        </w:rPr>
        <w:t xml:space="preserve"> switching</w:t>
      </w:r>
    </w:p>
    <w:p w14:paraId="16A4F265" w14:textId="07EC6F6A" w:rsidR="001104E6" w:rsidRPr="00823404" w:rsidRDefault="00977E91" w:rsidP="001104E6">
      <w:pPr>
        <w:spacing w:afterLines="50" w:after="120"/>
        <w:jc w:val="both"/>
        <w:rPr>
          <w:rFonts w:eastAsiaTheme="minorEastAsia"/>
          <w:szCs w:val="20"/>
          <w:lang w:eastAsia="zh-CN"/>
        </w:rPr>
      </w:pPr>
      <w:r w:rsidRPr="00823404">
        <w:rPr>
          <w:rFonts w:eastAsiaTheme="minorEastAsia"/>
          <w:szCs w:val="20"/>
          <w:lang w:eastAsia="zh-CN"/>
        </w:rPr>
        <w:t xml:space="preserve">In </w:t>
      </w:r>
      <w:r w:rsidR="006B3CD9" w:rsidRPr="00823404">
        <w:rPr>
          <w:rFonts w:eastAsiaTheme="minorEastAsia"/>
          <w:szCs w:val="20"/>
          <w:lang w:eastAsia="zh-CN"/>
        </w:rPr>
        <w:t>previous meeting</w:t>
      </w:r>
      <w:r w:rsidR="0075261F" w:rsidRPr="00823404">
        <w:rPr>
          <w:rFonts w:eastAsiaTheme="minorEastAsia" w:hint="eastAsia"/>
          <w:szCs w:val="20"/>
          <w:lang w:eastAsia="zh-CN"/>
        </w:rPr>
        <w:t xml:space="preserve">, the switching </w:t>
      </w:r>
      <w:r w:rsidR="006B3CD9" w:rsidRPr="00823404">
        <w:rPr>
          <w:rFonts w:eastAsiaTheme="minorEastAsia" w:hint="eastAsia"/>
          <w:szCs w:val="20"/>
          <w:lang w:eastAsia="zh-CN"/>
        </w:rPr>
        <w:t xml:space="preserve">case that </w:t>
      </w:r>
      <w:proofErr w:type="spellStart"/>
      <w:r w:rsidR="006B3CD9" w:rsidRPr="00823404">
        <w:rPr>
          <w:rFonts w:eastAsiaTheme="minorEastAsia" w:hint="eastAsia"/>
          <w:szCs w:val="20"/>
          <w:lang w:eastAsia="zh-CN"/>
        </w:rPr>
        <w:t>twoT</w:t>
      </w:r>
      <w:proofErr w:type="spellEnd"/>
      <w:r w:rsidR="006B3CD9" w:rsidRPr="00823404">
        <w:rPr>
          <w:rFonts w:eastAsiaTheme="minorEastAsia" w:hint="eastAsia"/>
          <w:szCs w:val="20"/>
          <w:lang w:eastAsia="zh-CN"/>
        </w:rPr>
        <w:t xml:space="preserve"> is </w:t>
      </w:r>
      <w:r w:rsidR="006B3CD9" w:rsidRPr="00823404">
        <w:rPr>
          <w:rFonts w:eastAsiaTheme="minorEastAsia"/>
          <w:szCs w:val="20"/>
          <w:lang w:eastAsia="zh-CN"/>
        </w:rPr>
        <w:t>configured</w:t>
      </w:r>
      <w:r w:rsidR="0075261F" w:rsidRPr="00823404">
        <w:rPr>
          <w:rFonts w:eastAsiaTheme="minorEastAsia" w:hint="eastAsia"/>
          <w:szCs w:val="20"/>
          <w:lang w:eastAsia="zh-CN"/>
        </w:rPr>
        <w:t xml:space="preserve"> but 2</w:t>
      </w:r>
      <w:r w:rsidR="00495235" w:rsidRPr="00823404">
        <w:rPr>
          <w:rFonts w:eastAsiaTheme="minorEastAsia" w:hint="eastAsia"/>
          <w:szCs w:val="20"/>
          <w:lang w:eastAsia="zh-CN"/>
        </w:rPr>
        <w:t>-</w:t>
      </w:r>
      <w:r w:rsidR="0075261F" w:rsidRPr="00823404">
        <w:rPr>
          <w:rFonts w:eastAsiaTheme="minorEastAsia" w:hint="eastAsia"/>
          <w:szCs w:val="20"/>
          <w:lang w:eastAsia="zh-CN"/>
        </w:rPr>
        <w:t xml:space="preserve">port transmission </w:t>
      </w:r>
      <w:r w:rsidR="006B3CD9" w:rsidRPr="00823404">
        <w:rPr>
          <w:rFonts w:eastAsiaTheme="minorEastAsia" w:hint="eastAsia"/>
          <w:szCs w:val="20"/>
          <w:lang w:eastAsia="zh-CN"/>
        </w:rPr>
        <w:t xml:space="preserve">on a </w:t>
      </w:r>
      <w:r w:rsidR="006B3CD9" w:rsidRPr="00823404">
        <w:rPr>
          <w:rFonts w:eastAsiaTheme="minorEastAsia"/>
          <w:szCs w:val="20"/>
          <w:lang w:eastAsia="zh-CN"/>
        </w:rPr>
        <w:t>special</w:t>
      </w:r>
      <w:r w:rsidR="006B3CD9" w:rsidRPr="00823404">
        <w:rPr>
          <w:rFonts w:eastAsiaTheme="minorEastAsia" w:hint="eastAsia"/>
          <w:szCs w:val="20"/>
          <w:lang w:eastAsia="zh-CN"/>
        </w:rPr>
        <w:t xml:space="preserve"> band is not supported </w:t>
      </w:r>
      <w:r w:rsidR="0075261F" w:rsidRPr="00823404">
        <w:rPr>
          <w:rFonts w:eastAsiaTheme="minorEastAsia" w:hint="eastAsia"/>
          <w:szCs w:val="20"/>
          <w:lang w:eastAsia="zh-CN"/>
        </w:rPr>
        <w:t>was discussed</w:t>
      </w:r>
      <w:r w:rsidR="00F87A88">
        <w:rPr>
          <w:rFonts w:eastAsiaTheme="minorEastAsia" w:hint="eastAsia"/>
          <w:szCs w:val="20"/>
          <w:lang w:eastAsia="zh-CN"/>
        </w:rPr>
        <w:t>.</w:t>
      </w:r>
    </w:p>
    <w:tbl>
      <w:tblPr>
        <w:tblStyle w:val="a7"/>
        <w:tblW w:w="0" w:type="auto"/>
        <w:tblInd w:w="108" w:type="dxa"/>
        <w:tblLook w:val="04A0" w:firstRow="1" w:lastRow="0" w:firstColumn="1" w:lastColumn="0" w:noHBand="0" w:noVBand="1"/>
      </w:tblPr>
      <w:tblGrid>
        <w:gridCol w:w="9422"/>
      </w:tblGrid>
      <w:tr w:rsidR="001104E6" w:rsidRPr="00823404" w14:paraId="115F885F" w14:textId="77777777" w:rsidTr="00495235">
        <w:tc>
          <w:tcPr>
            <w:tcW w:w="9422" w:type="dxa"/>
          </w:tcPr>
          <w:p w14:paraId="12BF6689" w14:textId="77777777" w:rsidR="001104E6" w:rsidRPr="00823404" w:rsidRDefault="001104E6" w:rsidP="001104E6">
            <w:pPr>
              <w:spacing w:afterLines="50" w:after="120"/>
              <w:jc w:val="both"/>
              <w:rPr>
                <w:rFonts w:eastAsia="MS Mincho"/>
                <w:szCs w:val="20"/>
                <w:lang w:eastAsia="ja-JP"/>
              </w:rPr>
            </w:pPr>
            <w:r w:rsidRPr="00823404">
              <w:rPr>
                <w:rFonts w:eastAsia="MS Mincho" w:hint="eastAsia"/>
                <w:szCs w:val="20"/>
                <w:lang w:eastAsia="ja-JP"/>
              </w:rPr>
              <w:t>T</w:t>
            </w:r>
            <w:r w:rsidRPr="00823404">
              <w:rPr>
                <w:rFonts w:eastAsia="MS Mincho"/>
                <w:szCs w:val="20"/>
                <w:lang w:eastAsia="ja-JP"/>
              </w:rPr>
              <w:t>he situation is summarized as below.</w:t>
            </w:r>
          </w:p>
          <w:p w14:paraId="53CD43D9" w14:textId="77777777" w:rsidR="001104E6" w:rsidRPr="00823404" w:rsidRDefault="001104E6" w:rsidP="00800155">
            <w:pPr>
              <w:pStyle w:val="af0"/>
              <w:numPr>
                <w:ilvl w:val="0"/>
                <w:numId w:val="33"/>
              </w:numPr>
              <w:spacing w:afterLines="50" w:after="120" w:line="240" w:lineRule="auto"/>
              <w:contextualSpacing w:val="0"/>
              <w:jc w:val="both"/>
              <w:rPr>
                <w:rFonts w:eastAsia="MS Mincho"/>
                <w:szCs w:val="20"/>
              </w:rPr>
            </w:pPr>
            <w:r w:rsidRPr="00823404">
              <w:rPr>
                <w:rFonts w:eastAsia="MS Mincho"/>
                <w:szCs w:val="20"/>
              </w:rPr>
              <w:t xml:space="preserve">In case that up to 2 ports transmission on band B is not supported but </w:t>
            </w:r>
            <w:proofErr w:type="spellStart"/>
            <w:r w:rsidRPr="00823404">
              <w:rPr>
                <w:rFonts w:eastAsia="MS Mincho"/>
                <w:szCs w:val="20"/>
              </w:rPr>
              <w:t>twoT</w:t>
            </w:r>
            <w:proofErr w:type="spellEnd"/>
            <w:r w:rsidRPr="00823404">
              <w:rPr>
                <w:rFonts w:eastAsia="MS Mincho"/>
                <w:szCs w:val="20"/>
              </w:rPr>
              <w:t xml:space="preserve"> is indicated and the switching is performed from 2T on band A (or 1T+1T on band A+C) to 1 port transmission on band B,</w:t>
            </w:r>
          </w:p>
          <w:p w14:paraId="04B0D0E0" w14:textId="77777777" w:rsidR="001104E6" w:rsidRPr="00823404" w:rsidRDefault="001104E6" w:rsidP="00800155">
            <w:pPr>
              <w:pStyle w:val="af0"/>
              <w:numPr>
                <w:ilvl w:val="1"/>
                <w:numId w:val="33"/>
              </w:numPr>
              <w:spacing w:afterLines="50" w:after="120" w:line="240" w:lineRule="auto"/>
              <w:contextualSpacing w:val="0"/>
              <w:jc w:val="both"/>
              <w:rPr>
                <w:rFonts w:eastAsia="MS Mincho"/>
                <w:szCs w:val="20"/>
              </w:rPr>
            </w:pPr>
            <w:proofErr w:type="spellStart"/>
            <w:r w:rsidRPr="00823404">
              <w:rPr>
                <w:rFonts w:eastAsia="MS Mincho" w:hint="eastAsia"/>
                <w:szCs w:val="20"/>
              </w:rPr>
              <w:t>A</w:t>
            </w:r>
            <w:r w:rsidRPr="00823404">
              <w:rPr>
                <w:rFonts w:eastAsia="MS Mincho"/>
                <w:szCs w:val="20"/>
              </w:rPr>
              <w:t>lt.1</w:t>
            </w:r>
            <w:proofErr w:type="spellEnd"/>
            <w:r w:rsidRPr="00823404">
              <w:rPr>
                <w:rFonts w:eastAsia="MS Mincho"/>
                <w:szCs w:val="20"/>
              </w:rPr>
              <w:t>: another</w:t>
            </w:r>
            <w:r w:rsidRPr="00823404">
              <w:rPr>
                <w:szCs w:val="20"/>
              </w:rPr>
              <w:t xml:space="preserve"> </w:t>
            </w:r>
            <w:proofErr w:type="spellStart"/>
            <w:r w:rsidRPr="00823404">
              <w:rPr>
                <w:rFonts w:eastAsia="MS Mincho"/>
                <w:szCs w:val="20"/>
              </w:rPr>
              <w:t>Tx</w:t>
            </w:r>
            <w:proofErr w:type="spellEnd"/>
            <w:r w:rsidRPr="00823404">
              <w:rPr>
                <w:rFonts w:eastAsia="MS Mincho"/>
                <w:szCs w:val="20"/>
              </w:rPr>
              <w:t xml:space="preserve"> chain is also switched to band B since </w:t>
            </w:r>
            <w:proofErr w:type="spellStart"/>
            <w:r w:rsidRPr="00823404">
              <w:rPr>
                <w:rFonts w:eastAsia="MS Mincho"/>
                <w:szCs w:val="20"/>
              </w:rPr>
              <w:t>twoT</w:t>
            </w:r>
            <w:proofErr w:type="spellEnd"/>
            <w:r w:rsidRPr="00823404">
              <w:rPr>
                <w:rFonts w:eastAsia="MS Mincho"/>
                <w:szCs w:val="20"/>
              </w:rPr>
              <w:t xml:space="preserve"> is configured</w:t>
            </w:r>
          </w:p>
          <w:p w14:paraId="5F4FBF02" w14:textId="22384169" w:rsidR="001104E6" w:rsidRPr="00823404" w:rsidRDefault="001104E6" w:rsidP="00800155">
            <w:pPr>
              <w:pStyle w:val="af0"/>
              <w:numPr>
                <w:ilvl w:val="1"/>
                <w:numId w:val="33"/>
              </w:numPr>
              <w:spacing w:afterLines="50" w:after="120" w:line="240" w:lineRule="auto"/>
              <w:contextualSpacing w:val="0"/>
              <w:jc w:val="both"/>
              <w:rPr>
                <w:rFonts w:eastAsiaTheme="minorEastAsia"/>
                <w:szCs w:val="20"/>
                <w:lang w:eastAsia="zh-CN"/>
              </w:rPr>
            </w:pPr>
            <w:proofErr w:type="spellStart"/>
            <w:r w:rsidRPr="00823404">
              <w:rPr>
                <w:rFonts w:eastAsia="MS Mincho" w:hint="eastAsia"/>
                <w:szCs w:val="20"/>
              </w:rPr>
              <w:t>A</w:t>
            </w:r>
            <w:r w:rsidRPr="00823404">
              <w:rPr>
                <w:rFonts w:eastAsia="MS Mincho"/>
                <w:szCs w:val="20"/>
              </w:rPr>
              <w:t>lt.2</w:t>
            </w:r>
            <w:proofErr w:type="spellEnd"/>
            <w:r w:rsidRPr="00823404">
              <w:rPr>
                <w:rFonts w:eastAsia="MS Mincho"/>
                <w:szCs w:val="20"/>
              </w:rPr>
              <w:t xml:space="preserve">: another </w:t>
            </w:r>
            <w:proofErr w:type="spellStart"/>
            <w:r w:rsidRPr="00823404">
              <w:rPr>
                <w:rFonts w:eastAsia="MS Mincho"/>
                <w:szCs w:val="20"/>
              </w:rPr>
              <w:t>Tx</w:t>
            </w:r>
            <w:proofErr w:type="spellEnd"/>
            <w:r w:rsidRPr="00823404">
              <w:rPr>
                <w:rFonts w:eastAsia="MS Mincho"/>
                <w:szCs w:val="20"/>
              </w:rPr>
              <w:t xml:space="preserve"> chain is switched to configured associated band of band B if the associated band is configured for band B even though </w:t>
            </w:r>
            <w:proofErr w:type="spellStart"/>
            <w:r w:rsidRPr="00823404">
              <w:rPr>
                <w:rFonts w:eastAsia="MS Mincho"/>
                <w:szCs w:val="20"/>
              </w:rPr>
              <w:t>twoT</w:t>
            </w:r>
            <w:proofErr w:type="spellEnd"/>
            <w:r w:rsidRPr="00823404">
              <w:rPr>
                <w:rFonts w:eastAsia="MS Mincho"/>
                <w:szCs w:val="20"/>
              </w:rPr>
              <w:t xml:space="preserve"> is configured, otherwise another </w:t>
            </w:r>
            <w:proofErr w:type="spellStart"/>
            <w:r w:rsidRPr="00823404">
              <w:rPr>
                <w:rFonts w:eastAsia="MS Mincho"/>
                <w:szCs w:val="20"/>
              </w:rPr>
              <w:t>Tx</w:t>
            </w:r>
            <w:proofErr w:type="spellEnd"/>
            <w:r w:rsidRPr="00823404">
              <w:rPr>
                <w:rFonts w:eastAsia="MS Mincho"/>
                <w:szCs w:val="20"/>
              </w:rPr>
              <w:t xml:space="preserve"> chain is switched to band B</w:t>
            </w:r>
          </w:p>
        </w:tc>
      </w:tr>
    </w:tbl>
    <w:p w14:paraId="5E204FB3" w14:textId="7C5EE768" w:rsidR="00443C36" w:rsidRPr="00823404" w:rsidRDefault="0075261F" w:rsidP="001104E6">
      <w:pPr>
        <w:spacing w:afterLines="50" w:after="120"/>
        <w:jc w:val="both"/>
        <w:rPr>
          <w:rFonts w:eastAsiaTheme="minorEastAsia"/>
          <w:szCs w:val="20"/>
          <w:lang w:eastAsia="zh-CN"/>
        </w:rPr>
      </w:pPr>
      <w:r w:rsidRPr="00823404">
        <w:rPr>
          <w:rFonts w:eastAsiaTheme="minorEastAsia"/>
          <w:szCs w:val="20"/>
          <w:lang w:eastAsia="zh-CN"/>
        </w:rPr>
        <w:t>I</w:t>
      </w:r>
      <w:r w:rsidRPr="00823404">
        <w:rPr>
          <w:rFonts w:eastAsiaTheme="minorEastAsia" w:hint="eastAsia"/>
          <w:szCs w:val="20"/>
          <w:lang w:eastAsia="zh-CN"/>
        </w:rPr>
        <w:t xml:space="preserve">t is understood that parameter of </w:t>
      </w:r>
      <w:proofErr w:type="spellStart"/>
      <w:r w:rsidRPr="00823404">
        <w:rPr>
          <w:rFonts w:eastAsiaTheme="minorEastAsia"/>
          <w:szCs w:val="20"/>
          <w:lang w:eastAsia="zh-CN"/>
        </w:rPr>
        <w:t>uplinkTxSwitching-DualUL-TxState</w:t>
      </w:r>
      <w:proofErr w:type="spellEnd"/>
      <w:r w:rsidRPr="00823404">
        <w:rPr>
          <w:rFonts w:eastAsiaTheme="minorEastAsia" w:hint="eastAsia"/>
          <w:szCs w:val="20"/>
          <w:lang w:eastAsia="zh-CN"/>
        </w:rPr>
        <w:t xml:space="preserve"> is </w:t>
      </w:r>
      <w:proofErr w:type="spellStart"/>
      <w:r w:rsidR="00F87A88">
        <w:rPr>
          <w:rFonts w:eastAsiaTheme="minorEastAsia" w:hint="eastAsia"/>
          <w:szCs w:val="20"/>
          <w:lang w:eastAsia="zh-CN"/>
        </w:rPr>
        <w:t>introduced</w:t>
      </w:r>
      <w:r w:rsidRPr="00823404">
        <w:rPr>
          <w:rFonts w:eastAsiaTheme="minorEastAsia" w:hint="eastAsia"/>
          <w:szCs w:val="20"/>
          <w:lang w:eastAsia="zh-CN"/>
        </w:rPr>
        <w:t>for</w:t>
      </w:r>
      <w:proofErr w:type="spellEnd"/>
      <w:r w:rsidRPr="00823404">
        <w:rPr>
          <w:rFonts w:eastAsiaTheme="minorEastAsia" w:hint="eastAsia"/>
          <w:szCs w:val="20"/>
          <w:lang w:eastAsia="zh-CN"/>
        </w:rPr>
        <w:t xml:space="preserve"> switching ambiguity issue</w:t>
      </w:r>
      <w:r w:rsidR="00495235" w:rsidRPr="00823404">
        <w:rPr>
          <w:rFonts w:eastAsiaTheme="minorEastAsia" w:hint="eastAsia"/>
          <w:szCs w:val="20"/>
          <w:lang w:eastAsia="zh-CN"/>
        </w:rPr>
        <w:t>.</w:t>
      </w:r>
      <w:r w:rsidRPr="00823404">
        <w:rPr>
          <w:rFonts w:eastAsiaTheme="minorEastAsia" w:hint="eastAsia"/>
          <w:szCs w:val="20"/>
          <w:lang w:eastAsia="zh-CN"/>
        </w:rPr>
        <w:t xml:space="preserve"> </w:t>
      </w:r>
      <w:r w:rsidR="00495235" w:rsidRPr="00823404">
        <w:rPr>
          <w:rFonts w:eastAsiaTheme="minorEastAsia"/>
          <w:szCs w:val="20"/>
          <w:lang w:eastAsia="zh-CN"/>
        </w:rPr>
        <w:t>I</w:t>
      </w:r>
      <w:r w:rsidR="00495235" w:rsidRPr="00823404">
        <w:rPr>
          <w:rFonts w:eastAsiaTheme="minorEastAsia" w:hint="eastAsia"/>
          <w:szCs w:val="20"/>
          <w:lang w:eastAsia="zh-CN"/>
        </w:rPr>
        <w:t xml:space="preserve">f </w:t>
      </w:r>
      <w:r w:rsidRPr="00823404">
        <w:rPr>
          <w:rFonts w:eastAsiaTheme="minorEastAsia" w:hint="eastAsia"/>
          <w:szCs w:val="20"/>
          <w:lang w:eastAsia="zh-CN"/>
        </w:rPr>
        <w:t xml:space="preserve">1-port </w:t>
      </w:r>
      <w:r w:rsidRPr="00823404">
        <w:rPr>
          <w:rFonts w:eastAsiaTheme="minorEastAsia"/>
          <w:szCs w:val="20"/>
          <w:lang w:eastAsia="zh-CN"/>
        </w:rPr>
        <w:t>transmission</w:t>
      </w:r>
      <w:r w:rsidRPr="00823404">
        <w:rPr>
          <w:rFonts w:eastAsiaTheme="minorEastAsia" w:hint="eastAsia"/>
          <w:szCs w:val="20"/>
          <w:lang w:eastAsia="zh-CN"/>
        </w:rPr>
        <w:t xml:space="preserve"> is scheduled</w:t>
      </w:r>
      <w:r w:rsidR="00D83ACD">
        <w:rPr>
          <w:rFonts w:eastAsiaTheme="minorEastAsia" w:hint="eastAsia"/>
          <w:szCs w:val="20"/>
          <w:lang w:eastAsia="zh-CN"/>
        </w:rPr>
        <w:t xml:space="preserve">, </w:t>
      </w:r>
      <w:r w:rsidR="00495235" w:rsidRPr="00823404">
        <w:rPr>
          <w:rFonts w:eastAsiaTheme="minorEastAsia" w:hint="eastAsia"/>
          <w:szCs w:val="20"/>
          <w:lang w:eastAsia="zh-CN"/>
        </w:rPr>
        <w:t xml:space="preserve">there </w:t>
      </w:r>
      <w:r w:rsidR="00603417">
        <w:rPr>
          <w:rFonts w:eastAsiaTheme="minorEastAsia" w:hint="eastAsia"/>
          <w:szCs w:val="20"/>
          <w:lang w:eastAsia="zh-CN"/>
        </w:rPr>
        <w:t>are</w:t>
      </w:r>
      <w:r w:rsidR="00443C36" w:rsidRPr="00823404">
        <w:rPr>
          <w:rFonts w:eastAsiaTheme="minorEastAsia" w:hint="eastAsia"/>
          <w:szCs w:val="20"/>
          <w:lang w:eastAsia="zh-CN"/>
        </w:rPr>
        <w:t xml:space="preserve"> more than one candidate operation states </w:t>
      </w:r>
      <w:r w:rsidR="005E2B37">
        <w:rPr>
          <w:rFonts w:eastAsiaTheme="minorEastAsia" w:hint="eastAsia"/>
          <w:szCs w:val="20"/>
          <w:lang w:eastAsia="zh-CN"/>
        </w:rPr>
        <w:t xml:space="preserve">that UE </w:t>
      </w:r>
      <w:r w:rsidR="009F779A">
        <w:rPr>
          <w:rFonts w:eastAsiaTheme="minorEastAsia" w:hint="eastAsia"/>
          <w:szCs w:val="20"/>
          <w:lang w:eastAsia="zh-CN"/>
        </w:rPr>
        <w:t xml:space="preserve">can </w:t>
      </w:r>
      <w:r w:rsidR="00443C36" w:rsidRPr="00823404">
        <w:rPr>
          <w:rFonts w:eastAsiaTheme="minorEastAsia" w:hint="eastAsia"/>
          <w:szCs w:val="20"/>
          <w:lang w:eastAsia="zh-CN"/>
        </w:rPr>
        <w:t>switch</w:t>
      </w:r>
      <w:r w:rsidR="009F779A">
        <w:rPr>
          <w:rFonts w:eastAsiaTheme="minorEastAsia" w:hint="eastAsia"/>
          <w:szCs w:val="20"/>
          <w:lang w:eastAsia="zh-CN"/>
        </w:rPr>
        <w:t xml:space="preserve"> to</w:t>
      </w:r>
      <w:r w:rsidR="00443C36" w:rsidRPr="00823404">
        <w:rPr>
          <w:rFonts w:eastAsiaTheme="minorEastAsia" w:hint="eastAsia"/>
          <w:szCs w:val="20"/>
          <w:lang w:eastAsia="zh-CN"/>
        </w:rPr>
        <w:t xml:space="preserve">. </w:t>
      </w:r>
      <w:r w:rsidR="00823404" w:rsidRPr="00823404">
        <w:rPr>
          <w:rFonts w:eastAsiaTheme="minorEastAsia" w:hint="eastAsia"/>
          <w:szCs w:val="20"/>
          <w:lang w:eastAsia="zh-CN"/>
        </w:rPr>
        <w:t>W</w:t>
      </w:r>
      <w:r w:rsidR="00495235" w:rsidRPr="00823404">
        <w:rPr>
          <w:rFonts w:eastAsiaTheme="minorEastAsia" w:hint="eastAsia"/>
          <w:szCs w:val="20"/>
          <w:lang w:eastAsia="zh-CN"/>
        </w:rPr>
        <w:t>hen</w:t>
      </w:r>
      <w:r w:rsidR="00443C36" w:rsidRPr="00823404">
        <w:rPr>
          <w:rFonts w:eastAsiaTheme="minorEastAsia"/>
          <w:szCs w:val="20"/>
          <w:lang w:eastAsia="zh-CN"/>
        </w:rPr>
        <w:t xml:space="preserve"> </w:t>
      </w:r>
      <w:r w:rsidR="00443C36" w:rsidRPr="00823404">
        <w:rPr>
          <w:rFonts w:eastAsiaTheme="minorEastAsia" w:hint="eastAsia"/>
          <w:szCs w:val="20"/>
          <w:lang w:eastAsia="zh-CN"/>
        </w:rPr>
        <w:t xml:space="preserve">UE is indicated as </w:t>
      </w:r>
      <w:proofErr w:type="spellStart"/>
      <w:r w:rsidR="00443C36" w:rsidRPr="00823404">
        <w:rPr>
          <w:rFonts w:eastAsiaTheme="minorEastAsia" w:hint="eastAsia"/>
          <w:szCs w:val="20"/>
          <w:lang w:eastAsia="zh-CN"/>
        </w:rPr>
        <w:t>twoT</w:t>
      </w:r>
      <w:proofErr w:type="spellEnd"/>
      <w:r w:rsidR="00443C36" w:rsidRPr="00823404">
        <w:rPr>
          <w:rFonts w:eastAsiaTheme="minorEastAsia" w:hint="eastAsia"/>
          <w:szCs w:val="20"/>
          <w:lang w:eastAsia="zh-CN"/>
        </w:rPr>
        <w:t xml:space="preserve">, UE shall use two </w:t>
      </w:r>
      <w:proofErr w:type="spellStart"/>
      <w:proofErr w:type="gramStart"/>
      <w:r w:rsidR="00443C36" w:rsidRPr="00823404">
        <w:rPr>
          <w:rFonts w:eastAsiaTheme="minorEastAsia" w:hint="eastAsia"/>
          <w:szCs w:val="20"/>
          <w:lang w:eastAsia="zh-CN"/>
        </w:rPr>
        <w:t>Tx</w:t>
      </w:r>
      <w:proofErr w:type="spellEnd"/>
      <w:proofErr w:type="gramEnd"/>
      <w:r w:rsidR="00443C36" w:rsidRPr="00823404">
        <w:rPr>
          <w:rFonts w:eastAsiaTheme="minorEastAsia" w:hint="eastAsia"/>
          <w:szCs w:val="20"/>
          <w:lang w:eastAsia="zh-CN"/>
        </w:rPr>
        <w:t xml:space="preserve"> channel</w:t>
      </w:r>
      <w:r w:rsidR="00823404" w:rsidRPr="00823404">
        <w:rPr>
          <w:rFonts w:eastAsiaTheme="minorEastAsia" w:hint="eastAsia"/>
          <w:szCs w:val="20"/>
          <w:lang w:eastAsia="zh-CN"/>
        </w:rPr>
        <w:t>s</w:t>
      </w:r>
      <w:r w:rsidR="00443C36" w:rsidRPr="00823404">
        <w:rPr>
          <w:rFonts w:eastAsiaTheme="minorEastAsia" w:hint="eastAsia"/>
          <w:szCs w:val="20"/>
          <w:lang w:eastAsia="zh-CN"/>
        </w:rPr>
        <w:t xml:space="preserve"> for 1</w:t>
      </w:r>
      <w:r w:rsidR="00823404" w:rsidRPr="00823404">
        <w:rPr>
          <w:rFonts w:eastAsiaTheme="minorEastAsia" w:hint="eastAsia"/>
          <w:szCs w:val="20"/>
          <w:lang w:eastAsia="zh-CN"/>
        </w:rPr>
        <w:t xml:space="preserve">-port transmission </w:t>
      </w:r>
      <w:r w:rsidR="00443C36" w:rsidRPr="00823404">
        <w:rPr>
          <w:rFonts w:eastAsiaTheme="minorEastAsia" w:hint="eastAsia"/>
          <w:szCs w:val="20"/>
          <w:lang w:eastAsia="zh-CN"/>
        </w:rPr>
        <w:t xml:space="preserve">regardless of 2-port transmission supporting or not. </w:t>
      </w:r>
      <w:r w:rsidR="00443C36" w:rsidRPr="00823404">
        <w:rPr>
          <w:rFonts w:eastAsiaTheme="minorEastAsia"/>
          <w:szCs w:val="20"/>
          <w:lang w:eastAsia="zh-CN"/>
        </w:rPr>
        <w:t>S</w:t>
      </w:r>
      <w:r w:rsidR="00443C36" w:rsidRPr="00823404">
        <w:rPr>
          <w:rFonts w:eastAsiaTheme="minorEastAsia" w:hint="eastAsia"/>
          <w:szCs w:val="20"/>
          <w:lang w:eastAsia="zh-CN"/>
        </w:rPr>
        <w:t>o Alt.1 is reasonable.</w:t>
      </w:r>
    </w:p>
    <w:p w14:paraId="10AFEDC0" w14:textId="778D0DDA" w:rsidR="00443C36" w:rsidRPr="00823404" w:rsidRDefault="00443C36" w:rsidP="00495235">
      <w:pPr>
        <w:spacing w:afterLines="50" w:after="120"/>
        <w:jc w:val="both"/>
        <w:rPr>
          <w:rFonts w:eastAsia="MS Mincho"/>
          <w:b/>
          <w:szCs w:val="20"/>
        </w:rPr>
      </w:pPr>
      <w:r w:rsidRPr="00823404">
        <w:rPr>
          <w:rFonts w:eastAsiaTheme="minorEastAsia"/>
          <w:b/>
          <w:szCs w:val="20"/>
          <w:lang w:eastAsia="zh-CN"/>
        </w:rPr>
        <w:t>P</w:t>
      </w:r>
      <w:r w:rsidRPr="00823404">
        <w:rPr>
          <w:rFonts w:eastAsiaTheme="minorEastAsia" w:hint="eastAsia"/>
          <w:b/>
          <w:szCs w:val="20"/>
          <w:lang w:eastAsia="zh-CN"/>
        </w:rPr>
        <w:t>roposal</w:t>
      </w:r>
      <w:r w:rsidR="00F965D9" w:rsidRPr="00823404">
        <w:rPr>
          <w:rFonts w:eastAsiaTheme="minorEastAsia" w:hint="eastAsia"/>
          <w:b/>
          <w:szCs w:val="20"/>
          <w:lang w:eastAsia="zh-CN"/>
        </w:rPr>
        <w:t xml:space="preserve"> </w:t>
      </w:r>
      <w:r w:rsidR="002127A6">
        <w:rPr>
          <w:rFonts w:eastAsiaTheme="minorEastAsia" w:hint="eastAsia"/>
          <w:b/>
          <w:szCs w:val="20"/>
          <w:lang w:eastAsia="zh-CN"/>
        </w:rPr>
        <w:t>8</w:t>
      </w:r>
      <w:r w:rsidRPr="00823404">
        <w:rPr>
          <w:rFonts w:eastAsiaTheme="minorEastAsia" w:hint="eastAsia"/>
          <w:b/>
          <w:szCs w:val="20"/>
          <w:lang w:eastAsia="zh-CN"/>
        </w:rPr>
        <w:t>:</w:t>
      </w:r>
      <w:r w:rsidRPr="00823404">
        <w:rPr>
          <w:rFonts w:eastAsia="MS Mincho"/>
          <w:b/>
          <w:szCs w:val="20"/>
        </w:rPr>
        <w:t xml:space="preserve"> In case that up to 2 ports transmission on band B is not supported but </w:t>
      </w:r>
      <w:proofErr w:type="spellStart"/>
      <w:r w:rsidRPr="00823404">
        <w:rPr>
          <w:rFonts w:eastAsia="MS Mincho"/>
          <w:b/>
          <w:szCs w:val="20"/>
        </w:rPr>
        <w:t>twoT</w:t>
      </w:r>
      <w:proofErr w:type="spellEnd"/>
      <w:r w:rsidRPr="00823404">
        <w:rPr>
          <w:rFonts w:eastAsia="MS Mincho"/>
          <w:b/>
          <w:szCs w:val="20"/>
        </w:rPr>
        <w:t xml:space="preserve"> is indicated and the switching is performed from 2T on band A (or 1T+1T on band A+C) to 1 port transmission on band B,</w:t>
      </w:r>
      <w:r w:rsidRPr="00823404">
        <w:rPr>
          <w:rFonts w:eastAsiaTheme="minorEastAsia" w:hint="eastAsia"/>
          <w:b/>
          <w:szCs w:val="20"/>
          <w:lang w:eastAsia="zh-CN"/>
        </w:rPr>
        <w:t xml:space="preserve"> the following Alt.1 is </w:t>
      </w:r>
      <w:r w:rsidRPr="00823404">
        <w:rPr>
          <w:rFonts w:eastAsiaTheme="minorEastAsia"/>
          <w:b/>
          <w:szCs w:val="20"/>
          <w:lang w:eastAsia="zh-CN"/>
        </w:rPr>
        <w:t>preferred</w:t>
      </w:r>
    </w:p>
    <w:p w14:paraId="4840ABA0" w14:textId="77777777" w:rsidR="00443C36" w:rsidRPr="00823404" w:rsidRDefault="00443C36" w:rsidP="00443C36">
      <w:pPr>
        <w:pStyle w:val="af0"/>
        <w:numPr>
          <w:ilvl w:val="1"/>
          <w:numId w:val="33"/>
        </w:numPr>
        <w:spacing w:afterLines="50" w:after="120" w:line="240" w:lineRule="auto"/>
        <w:contextualSpacing w:val="0"/>
        <w:jc w:val="both"/>
        <w:rPr>
          <w:rFonts w:eastAsia="MS Mincho"/>
          <w:b/>
          <w:szCs w:val="20"/>
        </w:rPr>
      </w:pPr>
      <w:proofErr w:type="spellStart"/>
      <w:r w:rsidRPr="00823404">
        <w:rPr>
          <w:rFonts w:eastAsia="MS Mincho" w:hint="eastAsia"/>
          <w:b/>
          <w:szCs w:val="20"/>
        </w:rPr>
        <w:t>A</w:t>
      </w:r>
      <w:r w:rsidRPr="00823404">
        <w:rPr>
          <w:rFonts w:eastAsia="MS Mincho"/>
          <w:b/>
          <w:szCs w:val="20"/>
        </w:rPr>
        <w:t>lt.1</w:t>
      </w:r>
      <w:proofErr w:type="spellEnd"/>
      <w:r w:rsidRPr="00823404">
        <w:rPr>
          <w:rFonts w:eastAsia="MS Mincho"/>
          <w:b/>
          <w:szCs w:val="20"/>
        </w:rPr>
        <w:t>: another</w:t>
      </w:r>
      <w:r w:rsidRPr="00823404">
        <w:rPr>
          <w:b/>
          <w:szCs w:val="20"/>
        </w:rPr>
        <w:t xml:space="preserve"> </w:t>
      </w:r>
      <w:proofErr w:type="spellStart"/>
      <w:r w:rsidRPr="00823404">
        <w:rPr>
          <w:rFonts w:eastAsia="MS Mincho"/>
          <w:b/>
          <w:szCs w:val="20"/>
        </w:rPr>
        <w:t>Tx</w:t>
      </w:r>
      <w:proofErr w:type="spellEnd"/>
      <w:r w:rsidRPr="00823404">
        <w:rPr>
          <w:rFonts w:eastAsia="MS Mincho"/>
          <w:b/>
          <w:szCs w:val="20"/>
        </w:rPr>
        <w:t xml:space="preserve"> chain is also switched to band B since </w:t>
      </w:r>
      <w:proofErr w:type="spellStart"/>
      <w:r w:rsidRPr="00823404">
        <w:rPr>
          <w:rFonts w:eastAsia="MS Mincho"/>
          <w:b/>
          <w:szCs w:val="20"/>
        </w:rPr>
        <w:t>twoT</w:t>
      </w:r>
      <w:proofErr w:type="spellEnd"/>
      <w:r w:rsidRPr="00823404">
        <w:rPr>
          <w:rFonts w:eastAsia="MS Mincho"/>
          <w:b/>
          <w:szCs w:val="20"/>
        </w:rPr>
        <w:t xml:space="preserve"> is configured</w:t>
      </w:r>
    </w:p>
    <w:p w14:paraId="595B3167" w14:textId="77777777" w:rsidR="00017253" w:rsidRPr="00674CE9" w:rsidRDefault="00315058" w:rsidP="00A95826">
      <w:pPr>
        <w:pStyle w:val="10"/>
        <w:numPr>
          <w:ilvl w:val="0"/>
          <w:numId w:val="5"/>
        </w:numPr>
        <w:rPr>
          <w:rFonts w:ascii="Arial" w:hAnsi="Arial" w:cs="Arial"/>
          <w:szCs w:val="28"/>
        </w:rPr>
      </w:pPr>
      <w:r w:rsidRPr="00674CE9">
        <w:rPr>
          <w:rFonts w:ascii="Arial" w:hAnsi="Arial" w:cs="Arial" w:hint="eastAsia"/>
          <w:szCs w:val="28"/>
        </w:rPr>
        <w:t>Conclusion</w:t>
      </w:r>
      <w:r w:rsidR="00017253" w:rsidRPr="00674CE9">
        <w:rPr>
          <w:rFonts w:ascii="Arial" w:hAnsi="Arial" w:cs="Arial"/>
          <w:szCs w:val="28"/>
        </w:rPr>
        <w:t xml:space="preserve"> </w:t>
      </w:r>
    </w:p>
    <w:p w14:paraId="3CE4E34F" w14:textId="6D6C1E1A" w:rsidR="00D35FB1" w:rsidRDefault="00B547F8" w:rsidP="00BC4F0D">
      <w:pPr>
        <w:spacing w:afterLines="50" w:after="120"/>
        <w:jc w:val="both"/>
        <w:rPr>
          <w:rFonts w:eastAsiaTheme="minorEastAsia"/>
          <w:lang w:val="en-GB" w:eastAsia="zh-CN"/>
        </w:rPr>
      </w:pPr>
      <w:r w:rsidRPr="0007302B">
        <w:rPr>
          <w:rFonts w:eastAsia="宋体" w:hint="eastAsia"/>
          <w:szCs w:val="20"/>
          <w:lang w:eastAsia="zh-CN"/>
        </w:rPr>
        <w:t xml:space="preserve">In this document, </w:t>
      </w:r>
      <w:r w:rsidRPr="0007302B">
        <w:rPr>
          <w:rFonts w:eastAsia="宋体"/>
          <w:szCs w:val="20"/>
          <w:lang w:eastAsia="zh-CN"/>
        </w:rPr>
        <w:t>the</w:t>
      </w:r>
      <w:r w:rsidRPr="00DC21B9">
        <w:rPr>
          <w:rFonts w:eastAsia="宋体" w:hint="eastAsia"/>
          <w:szCs w:val="20"/>
          <w:lang w:eastAsia="zh-CN"/>
        </w:rPr>
        <w:t xml:space="preserve"> </w:t>
      </w:r>
      <w:r>
        <w:rPr>
          <w:rFonts w:eastAsia="宋体" w:hint="eastAsia"/>
          <w:szCs w:val="20"/>
          <w:lang w:eastAsia="zh-CN"/>
        </w:rPr>
        <w:t>remain issue</w:t>
      </w:r>
      <w:r w:rsidR="00804BB8">
        <w:rPr>
          <w:rFonts w:eastAsia="宋体" w:hint="eastAsia"/>
          <w:szCs w:val="20"/>
          <w:lang w:eastAsia="zh-CN"/>
        </w:rPr>
        <w:t>s</w:t>
      </w:r>
      <w:r>
        <w:rPr>
          <w:rFonts w:eastAsia="宋体" w:hint="eastAsia"/>
          <w:szCs w:val="20"/>
          <w:lang w:eastAsia="zh-CN"/>
        </w:rPr>
        <w:t xml:space="preserve"> of </w:t>
      </w:r>
      <w:r w:rsidRPr="00B84AF3">
        <w:rPr>
          <w:rFonts w:eastAsia="宋体"/>
          <w:szCs w:val="20"/>
          <w:lang w:eastAsia="zh-CN"/>
        </w:rPr>
        <w:t xml:space="preserve">UL </w:t>
      </w:r>
      <w:proofErr w:type="spellStart"/>
      <w:r w:rsidRPr="00B84AF3">
        <w:rPr>
          <w:rFonts w:eastAsia="宋体"/>
          <w:szCs w:val="20"/>
          <w:lang w:eastAsia="zh-CN"/>
        </w:rPr>
        <w:t>Tx</w:t>
      </w:r>
      <w:proofErr w:type="spellEnd"/>
      <w:r w:rsidRPr="00B84AF3">
        <w:rPr>
          <w:rFonts w:eastAsia="宋体"/>
          <w:szCs w:val="20"/>
          <w:lang w:eastAsia="zh-CN"/>
        </w:rPr>
        <w:t xml:space="preserve"> switching across up to 3 or 4 bands</w:t>
      </w:r>
      <w:r w:rsidRPr="00B84AF3">
        <w:rPr>
          <w:rFonts w:eastAsia="宋体" w:hint="eastAsia"/>
          <w:szCs w:val="20"/>
          <w:lang w:eastAsia="zh-CN"/>
        </w:rPr>
        <w:t xml:space="preserve"> </w:t>
      </w:r>
      <w:r w:rsidRPr="00B84AF3">
        <w:rPr>
          <w:rFonts w:eastAsia="宋体"/>
          <w:szCs w:val="20"/>
          <w:lang w:eastAsia="zh-CN"/>
        </w:rPr>
        <w:t>are</w:t>
      </w:r>
      <w:r w:rsidRPr="00B84AF3">
        <w:rPr>
          <w:rFonts w:eastAsia="宋体" w:hint="eastAsia"/>
          <w:szCs w:val="20"/>
          <w:lang w:eastAsia="zh-CN"/>
        </w:rPr>
        <w:t xml:space="preserve"> discussed, </w:t>
      </w:r>
      <w:r w:rsidR="005C7A67" w:rsidRPr="00B84AF3">
        <w:rPr>
          <w:rFonts w:eastAsia="宋体" w:hint="eastAsia"/>
          <w:szCs w:val="20"/>
          <w:lang w:eastAsia="zh-CN"/>
        </w:rPr>
        <w:t>including</w:t>
      </w:r>
      <w:r w:rsidR="005C7A67">
        <w:rPr>
          <w:rFonts w:eastAsia="宋体" w:hint="eastAsia"/>
          <w:szCs w:val="20"/>
          <w:lang w:eastAsia="zh-CN"/>
        </w:rPr>
        <w:t xml:space="preserve"> dealing with the deactivation cell, </w:t>
      </w:r>
      <w:r w:rsidR="005C7A67">
        <w:rPr>
          <w:rFonts w:eastAsia="宋体"/>
          <w:szCs w:val="20"/>
          <w:lang w:eastAsia="zh-CN"/>
        </w:rPr>
        <w:t>additional</w:t>
      </w:r>
      <w:r w:rsidR="005C7A67">
        <w:rPr>
          <w:rFonts w:eastAsia="宋体" w:hint="eastAsia"/>
          <w:szCs w:val="20"/>
          <w:lang w:eastAsia="zh-CN"/>
        </w:rPr>
        <w:t xml:space="preserve"> switching </w:t>
      </w:r>
      <w:r w:rsidR="00804BB8">
        <w:rPr>
          <w:rFonts w:eastAsia="宋体" w:hint="eastAsia"/>
          <w:szCs w:val="20"/>
          <w:lang w:eastAsia="zh-CN"/>
        </w:rPr>
        <w:t xml:space="preserve">case, one or two </w:t>
      </w:r>
      <w:proofErr w:type="spellStart"/>
      <w:r w:rsidR="00804BB8">
        <w:rPr>
          <w:rFonts w:eastAsia="宋体" w:hint="eastAsia"/>
          <w:szCs w:val="20"/>
          <w:lang w:eastAsia="zh-CN"/>
        </w:rPr>
        <w:t>Tx</w:t>
      </w:r>
      <w:proofErr w:type="spellEnd"/>
      <w:r w:rsidR="00804BB8">
        <w:rPr>
          <w:rFonts w:eastAsia="宋体" w:hint="eastAsia"/>
          <w:szCs w:val="20"/>
          <w:lang w:eastAsia="zh-CN"/>
        </w:rPr>
        <w:t xml:space="preserve"> switching issue and </w:t>
      </w:r>
      <w:r w:rsidR="00804BB8" w:rsidRPr="00804BB8">
        <w:rPr>
          <w:rFonts w:eastAsia="宋体" w:hint="eastAsia"/>
          <w:szCs w:val="20"/>
          <w:lang w:eastAsia="zh-CN"/>
        </w:rPr>
        <w:t xml:space="preserve">ambiguity </w:t>
      </w:r>
      <w:proofErr w:type="spellStart"/>
      <w:r w:rsidR="00804BB8" w:rsidRPr="00804BB8">
        <w:rPr>
          <w:rFonts w:eastAsia="宋体" w:hint="eastAsia"/>
          <w:szCs w:val="20"/>
          <w:lang w:eastAsia="zh-CN"/>
        </w:rPr>
        <w:t>Tx</w:t>
      </w:r>
      <w:proofErr w:type="spellEnd"/>
      <w:r w:rsidR="00804BB8" w:rsidRPr="00804BB8">
        <w:rPr>
          <w:rFonts w:eastAsia="宋体"/>
          <w:szCs w:val="20"/>
          <w:lang w:eastAsia="zh-CN"/>
        </w:rPr>
        <w:t xml:space="preserve"> switching</w:t>
      </w:r>
      <w:r w:rsidR="00D35FB1">
        <w:rPr>
          <w:rFonts w:eastAsiaTheme="minorEastAsia" w:hint="eastAsia"/>
          <w:lang w:val="en-GB" w:eastAsia="zh-CN"/>
        </w:rPr>
        <w:t xml:space="preserve">. </w:t>
      </w:r>
      <w:r>
        <w:rPr>
          <w:rFonts w:eastAsiaTheme="minorEastAsia"/>
          <w:lang w:val="en-GB" w:eastAsia="zh-CN"/>
        </w:rPr>
        <w:t>T</w:t>
      </w:r>
      <w:r w:rsidR="00516C18">
        <w:rPr>
          <w:rFonts w:eastAsiaTheme="minorEastAsia" w:hint="eastAsia"/>
          <w:lang w:val="en-GB" w:eastAsia="zh-CN"/>
        </w:rPr>
        <w:t xml:space="preserve">he proposals and </w:t>
      </w:r>
      <w:r>
        <w:rPr>
          <w:rFonts w:eastAsiaTheme="minorEastAsia" w:hint="eastAsia"/>
          <w:lang w:val="en-GB" w:eastAsia="zh-CN"/>
        </w:rPr>
        <w:t xml:space="preserve">modification of text proposal are given </w:t>
      </w:r>
      <w:r w:rsidR="00D35FB1">
        <w:rPr>
          <w:rFonts w:eastAsiaTheme="minorEastAsia" w:hint="eastAsia"/>
          <w:lang w:val="en-GB" w:eastAsia="zh-CN"/>
        </w:rPr>
        <w:t>as following</w:t>
      </w:r>
    </w:p>
    <w:p w14:paraId="6C3888AD" w14:textId="77777777" w:rsidR="00E74595" w:rsidRPr="0087594C" w:rsidRDefault="00E74595" w:rsidP="00E74595">
      <w:pPr>
        <w:spacing w:afterLines="50" w:after="120"/>
        <w:jc w:val="both"/>
        <w:rPr>
          <w:rFonts w:eastAsia="宋体"/>
          <w:b/>
          <w:szCs w:val="20"/>
          <w:lang w:eastAsia="zh-CN"/>
        </w:rPr>
      </w:pPr>
      <w:r w:rsidRPr="0087594C">
        <w:rPr>
          <w:rFonts w:eastAsia="宋体"/>
          <w:b/>
          <w:szCs w:val="20"/>
          <w:lang w:eastAsia="zh-CN"/>
        </w:rPr>
        <w:t>Proposal 1</w:t>
      </w:r>
      <w:r w:rsidRPr="0087594C">
        <w:rPr>
          <w:rFonts w:eastAsia="宋体" w:hint="eastAsia"/>
          <w:b/>
          <w:szCs w:val="20"/>
          <w:lang w:eastAsia="zh-CN"/>
        </w:rPr>
        <w:t>：</w:t>
      </w:r>
      <w:r w:rsidRPr="0087594C">
        <w:rPr>
          <w:rFonts w:eastAsia="宋体" w:hint="eastAsia"/>
          <w:b/>
          <w:szCs w:val="20"/>
          <w:lang w:eastAsia="zh-CN"/>
        </w:rPr>
        <w:t xml:space="preserve"> </w:t>
      </w:r>
      <w:r w:rsidRPr="0087594C">
        <w:rPr>
          <w:rFonts w:eastAsia="宋体"/>
          <w:b/>
          <w:szCs w:val="20"/>
          <w:lang w:eastAsia="zh-CN"/>
        </w:rPr>
        <w:t>Adopt the</w:t>
      </w:r>
      <w:r w:rsidRPr="0087594C">
        <w:rPr>
          <w:rFonts w:eastAsia="宋体" w:hint="eastAsia"/>
          <w:b/>
          <w:szCs w:val="20"/>
          <w:lang w:eastAsia="zh-CN"/>
        </w:rPr>
        <w:t xml:space="preserve"> following TP for sub-clause 6.1.6 in TS 38.214</w:t>
      </w:r>
    </w:p>
    <w:tbl>
      <w:tblPr>
        <w:tblStyle w:val="a7"/>
        <w:tblW w:w="0" w:type="auto"/>
        <w:tblInd w:w="108" w:type="dxa"/>
        <w:tblLook w:val="04A0" w:firstRow="1" w:lastRow="0" w:firstColumn="1" w:lastColumn="0" w:noHBand="0" w:noVBand="1"/>
      </w:tblPr>
      <w:tblGrid>
        <w:gridCol w:w="9214"/>
      </w:tblGrid>
      <w:tr w:rsidR="00E74595" w14:paraId="21A186E7" w14:textId="77777777" w:rsidTr="00197B1E">
        <w:trPr>
          <w:trHeight w:val="1084"/>
        </w:trPr>
        <w:tc>
          <w:tcPr>
            <w:tcW w:w="9214" w:type="dxa"/>
          </w:tcPr>
          <w:p w14:paraId="4FE056EC" w14:textId="77777777" w:rsidR="00E74595" w:rsidRDefault="00E74595" w:rsidP="00197B1E">
            <w:pPr>
              <w:overflowPunct w:val="0"/>
              <w:autoSpaceDE w:val="0"/>
              <w:autoSpaceDN w:val="0"/>
              <w:snapToGrid w:val="0"/>
              <w:spacing w:afterLines="50" w:after="120"/>
              <w:rPr>
                <w:rFonts w:eastAsiaTheme="minorEastAsia"/>
                <w:color w:val="FF0000"/>
                <w:lang w:eastAsia="zh-CN"/>
              </w:rPr>
            </w:pPr>
            <w:r w:rsidRPr="005C4FE0">
              <w:rPr>
                <w:rFonts w:eastAsiaTheme="minorEastAsia"/>
                <w:b/>
                <w:u w:val="single"/>
                <w:lang w:eastAsia="zh-CN"/>
              </w:rPr>
              <w:t>Reason for change:</w:t>
            </w:r>
            <w:r>
              <w:rPr>
                <w:rFonts w:eastAsiaTheme="minorEastAsia" w:hint="eastAsia"/>
                <w:color w:val="FF0000"/>
                <w:lang w:eastAsia="zh-CN"/>
              </w:rPr>
              <w:t xml:space="preserve"> </w:t>
            </w:r>
          </w:p>
          <w:p w14:paraId="6C738229" w14:textId="77777777" w:rsidR="00E74595" w:rsidRDefault="00E74595" w:rsidP="00197B1E">
            <w:pPr>
              <w:overflowPunct w:val="0"/>
              <w:autoSpaceDE w:val="0"/>
              <w:autoSpaceDN w:val="0"/>
              <w:snapToGrid w:val="0"/>
              <w:spacing w:afterLines="50" w:after="120"/>
              <w:rPr>
                <w:rFonts w:eastAsiaTheme="minorEastAsia"/>
                <w:lang w:eastAsia="zh-CN"/>
              </w:rPr>
            </w:pPr>
            <w:r>
              <w:rPr>
                <w:rFonts w:eastAsiaTheme="minorEastAsia"/>
                <w:lang w:eastAsia="zh-CN"/>
              </w:rPr>
              <w:t>W</w:t>
            </w:r>
            <w:r>
              <w:rPr>
                <w:rFonts w:eastAsiaTheme="minorEastAsia" w:hint="eastAsia"/>
                <w:lang w:eastAsia="zh-CN"/>
              </w:rPr>
              <w:t xml:space="preserve">hen UE is configured with 3/4 bands uplink  </w:t>
            </w:r>
            <w:proofErr w:type="spellStart"/>
            <w:r>
              <w:rPr>
                <w:rFonts w:eastAsiaTheme="minorEastAsia" w:hint="eastAsia"/>
                <w:lang w:eastAsia="zh-CN"/>
              </w:rPr>
              <w:t>Tx</w:t>
            </w:r>
            <w:proofErr w:type="spellEnd"/>
            <w:r>
              <w:rPr>
                <w:rFonts w:eastAsiaTheme="minorEastAsia" w:hint="eastAsia"/>
                <w:lang w:eastAsia="zh-CN"/>
              </w:rPr>
              <w:t xml:space="preserve"> switching, </w:t>
            </w:r>
            <w:r w:rsidRPr="00C5659B">
              <w:rPr>
                <w:rFonts w:hint="eastAsia"/>
              </w:rPr>
              <w:t xml:space="preserve">if one uplink </w:t>
            </w:r>
            <w:proofErr w:type="spellStart"/>
            <w:r w:rsidRPr="00C5659B">
              <w:rPr>
                <w:rFonts w:hint="eastAsia"/>
              </w:rPr>
              <w:t>SCell</w:t>
            </w:r>
            <w:proofErr w:type="spellEnd"/>
            <w:r w:rsidRPr="00C5659B">
              <w:rPr>
                <w:rFonts w:hint="eastAsia"/>
              </w:rPr>
              <w:t xml:space="preserve"> configured with UL </w:t>
            </w:r>
            <w:proofErr w:type="spellStart"/>
            <w:r w:rsidRPr="00C5659B">
              <w:rPr>
                <w:rFonts w:hint="eastAsia"/>
              </w:rPr>
              <w:t>Tx</w:t>
            </w:r>
            <w:proofErr w:type="spellEnd"/>
            <w:r w:rsidRPr="00C5659B">
              <w:rPr>
                <w:rFonts w:hint="eastAsia"/>
              </w:rPr>
              <w:t xml:space="preserve"> switching is deactivated</w:t>
            </w:r>
            <w:r>
              <w:rPr>
                <w:rFonts w:eastAsiaTheme="minorEastAsia" w:hint="eastAsia"/>
                <w:lang w:eastAsia="zh-CN"/>
              </w:rPr>
              <w:t xml:space="preserve">, there is no active UL BWP on the configured uplink carrier. </w:t>
            </w:r>
          </w:p>
          <w:p w14:paraId="26554459" w14:textId="77777777" w:rsidR="00E74595" w:rsidRDefault="00E74595" w:rsidP="00197B1E">
            <w:pPr>
              <w:overflowPunct w:val="0"/>
              <w:autoSpaceDE w:val="0"/>
              <w:autoSpaceDN w:val="0"/>
              <w:snapToGrid w:val="0"/>
              <w:spacing w:afterLines="50" w:after="120"/>
              <w:rPr>
                <w:rFonts w:eastAsiaTheme="minorEastAsia"/>
                <w:color w:val="FF0000"/>
                <w:lang w:eastAsia="zh-CN"/>
              </w:rPr>
            </w:pPr>
            <w:r>
              <w:rPr>
                <w:rFonts w:eastAsiaTheme="minorEastAsia" w:hint="eastAsia"/>
                <w:lang w:eastAsia="zh-CN"/>
              </w:rPr>
              <w:t>The de</w:t>
            </w:r>
            <w:r>
              <w:rPr>
                <w:rFonts w:eastAsiaTheme="minorEastAsia"/>
                <w:lang w:eastAsia="zh-CN"/>
              </w:rPr>
              <w:t>activation</w:t>
            </w:r>
            <w:r>
              <w:rPr>
                <w:rFonts w:eastAsiaTheme="minorEastAsia" w:hint="eastAsia"/>
                <w:lang w:eastAsia="zh-CN"/>
              </w:rPr>
              <w:t xml:space="preserve"> </w:t>
            </w:r>
            <w:proofErr w:type="spellStart"/>
            <w:r>
              <w:rPr>
                <w:rFonts w:eastAsiaTheme="minorEastAsia" w:hint="eastAsia"/>
                <w:lang w:eastAsia="zh-CN"/>
              </w:rPr>
              <w:t>Scell</w:t>
            </w:r>
            <w:proofErr w:type="spellEnd"/>
            <w:r>
              <w:rPr>
                <w:rFonts w:eastAsiaTheme="minorEastAsia" w:hint="eastAsia"/>
                <w:lang w:eastAsia="zh-CN"/>
              </w:rPr>
              <w:t xml:space="preserve"> shall be ignored for </w:t>
            </w:r>
            <w:r w:rsidRPr="00754CD9">
              <w:rPr>
                <w:i/>
                <w:lang w:val="en-AU"/>
              </w:rPr>
              <w:t>µ</w:t>
            </w:r>
            <w:r w:rsidRPr="00754CD9">
              <w:rPr>
                <w:i/>
                <w:vertAlign w:val="subscript"/>
                <w:lang w:val="en-AU"/>
              </w:rPr>
              <w:t>UL</w:t>
            </w:r>
            <w:r>
              <w:rPr>
                <w:rFonts w:eastAsiaTheme="minorEastAsia" w:hint="eastAsia"/>
                <w:lang w:val="en-AU" w:eastAsia="zh-CN"/>
              </w:rPr>
              <w:t xml:space="preserve"> </w:t>
            </w:r>
            <w:r>
              <w:rPr>
                <w:rFonts w:eastAsiaTheme="minorEastAsia"/>
                <w:lang w:eastAsia="zh-CN"/>
              </w:rPr>
              <w:t>determination</w:t>
            </w:r>
            <w:r>
              <w:rPr>
                <w:rFonts w:eastAsiaTheme="minorEastAsia" w:hint="eastAsia"/>
                <w:lang w:eastAsia="zh-CN"/>
              </w:rPr>
              <w:t>.</w:t>
            </w:r>
            <w:r w:rsidRPr="00C5659B">
              <w:rPr>
                <w:rFonts w:eastAsiaTheme="minorEastAsia"/>
                <w:color w:val="000000"/>
                <w:lang w:eastAsia="zh-CN"/>
              </w:rPr>
              <w:t xml:space="preserve"> </w:t>
            </w:r>
          </w:p>
          <w:p w14:paraId="302BE1ED" w14:textId="77777777" w:rsidR="00E74595" w:rsidRDefault="00E74595" w:rsidP="00197B1E">
            <w:pPr>
              <w:overflowPunct w:val="0"/>
              <w:autoSpaceDE w:val="0"/>
              <w:autoSpaceDN w:val="0"/>
              <w:snapToGrid w:val="0"/>
              <w:spacing w:afterLines="50" w:after="120"/>
              <w:rPr>
                <w:rFonts w:eastAsiaTheme="minorEastAsia"/>
                <w:color w:val="FF0000"/>
                <w:lang w:eastAsia="zh-CN"/>
              </w:rPr>
            </w:pPr>
            <w:r w:rsidRPr="005C4FE0">
              <w:rPr>
                <w:rFonts w:eastAsiaTheme="minorEastAsia"/>
                <w:b/>
                <w:u w:val="single"/>
                <w:lang w:eastAsia="zh-CN"/>
              </w:rPr>
              <w:lastRenderedPageBreak/>
              <w:t>Summary of change</w:t>
            </w:r>
            <w:r w:rsidRPr="005C4FE0">
              <w:rPr>
                <w:rFonts w:eastAsiaTheme="minorEastAsia" w:hint="eastAsia"/>
                <w:b/>
                <w:u w:val="single"/>
                <w:lang w:eastAsia="zh-CN"/>
              </w:rPr>
              <w:t>:</w:t>
            </w:r>
            <w:r>
              <w:rPr>
                <w:rFonts w:eastAsiaTheme="minorEastAsia" w:hint="eastAsia"/>
                <w:color w:val="FF0000"/>
                <w:lang w:eastAsia="zh-CN"/>
              </w:rPr>
              <w:t xml:space="preserve"> </w:t>
            </w:r>
          </w:p>
          <w:p w14:paraId="1E87018A" w14:textId="77777777" w:rsidR="00E74595" w:rsidRDefault="00E74595" w:rsidP="00197B1E">
            <w:pPr>
              <w:overflowPunct w:val="0"/>
              <w:autoSpaceDE w:val="0"/>
              <w:autoSpaceDN w:val="0"/>
              <w:snapToGrid w:val="0"/>
              <w:spacing w:afterLines="50" w:after="120"/>
            </w:pPr>
            <w:r w:rsidRPr="006607EC">
              <w:rPr>
                <w:rFonts w:hint="eastAsia"/>
              </w:rPr>
              <w:t>Chang</w:t>
            </w:r>
            <w:r>
              <w:rPr>
                <w:rFonts w:eastAsiaTheme="minorEastAsia" w:hint="eastAsia"/>
                <w:lang w:eastAsia="zh-CN"/>
              </w:rPr>
              <w:t xml:space="preserve">e </w:t>
            </w:r>
            <w:r w:rsidRPr="006607EC">
              <w:t>“</w:t>
            </w:r>
            <w:r w:rsidRPr="00754CD9">
              <w:t>the active UL BWPs of all the configured</w:t>
            </w:r>
            <w:r>
              <w:t xml:space="preserve"> </w:t>
            </w:r>
            <w:r w:rsidRPr="00754CD9">
              <w:t>uplink</w:t>
            </w:r>
            <w:r>
              <w:t xml:space="preserve"> </w:t>
            </w:r>
            <w:r w:rsidRPr="00754CD9">
              <w:t>carriers</w:t>
            </w:r>
            <w:r w:rsidRPr="006607EC">
              <w:t>”</w:t>
            </w:r>
            <w:r w:rsidRPr="006607EC">
              <w:rPr>
                <w:rFonts w:hint="eastAsia"/>
              </w:rPr>
              <w:t xml:space="preserve"> to </w:t>
            </w:r>
            <w:r>
              <w:rPr>
                <w:rFonts w:eastAsiaTheme="minorEastAsia"/>
                <w:lang w:eastAsia="zh-CN"/>
              </w:rPr>
              <w:t>“</w:t>
            </w:r>
            <w:r w:rsidRPr="00754CD9">
              <w:t xml:space="preserve">the active UL BWPs of all the </w:t>
            </w:r>
            <w:r w:rsidRPr="006607EC">
              <w:t xml:space="preserve">active </w:t>
            </w:r>
            <w:r w:rsidRPr="00754CD9">
              <w:t>uplink</w:t>
            </w:r>
            <w:r>
              <w:t xml:space="preserve"> </w:t>
            </w:r>
            <w:r w:rsidRPr="00754CD9">
              <w:t>carriers</w:t>
            </w:r>
            <w:r w:rsidRPr="006607EC">
              <w:rPr>
                <w:rFonts w:hint="eastAsia"/>
              </w:rPr>
              <w:t xml:space="preserve"> of all configured 3 or 4 uplink bands</w:t>
            </w:r>
            <w:r w:rsidRPr="006607EC">
              <w:t>”</w:t>
            </w:r>
            <w:r>
              <w:t xml:space="preserve">. </w:t>
            </w:r>
          </w:p>
          <w:p w14:paraId="3C52C6B4" w14:textId="77777777" w:rsidR="00E74595" w:rsidRDefault="00E74595" w:rsidP="00197B1E">
            <w:pPr>
              <w:overflowPunct w:val="0"/>
              <w:autoSpaceDE w:val="0"/>
              <w:autoSpaceDN w:val="0"/>
              <w:snapToGrid w:val="0"/>
              <w:spacing w:afterLines="50" w:after="120"/>
              <w:rPr>
                <w:rFonts w:eastAsiaTheme="minorEastAsia"/>
                <w:b/>
                <w:u w:val="single"/>
                <w:lang w:eastAsia="zh-CN"/>
              </w:rPr>
            </w:pPr>
            <w:r w:rsidRPr="005C4FE0">
              <w:rPr>
                <w:rFonts w:eastAsiaTheme="minorEastAsia"/>
                <w:b/>
                <w:u w:val="single"/>
                <w:lang w:eastAsia="zh-CN"/>
              </w:rPr>
              <w:t>Consequences if not approved:</w:t>
            </w:r>
          </w:p>
          <w:p w14:paraId="4E9DAA60" w14:textId="6AD0E4FB" w:rsidR="00E74595" w:rsidRDefault="00E74595" w:rsidP="00197B1E">
            <w:pPr>
              <w:overflowPunct w:val="0"/>
              <w:autoSpaceDE w:val="0"/>
              <w:autoSpaceDN w:val="0"/>
              <w:snapToGrid w:val="0"/>
              <w:spacing w:afterLines="50" w:after="120"/>
              <w:rPr>
                <w:color w:val="000000"/>
              </w:rPr>
            </w:pPr>
            <w:r w:rsidRPr="005C4FE0">
              <w:rPr>
                <w:rFonts w:eastAsiaTheme="minorEastAsia" w:hint="eastAsia"/>
                <w:b/>
                <w:u w:val="single"/>
                <w:lang w:eastAsia="zh-CN"/>
              </w:rPr>
              <w:t xml:space="preserve"> </w:t>
            </w:r>
            <w:r>
              <w:rPr>
                <w:rFonts w:eastAsiaTheme="minorEastAsia" w:hint="eastAsia"/>
                <w:lang w:eastAsia="zh-CN"/>
              </w:rPr>
              <w:t>There is no active UL BWP on the de</w:t>
            </w:r>
            <w:r>
              <w:rPr>
                <w:rFonts w:eastAsiaTheme="minorEastAsia"/>
                <w:lang w:eastAsia="zh-CN"/>
              </w:rPr>
              <w:t>activation</w:t>
            </w:r>
            <w:r>
              <w:rPr>
                <w:rFonts w:eastAsiaTheme="minorEastAsia" w:hint="eastAsia"/>
                <w:lang w:eastAsia="zh-CN"/>
              </w:rPr>
              <w:t xml:space="preserve"> </w:t>
            </w:r>
            <w:proofErr w:type="spellStart"/>
            <w:r>
              <w:rPr>
                <w:rFonts w:eastAsiaTheme="minorEastAsia" w:hint="eastAsia"/>
                <w:lang w:eastAsia="zh-CN"/>
              </w:rPr>
              <w:t>Scell</w:t>
            </w:r>
            <w:proofErr w:type="spellEnd"/>
            <w:r>
              <w:rPr>
                <w:rFonts w:eastAsiaTheme="minorEastAsia" w:hint="eastAsia"/>
                <w:lang w:eastAsia="zh-CN"/>
              </w:rPr>
              <w:t xml:space="preserve"> and </w:t>
            </w:r>
            <w:r w:rsidR="00E02058">
              <w:rPr>
                <w:rFonts w:eastAsiaTheme="minorEastAsia" w:hint="eastAsia"/>
                <w:lang w:eastAsia="zh-CN"/>
              </w:rPr>
              <w:t xml:space="preserve">UE does not </w:t>
            </w:r>
            <w:r w:rsidR="00E02058">
              <w:rPr>
                <w:rFonts w:eastAsiaTheme="minorEastAsia"/>
                <w:lang w:eastAsia="zh-CN"/>
              </w:rPr>
              <w:t>know</w:t>
            </w:r>
            <w:r w:rsidR="00E02058">
              <w:rPr>
                <w:rFonts w:eastAsiaTheme="minorEastAsia" w:hint="eastAsia"/>
                <w:lang w:eastAsia="zh-CN"/>
              </w:rPr>
              <w:t xml:space="preserve"> how to obtain the SCS parameter</w:t>
            </w:r>
            <w:r w:rsidR="00E02058">
              <w:rPr>
                <w:color w:val="000000"/>
              </w:rPr>
              <w:t>.</w:t>
            </w:r>
            <w:r>
              <w:rPr>
                <w:color w:val="000000"/>
              </w:rPr>
              <w:t>.</w:t>
            </w:r>
          </w:p>
          <w:p w14:paraId="119E0D8E" w14:textId="77777777" w:rsidR="00E74595" w:rsidRPr="00D11FBF" w:rsidRDefault="00E74595" w:rsidP="00197B1E">
            <w:pPr>
              <w:pStyle w:val="30"/>
              <w:rPr>
                <w:rFonts w:eastAsiaTheme="minorEastAsia"/>
                <w:lang w:eastAsia="zh-CN"/>
              </w:rPr>
            </w:pPr>
            <w:r w:rsidRPr="00705185">
              <w:t>6.1.</w:t>
            </w:r>
            <w:r>
              <w:t>6</w:t>
            </w:r>
            <w:r>
              <w:tab/>
            </w:r>
            <w:r w:rsidRPr="00705185">
              <w:t>Uplink switching</w:t>
            </w:r>
          </w:p>
          <w:p w14:paraId="777AAA8B" w14:textId="77777777" w:rsidR="00E74595" w:rsidRPr="00266326" w:rsidRDefault="00E74595" w:rsidP="00197B1E">
            <w:pPr>
              <w:rPr>
                <w:rFonts w:eastAsiaTheme="minorEastAsia"/>
                <w:color w:val="FF0000"/>
                <w:lang w:eastAsia="zh-CN"/>
              </w:rPr>
            </w:pPr>
            <w:r w:rsidRPr="00266326">
              <w:rPr>
                <w:rFonts w:eastAsiaTheme="minorEastAsia" w:hint="eastAsia"/>
                <w:color w:val="FF0000"/>
                <w:lang w:eastAsia="zh-CN"/>
              </w:rPr>
              <w:t xml:space="preserve">***********Text proposal </w:t>
            </w:r>
            <w:r>
              <w:rPr>
                <w:rFonts w:eastAsiaTheme="minorEastAsia" w:hint="eastAsia"/>
                <w:color w:val="FF0000"/>
                <w:lang w:eastAsia="zh-CN"/>
              </w:rPr>
              <w:t>of</w:t>
            </w:r>
            <w:r w:rsidRPr="00266326">
              <w:rPr>
                <w:rFonts w:eastAsiaTheme="minorEastAsia" w:hint="eastAsia"/>
                <w:color w:val="FF0000"/>
                <w:lang w:eastAsia="zh-CN"/>
              </w:rPr>
              <w:t xml:space="preserve"> determining reference slot ****************** </w:t>
            </w:r>
          </w:p>
          <w:p w14:paraId="37ED8BE9" w14:textId="77777777" w:rsidR="00E74595" w:rsidRDefault="00E74595" w:rsidP="00197B1E">
            <w:r>
              <w:t>For uplink switching with 3 or 4 uplink bands</w:t>
            </w:r>
          </w:p>
          <w:p w14:paraId="2F1D3566" w14:textId="77777777" w:rsidR="00E74595" w:rsidRPr="00CA425D" w:rsidRDefault="00E74595" w:rsidP="00197B1E">
            <w:pPr>
              <w:ind w:left="567" w:hanging="283"/>
            </w:pPr>
            <w:r w:rsidRPr="00C639CD">
              <w:t>-</w:t>
            </w:r>
            <w:r w:rsidRPr="00C639CD">
              <w:tab/>
              <w:t>If</w:t>
            </w:r>
            <w:r>
              <w:t xml:space="preserve"> </w:t>
            </w:r>
            <w:r w:rsidRPr="00C639CD">
              <w:t>two contiguous intra-band</w:t>
            </w:r>
            <w:r>
              <w:t xml:space="preserve"> uplink</w:t>
            </w:r>
            <w:r w:rsidRPr="00C639CD">
              <w:t xml:space="preserve"> carriers </w:t>
            </w:r>
            <w:r>
              <w:t>are configured to a UE</w:t>
            </w:r>
            <w:r w:rsidRPr="00C639CD">
              <w:t xml:space="preserve">, the UE may assume that </w:t>
            </w:r>
            <w:r>
              <w:t xml:space="preserve">the active UL BWPs of </w:t>
            </w:r>
            <w:r w:rsidRPr="00C639CD">
              <w:t xml:space="preserve">the two carriers </w:t>
            </w:r>
            <w:r>
              <w:t>are</w:t>
            </w:r>
            <w:r w:rsidRPr="00C639CD">
              <w:t xml:space="preserve"> configured with the same subcarrier spacing.</w:t>
            </w:r>
          </w:p>
          <w:p w14:paraId="0E965609" w14:textId="77777777" w:rsidR="00E74595" w:rsidRDefault="00E74595" w:rsidP="00197B1E">
            <w:pPr>
              <w:ind w:left="567" w:hanging="283"/>
            </w:pPr>
            <w:r w:rsidRPr="00CA425D">
              <w:t>-</w:t>
            </w:r>
            <w:r w:rsidRPr="00CA425D">
              <w:tab/>
            </w:r>
            <w:r>
              <w:t>T</w:t>
            </w:r>
            <w:r w:rsidRPr="00754CD9">
              <w:t xml:space="preserve">he UE does not expect to perform more than one uplink switching in a reference slot with </w:t>
            </w:r>
            <w:r w:rsidRPr="00754CD9">
              <w:rPr>
                <w:i/>
                <w:lang w:val="en-AU"/>
              </w:rPr>
              <w:t>µ</w:t>
            </w:r>
            <w:r w:rsidRPr="00754CD9">
              <w:rPr>
                <w:i/>
                <w:vertAlign w:val="subscript"/>
                <w:lang w:val="en-AU"/>
              </w:rPr>
              <w:t>UL</w:t>
            </w:r>
            <w:r>
              <w:rPr>
                <w:lang w:val="en-AU"/>
              </w:rPr>
              <w:t xml:space="preserve">, </w:t>
            </w:r>
            <w:r w:rsidRPr="00754CD9">
              <w:t xml:space="preserve">where the </w:t>
            </w:r>
            <w:r w:rsidRPr="00754CD9">
              <w:rPr>
                <w:i/>
                <w:lang w:val="en-AU"/>
              </w:rPr>
              <w:t>µ</w:t>
            </w:r>
            <w:r w:rsidRPr="00754CD9">
              <w:rPr>
                <w:i/>
                <w:vertAlign w:val="subscript"/>
                <w:lang w:val="en-AU"/>
              </w:rPr>
              <w:t>UL</w:t>
            </w:r>
            <w:r w:rsidRPr="00754CD9">
              <w:t xml:space="preserve"> corresponds to the maximum subcarrier spacing of the active UL BWPs of all the </w:t>
            </w:r>
            <w:r w:rsidRPr="00BA73D2">
              <w:rPr>
                <w:color w:val="FF0000"/>
                <w:u w:val="single"/>
              </w:rPr>
              <w:t xml:space="preserve">active </w:t>
            </w:r>
            <w:r w:rsidRPr="00BA73D2">
              <w:rPr>
                <w:strike/>
                <w:color w:val="FF0000"/>
              </w:rPr>
              <w:t>configured</w:t>
            </w:r>
            <w:r>
              <w:t xml:space="preserve"> </w:t>
            </w:r>
            <w:r w:rsidRPr="00754CD9">
              <w:t>uplink</w:t>
            </w:r>
            <w:r>
              <w:t xml:space="preserve"> </w:t>
            </w:r>
            <w:r w:rsidRPr="00754CD9">
              <w:t>carriers</w:t>
            </w:r>
            <w:r>
              <w:rPr>
                <w:rFonts w:eastAsiaTheme="minorEastAsia" w:hint="eastAsia"/>
                <w:lang w:eastAsia="zh-CN"/>
              </w:rPr>
              <w:t xml:space="preserve"> </w:t>
            </w:r>
            <w:r w:rsidRPr="00BA73D2">
              <w:rPr>
                <w:rFonts w:eastAsiaTheme="minorEastAsia" w:hint="eastAsia"/>
                <w:color w:val="FF0000"/>
                <w:u w:val="single"/>
                <w:lang w:eastAsia="zh-CN"/>
              </w:rPr>
              <w:t>of all configured 3 or 4 uplink bands</w:t>
            </w:r>
            <w:r w:rsidRPr="00754CD9">
              <w:t>.</w:t>
            </w:r>
          </w:p>
          <w:p w14:paraId="386F51CA" w14:textId="77777777" w:rsidR="00E74595" w:rsidRPr="00BA73D2" w:rsidRDefault="00E74595" w:rsidP="00197B1E">
            <w:pPr>
              <w:ind w:left="567" w:hanging="283"/>
              <w:rPr>
                <w:b/>
                <w:lang w:eastAsia="zh-CN"/>
              </w:rPr>
            </w:pPr>
          </w:p>
        </w:tc>
      </w:tr>
    </w:tbl>
    <w:p w14:paraId="4CC12190" w14:textId="77777777" w:rsidR="00E74595" w:rsidRPr="00270781" w:rsidRDefault="00E74595" w:rsidP="00E74595">
      <w:pPr>
        <w:rPr>
          <w:rFonts w:eastAsiaTheme="minorEastAsia"/>
          <w:iCs/>
          <w:lang w:eastAsia="zh-CN"/>
        </w:rPr>
      </w:pPr>
    </w:p>
    <w:p w14:paraId="2725722B" w14:textId="77777777" w:rsidR="00ED789B" w:rsidRDefault="00ED789B" w:rsidP="00ED789B">
      <w:pPr>
        <w:spacing w:after="120"/>
        <w:rPr>
          <w:rFonts w:eastAsiaTheme="minorEastAsia"/>
          <w:b/>
          <w:lang w:eastAsia="zh-CN"/>
        </w:rPr>
      </w:pPr>
      <w:r w:rsidRPr="00606E6B">
        <w:rPr>
          <w:b/>
          <w:lang w:eastAsia="zh-CN"/>
        </w:rPr>
        <w:t>P</w:t>
      </w:r>
      <w:r>
        <w:rPr>
          <w:rFonts w:hint="eastAsia"/>
          <w:b/>
          <w:lang w:eastAsia="zh-CN"/>
        </w:rPr>
        <w:t xml:space="preserve">roposal </w:t>
      </w:r>
      <w:r>
        <w:rPr>
          <w:rFonts w:eastAsiaTheme="minorEastAsia" w:hint="eastAsia"/>
          <w:b/>
          <w:lang w:eastAsia="zh-CN"/>
        </w:rPr>
        <w:t>2</w:t>
      </w:r>
      <w:r w:rsidRPr="00606E6B">
        <w:rPr>
          <w:rFonts w:hint="eastAsia"/>
          <w:b/>
          <w:lang w:eastAsia="zh-CN"/>
        </w:rPr>
        <w:t xml:space="preserve">: </w:t>
      </w:r>
      <w:r>
        <w:rPr>
          <w:rFonts w:hint="eastAsia"/>
          <w:b/>
          <w:lang w:eastAsia="zh-CN"/>
        </w:rPr>
        <w:t xml:space="preserve">if </w:t>
      </w:r>
      <w:r>
        <w:rPr>
          <w:rFonts w:eastAsiaTheme="minorEastAsia" w:hint="eastAsia"/>
          <w:b/>
          <w:lang w:eastAsia="zh-CN"/>
        </w:rPr>
        <w:t>all</w:t>
      </w:r>
      <w:r>
        <w:rPr>
          <w:rFonts w:eastAsiaTheme="minorEastAsia" w:hint="eastAsia"/>
          <w:lang w:eastAsia="zh-CN"/>
        </w:rPr>
        <w:t xml:space="preserve"> s</w:t>
      </w:r>
      <w:r w:rsidRPr="00B74118">
        <w:rPr>
          <w:rFonts w:eastAsiaTheme="minorEastAsia" w:hint="eastAsia"/>
          <w:b/>
          <w:lang w:eastAsia="zh-CN"/>
        </w:rPr>
        <w:t>erving cells on on</w:t>
      </w:r>
      <w:r>
        <w:rPr>
          <w:rFonts w:eastAsiaTheme="minorEastAsia" w:hint="eastAsia"/>
          <w:b/>
          <w:lang w:eastAsia="zh-CN"/>
        </w:rPr>
        <w:t>e or two bands are deactivated,</w:t>
      </w:r>
    </w:p>
    <w:p w14:paraId="62999A1C" w14:textId="77777777" w:rsidR="00ED789B" w:rsidRPr="000911FB" w:rsidRDefault="00ED789B" w:rsidP="00ED789B">
      <w:pPr>
        <w:pStyle w:val="af0"/>
        <w:numPr>
          <w:ilvl w:val="0"/>
          <w:numId w:val="35"/>
        </w:numPr>
        <w:spacing w:after="120"/>
        <w:rPr>
          <w:rFonts w:eastAsiaTheme="minorEastAsia"/>
          <w:b/>
          <w:lang w:eastAsia="zh-CN"/>
        </w:rPr>
      </w:pPr>
      <w:r>
        <w:rPr>
          <w:rFonts w:eastAsiaTheme="minorEastAsia" w:hint="eastAsia"/>
          <w:b/>
          <w:lang w:eastAsia="zh-CN"/>
        </w:rPr>
        <w:t>T</w:t>
      </w:r>
      <w:r w:rsidRPr="000911FB">
        <w:rPr>
          <w:rFonts w:eastAsiaTheme="minorEastAsia" w:hint="eastAsia"/>
          <w:b/>
          <w:lang w:eastAsia="zh-CN"/>
        </w:rPr>
        <w:t xml:space="preserve">he UE </w:t>
      </w:r>
      <w:r>
        <w:rPr>
          <w:rFonts w:eastAsiaTheme="minorEastAsia" w:hint="eastAsia"/>
          <w:b/>
          <w:lang w:eastAsia="zh-CN"/>
        </w:rPr>
        <w:t>should</w:t>
      </w:r>
      <w:r w:rsidRPr="000911FB">
        <w:rPr>
          <w:rFonts w:eastAsiaTheme="minorEastAsia" w:hint="eastAsia"/>
          <w:b/>
          <w:lang w:eastAsia="zh-CN"/>
        </w:rPr>
        <w:t xml:space="preserve"> the number of bands </w:t>
      </w:r>
      <w:r w:rsidRPr="000911FB">
        <w:rPr>
          <w:rFonts w:eastAsiaTheme="minorEastAsia"/>
          <w:b/>
          <w:lang w:eastAsia="zh-CN"/>
        </w:rPr>
        <w:t>unchanged</w:t>
      </w:r>
      <w:r w:rsidRPr="000911FB">
        <w:rPr>
          <w:rFonts w:eastAsiaTheme="minorEastAsia" w:hint="eastAsia"/>
          <w:b/>
          <w:lang w:eastAsia="zh-CN"/>
        </w:rPr>
        <w:t xml:space="preserve"> for UL </w:t>
      </w:r>
      <w:proofErr w:type="spellStart"/>
      <w:proofErr w:type="gramStart"/>
      <w:r w:rsidRPr="000911FB">
        <w:rPr>
          <w:rFonts w:eastAsiaTheme="minorEastAsia" w:hint="eastAsia"/>
          <w:b/>
          <w:lang w:eastAsia="zh-CN"/>
        </w:rPr>
        <w:t>Tx</w:t>
      </w:r>
      <w:proofErr w:type="spellEnd"/>
      <w:proofErr w:type="gramEnd"/>
      <w:r w:rsidRPr="000911FB">
        <w:rPr>
          <w:rFonts w:eastAsiaTheme="minorEastAsia" w:hint="eastAsia"/>
          <w:b/>
          <w:lang w:eastAsia="zh-CN"/>
        </w:rPr>
        <w:t xml:space="preserve"> </w:t>
      </w:r>
      <w:r w:rsidRPr="000911FB">
        <w:rPr>
          <w:rFonts w:eastAsiaTheme="minorEastAsia"/>
          <w:b/>
          <w:lang w:eastAsia="zh-CN"/>
        </w:rPr>
        <w:t>switching</w:t>
      </w:r>
      <w:r w:rsidRPr="000911FB">
        <w:rPr>
          <w:rFonts w:eastAsiaTheme="minorEastAsia" w:hint="eastAsia"/>
          <w:b/>
          <w:lang w:eastAsia="zh-CN"/>
        </w:rPr>
        <w:t xml:space="preserve"> </w:t>
      </w:r>
      <w:r w:rsidRPr="000911FB">
        <w:rPr>
          <w:rFonts w:eastAsiaTheme="minorEastAsia"/>
          <w:b/>
          <w:lang w:eastAsia="zh-CN"/>
        </w:rPr>
        <w:t>configured</w:t>
      </w:r>
      <w:r w:rsidRPr="000911FB">
        <w:rPr>
          <w:rFonts w:eastAsiaTheme="minorEastAsia" w:hint="eastAsia"/>
          <w:b/>
          <w:lang w:eastAsia="zh-CN"/>
        </w:rPr>
        <w:t xml:space="preserve"> by RRC, and not go </w:t>
      </w:r>
      <w:r w:rsidRPr="000911FB">
        <w:rPr>
          <w:rFonts w:eastAsiaTheme="minorEastAsia"/>
          <w:b/>
          <w:lang w:eastAsia="zh-CN"/>
        </w:rPr>
        <w:t>back</w:t>
      </w:r>
      <w:r w:rsidRPr="000911FB">
        <w:rPr>
          <w:rFonts w:eastAsiaTheme="minorEastAsia" w:hint="eastAsia"/>
          <w:b/>
          <w:lang w:eastAsia="zh-CN"/>
        </w:rPr>
        <w:t xml:space="preserve"> to R16</w:t>
      </w:r>
      <w:r>
        <w:rPr>
          <w:rFonts w:eastAsiaTheme="minorEastAsia" w:hint="eastAsia"/>
          <w:b/>
          <w:lang w:eastAsia="zh-CN"/>
        </w:rPr>
        <w:t xml:space="preserve">/R17 frame work even number of </w:t>
      </w:r>
      <w:r w:rsidRPr="000911FB">
        <w:rPr>
          <w:rFonts w:eastAsiaTheme="minorEastAsia" w:hint="eastAsia"/>
          <w:b/>
          <w:lang w:eastAsia="zh-CN"/>
        </w:rPr>
        <w:t xml:space="preserve">the </w:t>
      </w:r>
      <w:r w:rsidRPr="000911FB">
        <w:rPr>
          <w:rFonts w:eastAsiaTheme="minorEastAsia"/>
          <w:b/>
          <w:lang w:eastAsia="zh-CN"/>
        </w:rPr>
        <w:t>remain</w:t>
      </w:r>
      <w:r>
        <w:rPr>
          <w:rFonts w:eastAsiaTheme="minorEastAsia" w:hint="eastAsia"/>
          <w:b/>
          <w:lang w:eastAsia="zh-CN"/>
        </w:rPr>
        <w:t>ing</w:t>
      </w:r>
      <w:r w:rsidRPr="000911FB">
        <w:rPr>
          <w:rFonts w:eastAsiaTheme="minorEastAsia" w:hint="eastAsia"/>
          <w:b/>
          <w:lang w:eastAsia="zh-CN"/>
        </w:rPr>
        <w:t xml:space="preserve"> </w:t>
      </w:r>
      <w:r w:rsidRPr="000911FB">
        <w:rPr>
          <w:rFonts w:eastAsiaTheme="minorEastAsia"/>
          <w:b/>
          <w:lang w:eastAsia="zh-CN"/>
        </w:rPr>
        <w:t>active</w:t>
      </w:r>
      <w:r w:rsidRPr="000911FB">
        <w:rPr>
          <w:rFonts w:eastAsiaTheme="minorEastAsia" w:hint="eastAsia"/>
          <w:b/>
          <w:lang w:eastAsia="zh-CN"/>
        </w:rPr>
        <w:t xml:space="preserve"> bands is two.</w:t>
      </w:r>
    </w:p>
    <w:p w14:paraId="39BA10BE" w14:textId="77777777" w:rsidR="00ED789B" w:rsidRPr="000911FB" w:rsidRDefault="00ED789B" w:rsidP="00ED789B">
      <w:pPr>
        <w:pStyle w:val="af0"/>
        <w:numPr>
          <w:ilvl w:val="0"/>
          <w:numId w:val="35"/>
        </w:numPr>
        <w:spacing w:after="120"/>
        <w:rPr>
          <w:rFonts w:eastAsiaTheme="minorEastAsia"/>
          <w:b/>
          <w:lang w:eastAsia="zh-CN"/>
        </w:rPr>
      </w:pPr>
      <w:r w:rsidRPr="000911FB">
        <w:rPr>
          <w:rFonts w:eastAsiaTheme="minorEastAsia" w:hint="eastAsia"/>
          <w:b/>
          <w:lang w:eastAsia="zh-CN"/>
        </w:rPr>
        <w:t>A</w:t>
      </w:r>
      <w:r w:rsidRPr="000911FB">
        <w:rPr>
          <w:rFonts w:eastAsiaTheme="minorEastAsia"/>
          <w:b/>
          <w:lang w:eastAsia="zh-CN"/>
        </w:rPr>
        <w:t>ssociated</w:t>
      </w:r>
      <w:r w:rsidRPr="000911FB">
        <w:rPr>
          <w:rFonts w:eastAsiaTheme="minorEastAsia" w:hint="eastAsia"/>
          <w:b/>
          <w:lang w:eastAsia="zh-CN"/>
        </w:rPr>
        <w:t xml:space="preserve"> band is still valid even if all the </w:t>
      </w:r>
      <w:proofErr w:type="spellStart"/>
      <w:r w:rsidRPr="000911FB">
        <w:rPr>
          <w:rFonts w:eastAsiaTheme="minorEastAsia" w:hint="eastAsia"/>
          <w:b/>
          <w:lang w:eastAsia="zh-CN"/>
        </w:rPr>
        <w:t>Scell</w:t>
      </w:r>
      <w:proofErr w:type="spellEnd"/>
      <w:r w:rsidRPr="000911FB">
        <w:rPr>
          <w:rFonts w:eastAsiaTheme="minorEastAsia" w:hint="eastAsia"/>
          <w:b/>
          <w:lang w:eastAsia="zh-CN"/>
        </w:rPr>
        <w:t xml:space="preserve">(s) on the band of </w:t>
      </w:r>
      <w:r w:rsidRPr="000911FB">
        <w:rPr>
          <w:rFonts w:eastAsiaTheme="minorEastAsia"/>
          <w:b/>
          <w:lang w:eastAsia="zh-CN"/>
        </w:rPr>
        <w:t xml:space="preserve"> [</w:t>
      </w:r>
      <w:proofErr w:type="spellStart"/>
      <w:r w:rsidRPr="000911FB">
        <w:rPr>
          <w:rFonts w:eastAsiaTheme="minorEastAsia"/>
          <w:b/>
          <w:lang w:eastAsia="zh-CN"/>
        </w:rPr>
        <w:t>AssociatedBand</w:t>
      </w:r>
      <w:proofErr w:type="spellEnd"/>
      <w:r w:rsidRPr="000911FB">
        <w:rPr>
          <w:rFonts w:eastAsiaTheme="minorEastAsia"/>
          <w:b/>
          <w:lang w:eastAsia="zh-CN"/>
        </w:rPr>
        <w:t>]</w:t>
      </w:r>
      <w:r w:rsidRPr="000911FB">
        <w:rPr>
          <w:rFonts w:eastAsiaTheme="minorEastAsia" w:hint="eastAsia"/>
          <w:b/>
          <w:lang w:eastAsia="zh-CN"/>
        </w:rPr>
        <w:t xml:space="preserve"> are deactivated</w:t>
      </w:r>
    </w:p>
    <w:p w14:paraId="32212A6E" w14:textId="77777777" w:rsidR="00ED789B" w:rsidRPr="008C2ABB" w:rsidRDefault="00ED789B" w:rsidP="00ED789B">
      <w:pPr>
        <w:spacing w:afterLines="50" w:after="120"/>
        <w:jc w:val="both"/>
        <w:rPr>
          <w:rFonts w:eastAsia="宋体"/>
          <w:b/>
          <w:szCs w:val="20"/>
          <w:lang w:eastAsia="zh-CN"/>
        </w:rPr>
      </w:pPr>
      <w:r w:rsidRPr="008C2ABB">
        <w:rPr>
          <w:rFonts w:eastAsia="宋体" w:hint="eastAsia"/>
          <w:b/>
          <w:szCs w:val="20"/>
          <w:lang w:eastAsia="zh-CN"/>
        </w:rPr>
        <w:t xml:space="preserve">Proposal </w:t>
      </w:r>
      <w:r>
        <w:rPr>
          <w:rFonts w:eastAsia="宋体" w:hint="eastAsia"/>
          <w:b/>
          <w:szCs w:val="20"/>
          <w:lang w:eastAsia="zh-CN"/>
        </w:rPr>
        <w:t>3</w:t>
      </w:r>
      <w:r w:rsidRPr="008C2ABB">
        <w:rPr>
          <w:rFonts w:eastAsia="宋体" w:hint="eastAsia"/>
          <w:b/>
          <w:szCs w:val="20"/>
          <w:lang w:eastAsia="zh-CN"/>
        </w:rPr>
        <w:t xml:space="preserve">: Adopt the following TP for sub-clause </w:t>
      </w:r>
      <w:r w:rsidRPr="008C2ABB">
        <w:rPr>
          <w:b/>
        </w:rPr>
        <w:t>6.1.6.2.2</w:t>
      </w:r>
      <w:r w:rsidRPr="008C2ABB">
        <w:rPr>
          <w:rFonts w:eastAsia="宋体" w:hint="eastAsia"/>
          <w:b/>
          <w:szCs w:val="20"/>
          <w:lang w:eastAsia="zh-CN"/>
        </w:rPr>
        <w:t xml:space="preserve"> in TS 38.214,</w:t>
      </w:r>
    </w:p>
    <w:p w14:paraId="3D659CE5" w14:textId="77777777" w:rsidR="00ED789B" w:rsidRPr="004324C3" w:rsidRDefault="00ED789B" w:rsidP="00ED789B">
      <w:pPr>
        <w:rPr>
          <w:b/>
          <w:color w:val="000000"/>
        </w:rPr>
      </w:pPr>
    </w:p>
    <w:tbl>
      <w:tblPr>
        <w:tblStyle w:val="a7"/>
        <w:tblW w:w="0" w:type="auto"/>
        <w:tblLook w:val="04A0" w:firstRow="1" w:lastRow="0" w:firstColumn="1" w:lastColumn="0" w:noHBand="0" w:noVBand="1"/>
      </w:tblPr>
      <w:tblGrid>
        <w:gridCol w:w="8613"/>
      </w:tblGrid>
      <w:tr w:rsidR="00ED789B" w14:paraId="376CD921" w14:textId="77777777" w:rsidTr="00197B1E">
        <w:tc>
          <w:tcPr>
            <w:tcW w:w="8613" w:type="dxa"/>
          </w:tcPr>
          <w:p w14:paraId="7E40DC59" w14:textId="65BA1F47" w:rsidR="00ED789B" w:rsidRDefault="00ED789B" w:rsidP="00197B1E">
            <w:pPr>
              <w:overflowPunct w:val="0"/>
              <w:autoSpaceDE w:val="0"/>
              <w:autoSpaceDN w:val="0"/>
              <w:snapToGrid w:val="0"/>
              <w:spacing w:afterLines="50" w:after="120"/>
              <w:rPr>
                <w:b/>
                <w:bCs/>
                <w:u w:val="single"/>
              </w:rPr>
            </w:pPr>
            <w:r>
              <w:rPr>
                <w:b/>
                <w:bCs/>
                <w:u w:val="single"/>
              </w:rPr>
              <w:t>Reason for change:</w:t>
            </w:r>
          </w:p>
          <w:p w14:paraId="19523666" w14:textId="5FB9BB04" w:rsidR="00ED789B" w:rsidRPr="00C5659B" w:rsidRDefault="00ED789B" w:rsidP="00197B1E">
            <w:pPr>
              <w:overflowPunct w:val="0"/>
              <w:autoSpaceDE w:val="0"/>
              <w:autoSpaceDN w:val="0"/>
              <w:snapToGrid w:val="0"/>
              <w:spacing w:afterLines="50" w:after="120"/>
              <w:rPr>
                <w:rFonts w:eastAsiaTheme="minorEastAsia"/>
                <w:color w:val="000000"/>
                <w:lang w:eastAsia="zh-CN"/>
              </w:rPr>
            </w:pPr>
            <w:r>
              <w:rPr>
                <w:rFonts w:eastAsiaTheme="minorEastAsia" w:hint="eastAsia"/>
                <w:lang w:eastAsia="zh-CN"/>
              </w:rPr>
              <w:t xml:space="preserve">If a band is configured by </w:t>
            </w:r>
            <w:r w:rsidRPr="007709F9">
              <w:t>[</w:t>
            </w:r>
            <w:proofErr w:type="spellStart"/>
            <w:r w:rsidRPr="004F4C48">
              <w:rPr>
                <w:i/>
                <w:iCs/>
                <w:highlight w:val="yellow"/>
              </w:rPr>
              <w:t>AssociatedBand</w:t>
            </w:r>
            <w:proofErr w:type="spellEnd"/>
            <w:r w:rsidRPr="007709F9">
              <w:t>],</w:t>
            </w:r>
            <w:r>
              <w:rPr>
                <w:rFonts w:eastAsiaTheme="minorEastAsia" w:hint="eastAsia"/>
                <w:lang w:eastAsia="zh-CN"/>
              </w:rPr>
              <w:t xml:space="preserve"> and </w:t>
            </w:r>
            <w:r w:rsidRPr="00C5659B">
              <w:rPr>
                <w:rFonts w:hint="eastAsia"/>
              </w:rPr>
              <w:t xml:space="preserve">if </w:t>
            </w:r>
            <w:r w:rsidRPr="00076D6D">
              <w:t>all</w:t>
            </w:r>
            <w:r w:rsidRPr="00C5659B">
              <w:t xml:space="preserve"> uplink</w:t>
            </w:r>
            <w:r w:rsidRPr="00C5659B">
              <w:rPr>
                <w:rFonts w:hint="eastAsia"/>
              </w:rPr>
              <w:t xml:space="preserve"> </w:t>
            </w:r>
            <w:proofErr w:type="spellStart"/>
            <w:r w:rsidRPr="00C5659B">
              <w:rPr>
                <w:rFonts w:hint="eastAsia"/>
              </w:rPr>
              <w:t>SCell</w:t>
            </w:r>
            <w:r>
              <w:rPr>
                <w:rFonts w:hint="eastAsia"/>
              </w:rPr>
              <w:t>s</w:t>
            </w:r>
            <w:proofErr w:type="spellEnd"/>
            <w:r>
              <w:rPr>
                <w:rFonts w:eastAsiaTheme="minorEastAsia" w:hint="eastAsia"/>
                <w:lang w:eastAsia="zh-CN"/>
              </w:rPr>
              <w:t xml:space="preserve"> on the </w:t>
            </w:r>
            <w:r w:rsidR="00CB5A9C">
              <w:rPr>
                <w:rFonts w:eastAsiaTheme="minorEastAsia" w:hint="eastAsia"/>
                <w:lang w:eastAsia="zh-CN"/>
              </w:rPr>
              <w:t xml:space="preserve"> </w:t>
            </w:r>
            <w:r w:rsidR="00CB5A9C" w:rsidRPr="007709F9">
              <w:t>[</w:t>
            </w:r>
            <w:proofErr w:type="spellStart"/>
            <w:r w:rsidR="00CB5A9C" w:rsidRPr="004F4C48">
              <w:rPr>
                <w:i/>
                <w:iCs/>
                <w:highlight w:val="yellow"/>
              </w:rPr>
              <w:t>AssociatedBand</w:t>
            </w:r>
            <w:proofErr w:type="spellEnd"/>
            <w:r w:rsidR="00CB5A9C" w:rsidRPr="007709F9">
              <w:t>],</w:t>
            </w:r>
            <w:r w:rsidRPr="00684016">
              <w:rPr>
                <w:rFonts w:hint="eastAsia"/>
              </w:rPr>
              <w:t>are</w:t>
            </w:r>
            <w:r w:rsidRPr="00C5659B">
              <w:rPr>
                <w:rFonts w:hint="eastAsia"/>
              </w:rPr>
              <w:t xml:space="preserve"> deac</w:t>
            </w:r>
            <w:r w:rsidRPr="00684016">
              <w:rPr>
                <w:rFonts w:eastAsiaTheme="minorEastAsia" w:hint="eastAsia"/>
                <w:lang w:eastAsia="zh-CN"/>
              </w:rPr>
              <w:t>tivated</w:t>
            </w:r>
            <w:r>
              <w:rPr>
                <w:rFonts w:eastAsiaTheme="minorEastAsia" w:hint="eastAsia"/>
                <w:lang w:eastAsia="zh-CN"/>
              </w:rPr>
              <w:t xml:space="preserve">, to avoid unclear operation on UL </w:t>
            </w:r>
            <w:proofErr w:type="spellStart"/>
            <w:r>
              <w:rPr>
                <w:rFonts w:eastAsiaTheme="minorEastAsia" w:hint="eastAsia"/>
                <w:lang w:eastAsia="zh-CN"/>
              </w:rPr>
              <w:t>Tx</w:t>
            </w:r>
            <w:proofErr w:type="spellEnd"/>
            <w:r>
              <w:rPr>
                <w:rFonts w:eastAsiaTheme="minorEastAsia" w:hint="eastAsia"/>
                <w:lang w:eastAsia="zh-CN"/>
              </w:rPr>
              <w:t xml:space="preserve"> </w:t>
            </w:r>
            <w:r>
              <w:rPr>
                <w:rFonts w:eastAsiaTheme="minorEastAsia"/>
                <w:lang w:eastAsia="zh-CN"/>
              </w:rPr>
              <w:t>switching</w:t>
            </w:r>
            <w:r>
              <w:rPr>
                <w:rFonts w:eastAsiaTheme="minorEastAsia" w:hint="eastAsia"/>
                <w:lang w:eastAsia="zh-CN"/>
              </w:rPr>
              <w:t xml:space="preserve">, it </w:t>
            </w:r>
            <w:r>
              <w:rPr>
                <w:rFonts w:eastAsiaTheme="minorEastAsia"/>
                <w:lang w:eastAsia="zh-CN"/>
              </w:rPr>
              <w:t>requires</w:t>
            </w:r>
            <w:r>
              <w:rPr>
                <w:rFonts w:eastAsiaTheme="minorEastAsia" w:hint="eastAsia"/>
                <w:lang w:eastAsia="zh-CN"/>
              </w:rPr>
              <w:t xml:space="preserve"> to clarify that </w:t>
            </w:r>
            <w:r w:rsidRPr="00684016">
              <w:rPr>
                <w:rFonts w:eastAsiaTheme="minorEastAsia" w:hint="eastAsia"/>
                <w:lang w:eastAsia="zh-CN"/>
              </w:rPr>
              <w:t>the</w:t>
            </w:r>
            <w:r w:rsidRPr="007709F9">
              <w:t xml:space="preserve"> [</w:t>
            </w:r>
            <w:proofErr w:type="spellStart"/>
            <w:r w:rsidRPr="004F4C48">
              <w:rPr>
                <w:i/>
                <w:iCs/>
                <w:highlight w:val="yellow"/>
              </w:rPr>
              <w:t>AssociatedBand</w:t>
            </w:r>
            <w:proofErr w:type="spellEnd"/>
            <w:r w:rsidRPr="007709F9">
              <w:t>]</w:t>
            </w:r>
            <w:r w:rsidRPr="00684016">
              <w:rPr>
                <w:rFonts w:eastAsiaTheme="minorEastAsia" w:hint="eastAsia"/>
                <w:lang w:eastAsia="zh-CN"/>
              </w:rPr>
              <w:t xml:space="preserve"> is still valid even if all </w:t>
            </w:r>
            <w:proofErr w:type="spellStart"/>
            <w:r>
              <w:rPr>
                <w:rFonts w:eastAsiaTheme="minorEastAsia" w:hint="eastAsia"/>
                <w:lang w:eastAsia="zh-CN"/>
              </w:rPr>
              <w:t>S</w:t>
            </w:r>
            <w:r w:rsidRPr="00684016">
              <w:rPr>
                <w:rFonts w:eastAsiaTheme="minorEastAsia" w:hint="eastAsia"/>
                <w:lang w:eastAsia="zh-CN"/>
              </w:rPr>
              <w:t>cell</w:t>
            </w:r>
            <w:proofErr w:type="spellEnd"/>
            <w:r w:rsidRPr="00684016">
              <w:rPr>
                <w:rFonts w:eastAsiaTheme="minorEastAsia" w:hint="eastAsia"/>
                <w:lang w:eastAsia="zh-CN"/>
              </w:rPr>
              <w:t>(s) on the band are deactivated</w:t>
            </w:r>
          </w:p>
          <w:p w14:paraId="01FDA879" w14:textId="5996E922" w:rsidR="00ED789B" w:rsidRDefault="00ED789B" w:rsidP="00197B1E">
            <w:pPr>
              <w:overflowPunct w:val="0"/>
              <w:autoSpaceDE w:val="0"/>
              <w:autoSpaceDN w:val="0"/>
              <w:snapToGrid w:val="0"/>
              <w:spacing w:afterLines="50" w:after="120"/>
              <w:rPr>
                <w:b/>
                <w:bCs/>
                <w:u w:val="single"/>
              </w:rPr>
            </w:pPr>
            <w:r>
              <w:rPr>
                <w:b/>
                <w:bCs/>
                <w:u w:val="single"/>
              </w:rPr>
              <w:t>Summary of change:</w:t>
            </w:r>
          </w:p>
          <w:p w14:paraId="7B34CD05" w14:textId="77777777" w:rsidR="00ED789B" w:rsidRPr="001111D0" w:rsidRDefault="00ED789B" w:rsidP="00197B1E">
            <w:pPr>
              <w:overflowPunct w:val="0"/>
              <w:autoSpaceDE w:val="0"/>
              <w:autoSpaceDN w:val="0"/>
              <w:snapToGrid w:val="0"/>
              <w:spacing w:afterLines="50" w:after="120"/>
              <w:rPr>
                <w:rFonts w:eastAsiaTheme="minorEastAsia"/>
                <w:lang w:eastAsia="zh-CN"/>
              </w:rPr>
            </w:pPr>
            <w:r>
              <w:rPr>
                <w:rFonts w:eastAsiaTheme="minorEastAsia"/>
                <w:lang w:eastAsia="zh-CN"/>
              </w:rPr>
              <w:t>A</w:t>
            </w:r>
            <w:r>
              <w:rPr>
                <w:rFonts w:eastAsiaTheme="minorEastAsia" w:hint="eastAsia"/>
                <w:lang w:eastAsia="zh-CN"/>
              </w:rPr>
              <w:t xml:space="preserve">dd a sentence </w:t>
            </w:r>
            <w:r>
              <w:rPr>
                <w:rFonts w:eastAsiaTheme="minorEastAsia"/>
                <w:lang w:eastAsia="zh-CN"/>
              </w:rPr>
              <w:t>“</w:t>
            </w:r>
            <w:r w:rsidRPr="00DE6ABD">
              <w:rPr>
                <w:rFonts w:eastAsiaTheme="minorEastAsia" w:hint="eastAsia"/>
                <w:u w:val="single"/>
                <w:lang w:eastAsia="zh-CN"/>
              </w:rPr>
              <w:t>A</w:t>
            </w:r>
            <w:r w:rsidRPr="00DE6ABD">
              <w:rPr>
                <w:u w:val="single"/>
                <w:lang w:eastAsia="zh-CN"/>
              </w:rPr>
              <w:t>ssociated</w:t>
            </w:r>
            <w:r w:rsidRPr="00DE6ABD">
              <w:rPr>
                <w:rFonts w:hint="eastAsia"/>
                <w:u w:val="single"/>
                <w:lang w:eastAsia="zh-CN"/>
              </w:rPr>
              <w:t xml:space="preserve"> band is still valid even if all the cell(s) on the band are deactivated</w:t>
            </w:r>
            <w:r w:rsidRPr="00DE6ABD">
              <w:rPr>
                <w:rFonts w:eastAsiaTheme="minorEastAsia"/>
                <w:lang w:eastAsia="zh-CN"/>
              </w:rPr>
              <w:t>”</w:t>
            </w:r>
            <w:r>
              <w:rPr>
                <w:rFonts w:eastAsiaTheme="minorEastAsia" w:hint="eastAsia"/>
                <w:lang w:eastAsia="zh-CN"/>
              </w:rPr>
              <w:t xml:space="preserve"> </w:t>
            </w:r>
            <w:r w:rsidRPr="00DE6ABD">
              <w:rPr>
                <w:rFonts w:eastAsiaTheme="minorEastAsia" w:hint="eastAsia"/>
                <w:lang w:eastAsia="zh-CN"/>
              </w:rPr>
              <w:t>in current text proposal.</w:t>
            </w:r>
          </w:p>
          <w:p w14:paraId="33AA3952" w14:textId="77777777" w:rsidR="00ED789B" w:rsidRDefault="00ED789B" w:rsidP="00197B1E">
            <w:pPr>
              <w:overflowPunct w:val="0"/>
              <w:autoSpaceDE w:val="0"/>
              <w:autoSpaceDN w:val="0"/>
              <w:snapToGrid w:val="0"/>
              <w:spacing w:afterLines="50" w:after="120"/>
              <w:rPr>
                <w:b/>
                <w:bCs/>
                <w:u w:val="single"/>
                <w:lang w:eastAsia="zh-CN"/>
              </w:rPr>
            </w:pPr>
            <w:r>
              <w:rPr>
                <w:b/>
                <w:bCs/>
                <w:u w:val="single"/>
              </w:rPr>
              <w:t>Consequences if not approved:</w:t>
            </w:r>
          </w:p>
          <w:p w14:paraId="2465DCFA" w14:textId="77777777" w:rsidR="00ED789B" w:rsidRDefault="00ED789B" w:rsidP="00197B1E">
            <w:pPr>
              <w:overflowPunct w:val="0"/>
              <w:autoSpaceDE w:val="0"/>
              <w:autoSpaceDN w:val="0"/>
              <w:snapToGrid w:val="0"/>
              <w:spacing w:afterLines="50" w:after="120"/>
              <w:rPr>
                <w:color w:val="000000"/>
              </w:rPr>
            </w:pPr>
            <w:r>
              <w:rPr>
                <w:rFonts w:eastAsiaTheme="minorEastAsia" w:hint="eastAsia"/>
                <w:lang w:eastAsia="zh-CN"/>
              </w:rPr>
              <w:t xml:space="preserve">If a band is configured in </w:t>
            </w:r>
            <w:r>
              <w:rPr>
                <w:rFonts w:eastAsiaTheme="minorEastAsia"/>
                <w:lang w:eastAsia="zh-CN"/>
              </w:rPr>
              <w:t>parameter</w:t>
            </w:r>
            <w:r>
              <w:rPr>
                <w:rFonts w:eastAsiaTheme="minorEastAsia" w:hint="eastAsia"/>
                <w:lang w:eastAsia="zh-CN"/>
              </w:rPr>
              <w:t xml:space="preserve"> of </w:t>
            </w:r>
            <w:r w:rsidRPr="007709F9">
              <w:t>[</w:t>
            </w:r>
            <w:proofErr w:type="spellStart"/>
            <w:r w:rsidRPr="004F4C48">
              <w:rPr>
                <w:i/>
                <w:iCs/>
                <w:highlight w:val="yellow"/>
              </w:rPr>
              <w:t>AssociatedBand</w:t>
            </w:r>
            <w:proofErr w:type="spellEnd"/>
            <w:r w:rsidRPr="007709F9">
              <w:t>],</w:t>
            </w:r>
            <w:r>
              <w:rPr>
                <w:rFonts w:eastAsiaTheme="minorEastAsia" w:hint="eastAsia"/>
                <w:lang w:eastAsia="zh-CN"/>
              </w:rPr>
              <w:t xml:space="preserve"> and </w:t>
            </w:r>
            <w:r w:rsidRPr="00C5659B">
              <w:rPr>
                <w:rFonts w:hint="eastAsia"/>
              </w:rPr>
              <w:t xml:space="preserve">if </w:t>
            </w:r>
            <w:r w:rsidRPr="00076D6D">
              <w:rPr>
                <w:rFonts w:hint="eastAsia"/>
              </w:rPr>
              <w:t>all</w:t>
            </w:r>
            <w:r>
              <w:rPr>
                <w:rFonts w:eastAsiaTheme="minorEastAsia" w:hint="eastAsia"/>
                <w:lang w:eastAsia="zh-CN"/>
              </w:rPr>
              <w:t xml:space="preserve"> </w:t>
            </w:r>
            <w:r w:rsidRPr="00C5659B">
              <w:rPr>
                <w:rFonts w:hint="eastAsia"/>
              </w:rPr>
              <w:t xml:space="preserve">uplink </w:t>
            </w:r>
            <w:proofErr w:type="spellStart"/>
            <w:r w:rsidRPr="00C5659B">
              <w:rPr>
                <w:rFonts w:hint="eastAsia"/>
              </w:rPr>
              <w:t>SCell</w:t>
            </w:r>
            <w:r>
              <w:rPr>
                <w:rFonts w:hint="eastAsia"/>
              </w:rPr>
              <w:t>s</w:t>
            </w:r>
            <w:proofErr w:type="spellEnd"/>
            <w:r>
              <w:rPr>
                <w:rFonts w:eastAsiaTheme="minorEastAsia" w:hint="eastAsia"/>
                <w:lang w:eastAsia="zh-CN"/>
              </w:rPr>
              <w:t xml:space="preserve"> on the </w:t>
            </w:r>
            <w:proofErr w:type="gramStart"/>
            <w:r>
              <w:rPr>
                <w:rFonts w:eastAsiaTheme="minorEastAsia" w:hint="eastAsia"/>
                <w:lang w:eastAsia="zh-CN"/>
              </w:rPr>
              <w:t>band</w:t>
            </w:r>
            <w:r w:rsidRPr="00C5659B">
              <w:rPr>
                <w:rFonts w:hint="eastAsia"/>
              </w:rPr>
              <w:t xml:space="preserve"> </w:t>
            </w:r>
            <w:r w:rsidRPr="00684016">
              <w:rPr>
                <w:rFonts w:hint="eastAsia"/>
              </w:rPr>
              <w:t xml:space="preserve"> are</w:t>
            </w:r>
            <w:proofErr w:type="gramEnd"/>
            <w:r w:rsidRPr="00C5659B">
              <w:rPr>
                <w:rFonts w:hint="eastAsia"/>
              </w:rPr>
              <w:t xml:space="preserve"> deac</w:t>
            </w:r>
            <w:r w:rsidRPr="00684016">
              <w:rPr>
                <w:rFonts w:eastAsiaTheme="minorEastAsia" w:hint="eastAsia"/>
                <w:lang w:eastAsia="zh-CN"/>
              </w:rPr>
              <w:t>tivated</w:t>
            </w:r>
            <w:r>
              <w:rPr>
                <w:rFonts w:eastAsiaTheme="minorEastAsia" w:hint="eastAsia"/>
                <w:lang w:eastAsia="zh-CN"/>
              </w:rPr>
              <w:t xml:space="preserve">, UE </w:t>
            </w:r>
            <w:r>
              <w:rPr>
                <w:rFonts w:eastAsiaTheme="minorEastAsia"/>
                <w:lang w:eastAsia="zh-CN"/>
              </w:rPr>
              <w:t>behaviors</w:t>
            </w:r>
            <w:r>
              <w:rPr>
                <w:rFonts w:eastAsiaTheme="minorEastAsia" w:hint="eastAsia"/>
                <w:lang w:eastAsia="zh-CN"/>
              </w:rPr>
              <w:t xml:space="preserve"> of UL TX switching is unclear</w:t>
            </w:r>
            <w:r>
              <w:rPr>
                <w:color w:val="000000"/>
              </w:rPr>
              <w:t>.</w:t>
            </w:r>
          </w:p>
          <w:p w14:paraId="72DB22A8" w14:textId="77777777" w:rsidR="00ED789B" w:rsidRPr="00CA2631" w:rsidRDefault="00ED789B" w:rsidP="00197B1E">
            <w:pPr>
              <w:pStyle w:val="5"/>
              <w:rPr>
                <w:i w:val="0"/>
              </w:rPr>
            </w:pPr>
            <w:r w:rsidRPr="00CA2631">
              <w:rPr>
                <w:i w:val="0"/>
              </w:rPr>
              <w:t>6.1.6.2.2</w:t>
            </w:r>
            <w:r w:rsidRPr="00CA2631">
              <w:rPr>
                <w:i w:val="0"/>
              </w:rPr>
              <w:tab/>
              <w:t>Uplink switching with 3 or 4 uplink bands</w:t>
            </w:r>
          </w:p>
          <w:p w14:paraId="5BCD7DF1" w14:textId="77777777" w:rsidR="00ED789B" w:rsidRPr="00CA2631" w:rsidRDefault="00ED789B" w:rsidP="00197B1E">
            <w:pPr>
              <w:rPr>
                <w:rFonts w:eastAsiaTheme="minorEastAsia"/>
                <w:color w:val="FF0000"/>
                <w:lang w:eastAsia="zh-CN"/>
              </w:rPr>
            </w:pPr>
          </w:p>
          <w:p w14:paraId="75656A94" w14:textId="77777777" w:rsidR="00ED789B" w:rsidRDefault="00ED789B" w:rsidP="00197B1E">
            <w:pPr>
              <w:rPr>
                <w:rFonts w:eastAsiaTheme="minorEastAsia"/>
                <w:lang w:eastAsia="zh-CN"/>
              </w:rPr>
            </w:pPr>
            <w:r w:rsidRPr="00266326">
              <w:rPr>
                <w:rFonts w:eastAsiaTheme="minorEastAsia" w:hint="eastAsia"/>
                <w:color w:val="FF0000"/>
                <w:lang w:eastAsia="zh-CN"/>
              </w:rPr>
              <w:t xml:space="preserve">***********Text proposal </w:t>
            </w:r>
            <w:r>
              <w:rPr>
                <w:rFonts w:eastAsiaTheme="minorEastAsia" w:hint="eastAsia"/>
                <w:color w:val="FF0000"/>
                <w:lang w:eastAsia="zh-CN"/>
              </w:rPr>
              <w:t xml:space="preserve">of </w:t>
            </w:r>
            <w:r w:rsidRPr="00266326">
              <w:rPr>
                <w:rFonts w:eastAsiaTheme="minorEastAsia" w:hint="eastAsia"/>
                <w:color w:val="FF0000"/>
                <w:lang w:eastAsia="zh-CN"/>
              </w:rPr>
              <w:t xml:space="preserve"> </w:t>
            </w:r>
            <w:r w:rsidRPr="00266326">
              <w:rPr>
                <w:rFonts w:eastAsiaTheme="minorEastAsia"/>
                <w:color w:val="FF0000"/>
                <w:lang w:eastAsia="zh-CN"/>
              </w:rPr>
              <w:t>Associated</w:t>
            </w:r>
            <w:r w:rsidRPr="00266326">
              <w:rPr>
                <w:rFonts w:eastAsiaTheme="minorEastAsia" w:hint="eastAsia"/>
                <w:color w:val="FF0000"/>
                <w:lang w:eastAsia="zh-CN"/>
              </w:rPr>
              <w:t xml:space="preserve"> </w:t>
            </w:r>
            <w:r w:rsidRPr="00266326">
              <w:rPr>
                <w:rFonts w:eastAsiaTheme="minorEastAsia"/>
                <w:color w:val="FF0000"/>
                <w:lang w:eastAsia="zh-CN"/>
              </w:rPr>
              <w:t>Band</w:t>
            </w:r>
            <w:r w:rsidRPr="00266326">
              <w:rPr>
                <w:rFonts w:eastAsiaTheme="minorEastAsia" w:hint="eastAsia"/>
                <w:color w:val="FF0000"/>
                <w:lang w:eastAsia="zh-CN"/>
              </w:rPr>
              <w:t xml:space="preserve"> ******************</w:t>
            </w:r>
          </w:p>
          <w:p w14:paraId="4EB69C69" w14:textId="77777777" w:rsidR="00ED789B" w:rsidRPr="00F11637" w:rsidRDefault="00ED789B" w:rsidP="00197B1E">
            <w:pPr>
              <w:rPr>
                <w:color w:val="FF0000"/>
                <w:u w:val="single"/>
                <w:lang w:eastAsia="zh-CN"/>
              </w:rPr>
            </w:pPr>
            <w:r>
              <w:t>I</w:t>
            </w:r>
            <w:r w:rsidRPr="007709F9">
              <w:t xml:space="preserve">f the UE is configured with </w:t>
            </w:r>
            <w:proofErr w:type="spellStart"/>
            <w:r w:rsidRPr="007709F9">
              <w:rPr>
                <w:i/>
                <w:iCs/>
              </w:rPr>
              <w:t>uplinkTxSwitching-DualUL-TxState</w:t>
            </w:r>
            <w:proofErr w:type="spellEnd"/>
            <w:r w:rsidRPr="007709F9">
              <w:t xml:space="preserve"> set to '</w:t>
            </w:r>
            <w:proofErr w:type="spellStart"/>
            <w:r w:rsidRPr="007709F9">
              <w:t>oneT</w:t>
            </w:r>
            <w:proofErr w:type="spellEnd"/>
            <w:r w:rsidRPr="007709F9">
              <w:t>', when the UE is under the operation state in which 1-port transmission can be supported on one carrier on the 1st band and the 2nd band followed by no transmission on any carrier on these two bands and 1-port transmission on the other carrier on the 3rd band the UE shall consider this as if 1-port transmission was transmitted on the 3rd band and the band associated with the 3rd band as configured by [</w:t>
            </w:r>
            <w:proofErr w:type="spellStart"/>
            <w:r w:rsidRPr="004F4C48">
              <w:rPr>
                <w:i/>
                <w:iCs/>
                <w:highlight w:val="yellow"/>
              </w:rPr>
              <w:t>AssociatedBand</w:t>
            </w:r>
            <w:proofErr w:type="spellEnd"/>
            <w:r w:rsidRPr="007709F9">
              <w:t>], otherwise the UE shall consider this as if 2-port transmission took place on the transmitting carrier.</w:t>
            </w:r>
            <w:r w:rsidRPr="00DA0C2B">
              <w:rPr>
                <w:rFonts w:hint="eastAsia"/>
                <w:b/>
                <w:color w:val="FF0000"/>
                <w:u w:val="single"/>
                <w:lang w:eastAsia="zh-CN"/>
              </w:rPr>
              <w:t xml:space="preserve"> </w:t>
            </w:r>
            <w:r w:rsidRPr="00F11637">
              <w:rPr>
                <w:rFonts w:eastAsiaTheme="minorEastAsia" w:hint="eastAsia"/>
                <w:color w:val="FF0000"/>
                <w:u w:val="single"/>
                <w:lang w:eastAsia="zh-CN"/>
              </w:rPr>
              <w:t>A</w:t>
            </w:r>
            <w:r w:rsidRPr="00F11637">
              <w:rPr>
                <w:color w:val="FF0000"/>
                <w:u w:val="single"/>
                <w:lang w:eastAsia="zh-CN"/>
              </w:rPr>
              <w:t>ssociated</w:t>
            </w:r>
            <w:r w:rsidRPr="00F11637">
              <w:rPr>
                <w:rFonts w:hint="eastAsia"/>
                <w:color w:val="FF0000"/>
                <w:u w:val="single"/>
                <w:lang w:eastAsia="zh-CN"/>
              </w:rPr>
              <w:t xml:space="preserve"> band is still valid even if all the </w:t>
            </w:r>
            <w:proofErr w:type="spellStart"/>
            <w:r>
              <w:rPr>
                <w:rFonts w:eastAsiaTheme="minorEastAsia" w:hint="eastAsia"/>
                <w:color w:val="FF0000"/>
                <w:u w:val="single"/>
                <w:lang w:eastAsia="zh-CN"/>
              </w:rPr>
              <w:t>S</w:t>
            </w:r>
            <w:r w:rsidRPr="00F11637">
              <w:rPr>
                <w:rFonts w:hint="eastAsia"/>
                <w:color w:val="FF0000"/>
                <w:u w:val="single"/>
                <w:lang w:eastAsia="zh-CN"/>
              </w:rPr>
              <w:t>cell</w:t>
            </w:r>
            <w:proofErr w:type="spellEnd"/>
            <w:r w:rsidRPr="00F417B9">
              <w:rPr>
                <w:rFonts w:hint="eastAsia"/>
                <w:color w:val="FF0000"/>
                <w:u w:val="single"/>
                <w:lang w:eastAsia="zh-CN"/>
              </w:rPr>
              <w:t>(s)</w:t>
            </w:r>
            <w:r w:rsidRPr="00F11637">
              <w:rPr>
                <w:rFonts w:hint="eastAsia"/>
                <w:color w:val="FF0000"/>
                <w:u w:val="single"/>
                <w:lang w:eastAsia="zh-CN"/>
              </w:rPr>
              <w:t xml:space="preserve"> on the band </w:t>
            </w:r>
            <w:r>
              <w:rPr>
                <w:rFonts w:eastAsiaTheme="minorEastAsia" w:hint="eastAsia"/>
                <w:color w:val="FF0000"/>
                <w:u w:val="single"/>
                <w:lang w:eastAsia="zh-CN"/>
              </w:rPr>
              <w:t xml:space="preserve">of </w:t>
            </w:r>
            <w:r w:rsidRPr="007709F9">
              <w:t xml:space="preserve"> [</w:t>
            </w:r>
            <w:proofErr w:type="spellStart"/>
            <w:r w:rsidRPr="004F4C48">
              <w:rPr>
                <w:i/>
                <w:iCs/>
                <w:highlight w:val="yellow"/>
              </w:rPr>
              <w:t>AssociatedBand</w:t>
            </w:r>
            <w:proofErr w:type="spellEnd"/>
            <w:r w:rsidRPr="007709F9">
              <w:t>]</w:t>
            </w:r>
            <w:r>
              <w:rPr>
                <w:rFonts w:eastAsiaTheme="minorEastAsia" w:hint="eastAsia"/>
                <w:lang w:eastAsia="zh-CN"/>
              </w:rPr>
              <w:t xml:space="preserve"> </w:t>
            </w:r>
            <w:r w:rsidRPr="00F417B9">
              <w:rPr>
                <w:rFonts w:hint="eastAsia"/>
                <w:color w:val="FF0000"/>
                <w:u w:val="single"/>
                <w:lang w:eastAsia="zh-CN"/>
              </w:rPr>
              <w:t>are deactivated</w:t>
            </w:r>
          </w:p>
          <w:p w14:paraId="4E9B5085" w14:textId="77777777" w:rsidR="00ED789B" w:rsidRPr="002D7766" w:rsidRDefault="00ED789B" w:rsidP="00197B1E">
            <w:pPr>
              <w:rPr>
                <w:rFonts w:eastAsiaTheme="minorEastAsia"/>
                <w:b/>
                <w:lang w:eastAsia="zh-CN"/>
              </w:rPr>
            </w:pPr>
          </w:p>
        </w:tc>
      </w:tr>
    </w:tbl>
    <w:p w14:paraId="21EDF6B9" w14:textId="77777777" w:rsidR="00B14694" w:rsidRDefault="00B14694" w:rsidP="00BC4F0D">
      <w:pPr>
        <w:spacing w:afterLines="50" w:after="120"/>
        <w:jc w:val="both"/>
        <w:rPr>
          <w:rFonts w:eastAsiaTheme="minorEastAsia"/>
          <w:lang w:eastAsia="zh-CN"/>
        </w:rPr>
      </w:pPr>
    </w:p>
    <w:p w14:paraId="3434D6E5" w14:textId="77777777" w:rsidR="0079564D" w:rsidRPr="008C2ABB" w:rsidRDefault="0079564D" w:rsidP="0079564D">
      <w:pPr>
        <w:spacing w:afterLines="50" w:after="120"/>
        <w:jc w:val="both"/>
        <w:rPr>
          <w:rFonts w:eastAsia="宋体"/>
          <w:b/>
          <w:szCs w:val="20"/>
          <w:lang w:eastAsia="zh-CN"/>
        </w:rPr>
      </w:pPr>
      <w:r w:rsidRPr="008C2ABB">
        <w:rPr>
          <w:rFonts w:eastAsia="宋体" w:hint="eastAsia"/>
          <w:b/>
          <w:szCs w:val="20"/>
          <w:lang w:eastAsia="zh-CN"/>
        </w:rPr>
        <w:t xml:space="preserve">Proposal </w:t>
      </w:r>
      <w:r>
        <w:rPr>
          <w:rFonts w:eastAsia="宋体" w:hint="eastAsia"/>
          <w:b/>
          <w:szCs w:val="20"/>
          <w:lang w:eastAsia="zh-CN"/>
        </w:rPr>
        <w:t>4</w:t>
      </w:r>
      <w:r w:rsidRPr="008C2ABB">
        <w:rPr>
          <w:rFonts w:eastAsia="宋体" w:hint="eastAsia"/>
          <w:b/>
          <w:szCs w:val="20"/>
          <w:lang w:eastAsia="zh-CN"/>
        </w:rPr>
        <w:t xml:space="preserve">: Adopt the following TP for sub-clause </w:t>
      </w:r>
      <w:r w:rsidRPr="008C2ABB">
        <w:rPr>
          <w:b/>
        </w:rPr>
        <w:t>6.1.6.2.2</w:t>
      </w:r>
      <w:r w:rsidRPr="008C2ABB">
        <w:rPr>
          <w:rFonts w:eastAsia="宋体" w:hint="eastAsia"/>
          <w:b/>
          <w:szCs w:val="20"/>
          <w:lang w:eastAsia="zh-CN"/>
        </w:rPr>
        <w:t xml:space="preserve"> in TS 38.214,</w:t>
      </w:r>
    </w:p>
    <w:tbl>
      <w:tblPr>
        <w:tblStyle w:val="a7"/>
        <w:tblW w:w="0" w:type="auto"/>
        <w:tblLook w:val="04A0" w:firstRow="1" w:lastRow="0" w:firstColumn="1" w:lastColumn="0" w:noHBand="0" w:noVBand="1"/>
      </w:tblPr>
      <w:tblGrid>
        <w:gridCol w:w="9530"/>
      </w:tblGrid>
      <w:tr w:rsidR="0079564D" w14:paraId="41C3B829" w14:textId="77777777" w:rsidTr="00197B1E">
        <w:tc>
          <w:tcPr>
            <w:tcW w:w="9530" w:type="dxa"/>
          </w:tcPr>
          <w:p w14:paraId="6A24DDDD" w14:textId="77777777" w:rsidR="0079564D" w:rsidRDefault="0079564D" w:rsidP="00197B1E">
            <w:pPr>
              <w:overflowPunct w:val="0"/>
              <w:autoSpaceDE w:val="0"/>
              <w:autoSpaceDN w:val="0"/>
              <w:snapToGrid w:val="0"/>
              <w:spacing w:afterLines="50" w:after="120"/>
              <w:rPr>
                <w:b/>
                <w:bCs/>
                <w:u w:val="single"/>
              </w:rPr>
            </w:pPr>
            <w:r>
              <w:rPr>
                <w:b/>
                <w:bCs/>
                <w:u w:val="single"/>
              </w:rPr>
              <w:t>Reason for change:</w:t>
            </w:r>
          </w:p>
          <w:p w14:paraId="23605CDA" w14:textId="77777777" w:rsidR="0079564D" w:rsidRDefault="0079564D" w:rsidP="00197B1E">
            <w:pPr>
              <w:overflowPunct w:val="0"/>
              <w:autoSpaceDE w:val="0"/>
              <w:autoSpaceDN w:val="0"/>
              <w:snapToGrid w:val="0"/>
              <w:spacing w:afterLines="50" w:after="120"/>
              <w:rPr>
                <w:rFonts w:eastAsiaTheme="minorEastAsia"/>
                <w:iCs/>
                <w:lang w:eastAsia="zh-CN"/>
              </w:rPr>
            </w:pPr>
            <w:r>
              <w:rPr>
                <w:rFonts w:eastAsiaTheme="minorEastAsia"/>
                <w:lang w:eastAsia="zh-CN"/>
              </w:rPr>
              <w:t>W</w:t>
            </w:r>
            <w:r>
              <w:rPr>
                <w:rFonts w:eastAsiaTheme="minorEastAsia" w:hint="eastAsia"/>
                <w:lang w:eastAsia="zh-CN"/>
              </w:rPr>
              <w:t xml:space="preserve">hen UE is configured 3/4 bands uplink </w:t>
            </w:r>
            <w:proofErr w:type="spellStart"/>
            <w:r>
              <w:rPr>
                <w:rFonts w:eastAsiaTheme="minorEastAsia" w:hint="eastAsia"/>
                <w:lang w:eastAsia="zh-CN"/>
              </w:rPr>
              <w:t>Tx</w:t>
            </w:r>
            <w:proofErr w:type="spellEnd"/>
            <w:r>
              <w:rPr>
                <w:rFonts w:eastAsiaTheme="minorEastAsia" w:hint="eastAsia"/>
                <w:lang w:eastAsia="zh-CN"/>
              </w:rPr>
              <w:t xml:space="preserve"> switching,</w:t>
            </w:r>
            <w:r>
              <w:rPr>
                <w:rFonts w:eastAsiaTheme="minorEastAsia"/>
                <w:iCs/>
                <w:lang w:eastAsia="zh-CN"/>
              </w:rPr>
              <w:t xml:space="preserve"> </w:t>
            </w:r>
            <w:r>
              <w:rPr>
                <w:rFonts w:eastAsiaTheme="minorEastAsia" w:hint="eastAsia"/>
                <w:iCs/>
                <w:lang w:eastAsia="zh-CN"/>
              </w:rPr>
              <w:t>the following new switching case is not considered i</w:t>
            </w:r>
            <w:r>
              <w:rPr>
                <w:rFonts w:eastAsiaTheme="minorEastAsia"/>
                <w:iCs/>
                <w:lang w:eastAsia="zh-CN"/>
              </w:rPr>
              <w:t>n current text proposal</w:t>
            </w:r>
          </w:p>
          <w:p w14:paraId="42D6CA72" w14:textId="77777777" w:rsidR="0079564D" w:rsidRPr="005F1645" w:rsidRDefault="0079564D" w:rsidP="00197B1E">
            <w:pPr>
              <w:pStyle w:val="af0"/>
              <w:numPr>
                <w:ilvl w:val="0"/>
                <w:numId w:val="31"/>
              </w:numPr>
              <w:overflowPunct w:val="0"/>
              <w:autoSpaceDE w:val="0"/>
              <w:autoSpaceDN w:val="0"/>
              <w:snapToGrid w:val="0"/>
              <w:spacing w:afterLines="50" w:after="120"/>
              <w:rPr>
                <w:rFonts w:eastAsiaTheme="minorEastAsia"/>
                <w:iCs/>
                <w:lang w:eastAsia="zh-CN"/>
              </w:rPr>
            </w:pPr>
            <w:r w:rsidRPr="005F1645">
              <w:rPr>
                <w:iCs/>
                <w:lang w:eastAsia="zh-CN"/>
              </w:rPr>
              <w:t xml:space="preserve">When the UE is to transmit a </w:t>
            </w:r>
            <w:r w:rsidRPr="005F1645">
              <w:rPr>
                <w:rFonts w:eastAsiaTheme="minorEastAsia" w:hint="eastAsia"/>
                <w:iCs/>
                <w:highlight w:val="cyan"/>
                <w:lang w:eastAsia="zh-CN"/>
              </w:rPr>
              <w:t xml:space="preserve">1-port </w:t>
            </w:r>
            <w:r w:rsidRPr="005F1645">
              <w:rPr>
                <w:iCs/>
                <w:highlight w:val="cyan"/>
                <w:lang w:eastAsia="zh-CN"/>
              </w:rPr>
              <w:t>transmission</w:t>
            </w:r>
            <w:r w:rsidRPr="005F1645">
              <w:rPr>
                <w:iCs/>
                <w:lang w:eastAsia="zh-CN"/>
              </w:rPr>
              <w:t xml:space="preserve"> on one uplink carrier</w:t>
            </w:r>
            <w:r>
              <w:rPr>
                <w:rFonts w:eastAsiaTheme="minorEastAsia" w:hint="eastAsia"/>
                <w:iCs/>
                <w:lang w:eastAsia="zh-CN"/>
              </w:rPr>
              <w:t xml:space="preserve"> </w:t>
            </w:r>
            <w:r w:rsidRPr="005F1645">
              <w:rPr>
                <w:iCs/>
                <w:lang w:eastAsia="zh-CN"/>
              </w:rPr>
              <w:t>on the 1</w:t>
            </w:r>
            <w:r w:rsidRPr="005F1645">
              <w:rPr>
                <w:iCs/>
                <w:vertAlign w:val="superscript"/>
                <w:lang w:eastAsia="zh-CN"/>
              </w:rPr>
              <w:t>st</w:t>
            </w:r>
            <w:r w:rsidRPr="005F1645">
              <w:rPr>
                <w:iCs/>
                <w:lang w:eastAsia="zh-CN"/>
              </w:rPr>
              <w:t xml:space="preserve"> band </w:t>
            </w:r>
            <w:r w:rsidRPr="005F1645">
              <w:rPr>
                <w:iCs/>
                <w:highlight w:val="cyan"/>
                <w:lang w:eastAsia="zh-CN"/>
              </w:rPr>
              <w:t xml:space="preserve">by using </w:t>
            </w:r>
            <w:r w:rsidRPr="005F1645">
              <w:rPr>
                <w:rFonts w:eastAsiaTheme="minorEastAsia" w:hint="eastAsia"/>
                <w:iCs/>
                <w:highlight w:val="cyan"/>
                <w:lang w:eastAsia="zh-CN"/>
              </w:rPr>
              <w:t xml:space="preserve">2 </w:t>
            </w:r>
            <w:proofErr w:type="spellStart"/>
            <w:r w:rsidRPr="005F1645">
              <w:rPr>
                <w:rFonts w:eastAsiaTheme="minorEastAsia" w:hint="eastAsia"/>
                <w:iCs/>
                <w:highlight w:val="cyan"/>
                <w:lang w:eastAsia="zh-CN"/>
              </w:rPr>
              <w:t>Tx</w:t>
            </w:r>
            <w:proofErr w:type="spellEnd"/>
            <w:r w:rsidRPr="005F1645">
              <w:rPr>
                <w:iCs/>
                <w:lang w:eastAsia="zh-CN"/>
              </w:rPr>
              <w:t xml:space="preserve"> and if the preceding uplink transmission was a 1-port transmission on a carrier on the 2</w:t>
            </w:r>
            <w:r w:rsidRPr="005F1645">
              <w:rPr>
                <w:iCs/>
                <w:vertAlign w:val="superscript"/>
                <w:lang w:eastAsia="zh-CN"/>
              </w:rPr>
              <w:t>nd</w:t>
            </w:r>
            <w:r w:rsidRPr="005F1645">
              <w:rPr>
                <w:iCs/>
                <w:lang w:eastAsia="zh-CN"/>
              </w:rPr>
              <w:t xml:space="preserve"> and/or 3</w:t>
            </w:r>
            <w:r w:rsidRPr="005F1645">
              <w:rPr>
                <w:iCs/>
                <w:vertAlign w:val="superscript"/>
                <w:lang w:eastAsia="zh-CN"/>
              </w:rPr>
              <w:t>rd</w:t>
            </w:r>
            <w:r w:rsidRPr="005F1645">
              <w:rPr>
                <w:iCs/>
                <w:lang w:eastAsia="zh-CN"/>
              </w:rPr>
              <w:t xml:space="preserve"> band and the UE is under the operation state in which 1-port transmission can be supported in the 2</w:t>
            </w:r>
            <w:r w:rsidRPr="005F1645">
              <w:rPr>
                <w:iCs/>
                <w:vertAlign w:val="superscript"/>
                <w:lang w:eastAsia="zh-CN"/>
              </w:rPr>
              <w:t>nd</w:t>
            </w:r>
            <w:r w:rsidRPr="005F1645">
              <w:rPr>
                <w:iCs/>
                <w:lang w:eastAsia="zh-CN"/>
              </w:rPr>
              <w:t xml:space="preserve"> and 3</w:t>
            </w:r>
            <w:r w:rsidRPr="005F1645">
              <w:rPr>
                <w:iCs/>
                <w:vertAlign w:val="superscript"/>
                <w:lang w:eastAsia="zh-CN"/>
              </w:rPr>
              <w:t>rd</w:t>
            </w:r>
            <w:r w:rsidRPr="005F1645">
              <w:rPr>
                <w:iCs/>
                <w:lang w:eastAsia="zh-CN"/>
              </w:rPr>
              <w:t xml:space="preserve"> band</w:t>
            </w:r>
          </w:p>
          <w:p w14:paraId="45215A8B" w14:textId="77777777" w:rsidR="0079564D" w:rsidRPr="00C5659B" w:rsidRDefault="0079564D" w:rsidP="00197B1E">
            <w:pPr>
              <w:overflowPunct w:val="0"/>
              <w:autoSpaceDE w:val="0"/>
              <w:autoSpaceDN w:val="0"/>
              <w:snapToGrid w:val="0"/>
              <w:spacing w:afterLines="50" w:after="120"/>
              <w:rPr>
                <w:rFonts w:eastAsiaTheme="minorEastAsia"/>
                <w:color w:val="000000"/>
                <w:lang w:eastAsia="zh-CN"/>
              </w:rPr>
            </w:pPr>
            <w:r>
              <w:rPr>
                <w:rFonts w:eastAsiaTheme="minorEastAsia"/>
                <w:lang w:eastAsia="zh-CN"/>
              </w:rPr>
              <w:lastRenderedPageBreak/>
              <w:t>T</w:t>
            </w:r>
            <w:r>
              <w:rPr>
                <w:rFonts w:eastAsiaTheme="minorEastAsia" w:hint="eastAsia"/>
                <w:lang w:eastAsia="zh-CN"/>
              </w:rPr>
              <w:t xml:space="preserve">he above </w:t>
            </w:r>
            <w:r>
              <w:rPr>
                <w:rFonts w:eastAsiaTheme="minorEastAsia" w:hint="eastAsia"/>
                <w:iCs/>
                <w:lang w:eastAsia="zh-CN"/>
              </w:rPr>
              <w:t>new switching case is missing in current specification.</w:t>
            </w:r>
          </w:p>
          <w:p w14:paraId="2B9B6C40" w14:textId="77777777" w:rsidR="0079564D" w:rsidRPr="007F3D75" w:rsidRDefault="0079564D" w:rsidP="00197B1E">
            <w:pPr>
              <w:overflowPunct w:val="0"/>
              <w:autoSpaceDE w:val="0"/>
              <w:autoSpaceDN w:val="0"/>
              <w:snapToGrid w:val="0"/>
              <w:spacing w:afterLines="50" w:after="120"/>
              <w:rPr>
                <w:rFonts w:eastAsiaTheme="minorEastAsia"/>
                <w:b/>
                <w:bCs/>
                <w:u w:val="single"/>
                <w:lang w:eastAsia="zh-CN"/>
              </w:rPr>
            </w:pPr>
            <w:r>
              <w:rPr>
                <w:b/>
                <w:bCs/>
                <w:u w:val="single"/>
              </w:rPr>
              <w:t>Summary of change</w:t>
            </w:r>
            <w:r>
              <w:rPr>
                <w:rFonts w:eastAsiaTheme="minorEastAsia" w:hint="eastAsia"/>
                <w:b/>
                <w:bCs/>
                <w:u w:val="single"/>
                <w:lang w:eastAsia="zh-CN"/>
              </w:rPr>
              <w:t>:</w:t>
            </w:r>
          </w:p>
          <w:p w14:paraId="0494A05B" w14:textId="77777777" w:rsidR="0079564D" w:rsidRDefault="0079564D" w:rsidP="00197B1E">
            <w:pPr>
              <w:overflowPunct w:val="0"/>
              <w:autoSpaceDE w:val="0"/>
              <w:autoSpaceDN w:val="0"/>
              <w:snapToGrid w:val="0"/>
              <w:spacing w:afterLines="50" w:after="120"/>
              <w:rPr>
                <w:rFonts w:eastAsiaTheme="minorEastAsia"/>
                <w:iCs/>
                <w:u w:val="single"/>
                <w:lang w:eastAsia="zh-CN"/>
              </w:rPr>
            </w:pPr>
            <w:r>
              <w:rPr>
                <w:rFonts w:hint="eastAsia"/>
                <w:iCs/>
                <w:u w:val="single"/>
                <w:lang w:eastAsia="zh-CN"/>
              </w:rPr>
              <w:t>Add</w:t>
            </w:r>
            <w:r w:rsidRPr="005F1645">
              <w:rPr>
                <w:rFonts w:hint="eastAsia"/>
                <w:iCs/>
                <w:u w:val="single"/>
                <w:lang w:eastAsia="zh-CN"/>
              </w:rPr>
              <w:t xml:space="preserve"> the </w:t>
            </w:r>
            <w:r>
              <w:rPr>
                <w:rFonts w:eastAsiaTheme="minorEastAsia" w:hint="eastAsia"/>
                <w:iCs/>
                <w:u w:val="single"/>
                <w:lang w:eastAsia="zh-CN"/>
              </w:rPr>
              <w:t xml:space="preserve">new </w:t>
            </w:r>
            <w:r w:rsidRPr="005F1645">
              <w:rPr>
                <w:rFonts w:hint="eastAsia"/>
                <w:iCs/>
                <w:u w:val="single"/>
                <w:lang w:eastAsia="zh-CN"/>
              </w:rPr>
              <w:t xml:space="preserve">switch case of  </w:t>
            </w:r>
          </w:p>
          <w:p w14:paraId="54D87303" w14:textId="77777777" w:rsidR="0079564D" w:rsidRPr="005F1645" w:rsidRDefault="0079564D" w:rsidP="00197B1E">
            <w:pPr>
              <w:pStyle w:val="af0"/>
              <w:numPr>
                <w:ilvl w:val="0"/>
                <w:numId w:val="31"/>
              </w:numPr>
              <w:overflowPunct w:val="0"/>
              <w:autoSpaceDE w:val="0"/>
              <w:autoSpaceDN w:val="0"/>
              <w:snapToGrid w:val="0"/>
              <w:spacing w:afterLines="50" w:after="120"/>
              <w:rPr>
                <w:iCs/>
                <w:lang w:eastAsia="zh-CN"/>
              </w:rPr>
            </w:pPr>
            <w:r>
              <w:rPr>
                <w:iCs/>
                <w:lang w:eastAsia="zh-CN"/>
              </w:rPr>
              <w:t>W</w:t>
            </w:r>
            <w:r w:rsidRPr="001118B3">
              <w:rPr>
                <w:iCs/>
                <w:lang w:eastAsia="zh-CN"/>
              </w:rPr>
              <w:t>hen the UE</w:t>
            </w:r>
            <w:r w:rsidRPr="005F1645">
              <w:rPr>
                <w:iCs/>
                <w:lang w:eastAsia="zh-CN"/>
              </w:rPr>
              <w:t xml:space="preserve"> is to</w:t>
            </w:r>
            <w:r w:rsidRPr="005F1645">
              <w:rPr>
                <w:rFonts w:hint="eastAsia"/>
                <w:iCs/>
                <w:lang w:eastAsia="zh-CN"/>
              </w:rPr>
              <w:t xml:space="preserve"> 1-port </w:t>
            </w:r>
            <w:r w:rsidRPr="005F1645">
              <w:rPr>
                <w:iCs/>
                <w:lang w:eastAsia="zh-CN"/>
              </w:rPr>
              <w:t xml:space="preserve">transmission on one uplink carrier on the 1st band and the UE is under the operation state in which 2-port transmission can be supported </w:t>
            </w:r>
            <w:r w:rsidRPr="001118B3">
              <w:rPr>
                <w:iCs/>
                <w:lang w:eastAsia="zh-CN"/>
              </w:rPr>
              <w:t xml:space="preserve">and if the preceding uplink transmission was a 1-port transmission on a </w:t>
            </w:r>
            <w:r w:rsidRPr="00C639CD">
              <w:rPr>
                <w:iCs/>
                <w:lang w:eastAsia="zh-CN"/>
              </w:rPr>
              <w:t>carrier on the 2</w:t>
            </w:r>
            <w:r w:rsidRPr="005F1645">
              <w:rPr>
                <w:iCs/>
                <w:lang w:eastAsia="zh-CN"/>
              </w:rPr>
              <w:t>nd</w:t>
            </w:r>
            <w:r w:rsidRPr="00C639CD">
              <w:rPr>
                <w:iCs/>
                <w:lang w:eastAsia="zh-CN"/>
              </w:rPr>
              <w:t xml:space="preserve"> and/or 3</w:t>
            </w:r>
            <w:r w:rsidRPr="005F1645">
              <w:rPr>
                <w:iCs/>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5F1645">
              <w:rPr>
                <w:iCs/>
                <w:lang w:eastAsia="zh-CN"/>
              </w:rPr>
              <w:t>nd</w:t>
            </w:r>
            <w:r w:rsidRPr="001118B3">
              <w:rPr>
                <w:iCs/>
                <w:lang w:eastAsia="zh-CN"/>
              </w:rPr>
              <w:t xml:space="preserve"> and 3</w:t>
            </w:r>
            <w:r w:rsidRPr="005F1645">
              <w:rPr>
                <w:iCs/>
                <w:lang w:eastAsia="zh-CN"/>
              </w:rPr>
              <w:t>rd</w:t>
            </w:r>
            <w:r w:rsidRPr="001118B3">
              <w:rPr>
                <w:iCs/>
                <w:lang w:eastAsia="zh-CN"/>
              </w:rPr>
              <w:t xml:space="preserve"> band</w:t>
            </w:r>
          </w:p>
          <w:p w14:paraId="0EC11D86" w14:textId="77777777" w:rsidR="0079564D" w:rsidRPr="005F1645" w:rsidRDefault="0079564D" w:rsidP="00197B1E">
            <w:pPr>
              <w:overflowPunct w:val="0"/>
              <w:autoSpaceDE w:val="0"/>
              <w:autoSpaceDN w:val="0"/>
              <w:snapToGrid w:val="0"/>
              <w:spacing w:afterLines="50" w:after="120"/>
              <w:rPr>
                <w:rFonts w:eastAsiaTheme="minorEastAsia"/>
                <w:b/>
                <w:bCs/>
                <w:u w:val="single"/>
                <w:lang w:eastAsia="zh-CN"/>
              </w:rPr>
            </w:pPr>
            <w:proofErr w:type="gramStart"/>
            <w:r>
              <w:rPr>
                <w:rFonts w:eastAsiaTheme="minorEastAsia" w:hint="eastAsia"/>
                <w:iCs/>
                <w:lang w:eastAsia="zh-CN"/>
              </w:rPr>
              <w:t>in</w:t>
            </w:r>
            <w:proofErr w:type="gramEnd"/>
            <w:r>
              <w:rPr>
                <w:rFonts w:eastAsiaTheme="minorEastAsia" w:hint="eastAsia"/>
                <w:iCs/>
                <w:lang w:eastAsia="zh-CN"/>
              </w:rPr>
              <w:t xml:space="preserve"> current text proposal.</w:t>
            </w:r>
          </w:p>
          <w:p w14:paraId="21965295" w14:textId="77777777" w:rsidR="0079564D" w:rsidRDefault="0079564D" w:rsidP="00197B1E">
            <w:pPr>
              <w:overflowPunct w:val="0"/>
              <w:autoSpaceDE w:val="0"/>
              <w:autoSpaceDN w:val="0"/>
              <w:snapToGrid w:val="0"/>
              <w:spacing w:afterLines="50" w:after="120"/>
              <w:rPr>
                <w:b/>
                <w:bCs/>
                <w:u w:val="single"/>
                <w:lang w:eastAsia="zh-CN"/>
              </w:rPr>
            </w:pPr>
            <w:r>
              <w:rPr>
                <w:b/>
                <w:bCs/>
                <w:u w:val="single"/>
              </w:rPr>
              <w:t>Consequences if not approved:</w:t>
            </w:r>
          </w:p>
          <w:p w14:paraId="1EEADAC0" w14:textId="77777777" w:rsidR="0079564D" w:rsidRDefault="0079564D" w:rsidP="00197B1E">
            <w:pPr>
              <w:overflowPunct w:val="0"/>
              <w:autoSpaceDE w:val="0"/>
              <w:autoSpaceDN w:val="0"/>
              <w:snapToGrid w:val="0"/>
              <w:spacing w:afterLines="50" w:after="120"/>
              <w:rPr>
                <w:color w:val="000000"/>
              </w:rPr>
            </w:pPr>
            <w:r>
              <w:rPr>
                <w:rFonts w:eastAsiaTheme="minorEastAsia" w:hint="eastAsia"/>
                <w:lang w:eastAsia="zh-CN"/>
              </w:rPr>
              <w:t xml:space="preserve">The </w:t>
            </w:r>
            <w:r>
              <w:rPr>
                <w:rFonts w:eastAsiaTheme="minorEastAsia"/>
                <w:lang w:eastAsia="zh-CN"/>
              </w:rPr>
              <w:t>specification</w:t>
            </w:r>
            <w:r>
              <w:rPr>
                <w:rFonts w:eastAsiaTheme="minorEastAsia" w:hint="eastAsia"/>
                <w:lang w:eastAsia="zh-CN"/>
              </w:rPr>
              <w:t xml:space="preserve"> of </w:t>
            </w:r>
            <w:r>
              <w:rPr>
                <w:rFonts w:eastAsiaTheme="minorEastAsia"/>
                <w:lang w:eastAsia="zh-CN"/>
              </w:rPr>
              <w:t>switching</w:t>
            </w:r>
            <w:r>
              <w:rPr>
                <w:rFonts w:eastAsiaTheme="minorEastAsia" w:hint="eastAsia"/>
                <w:lang w:eastAsia="zh-CN"/>
              </w:rPr>
              <w:t xml:space="preserve"> case is not complete</w:t>
            </w:r>
            <w:r>
              <w:rPr>
                <w:color w:val="000000"/>
              </w:rPr>
              <w:t>.</w:t>
            </w:r>
          </w:p>
          <w:p w14:paraId="32D6A934" w14:textId="77777777" w:rsidR="0079564D" w:rsidRPr="00291E02" w:rsidRDefault="0079564D" w:rsidP="00197B1E">
            <w:pPr>
              <w:pStyle w:val="5"/>
              <w:rPr>
                <w:i w:val="0"/>
                <w:sz w:val="20"/>
                <w:szCs w:val="20"/>
              </w:rPr>
            </w:pPr>
            <w:r w:rsidRPr="00291E02">
              <w:rPr>
                <w:i w:val="0"/>
                <w:sz w:val="20"/>
                <w:szCs w:val="20"/>
              </w:rPr>
              <w:t>6.1.6.2.2</w:t>
            </w:r>
            <w:r w:rsidRPr="00291E02">
              <w:rPr>
                <w:i w:val="0"/>
                <w:sz w:val="20"/>
                <w:szCs w:val="20"/>
              </w:rPr>
              <w:tab/>
              <w:t>Uplink switching with 3 or 4 uplink bands</w:t>
            </w:r>
          </w:p>
          <w:p w14:paraId="7026053B" w14:textId="77777777" w:rsidR="0079564D" w:rsidRDefault="0079564D" w:rsidP="00197B1E">
            <w:r w:rsidRPr="00705185">
              <w:t xml:space="preserve">For a UE </w:t>
            </w:r>
            <w:r>
              <w:t xml:space="preserve">indicating a capability for uplink switching with </w:t>
            </w:r>
            <w:proofErr w:type="spellStart"/>
            <w:r w:rsidRPr="001A1088">
              <w:rPr>
                <w:i/>
                <w:iCs/>
              </w:rPr>
              <w:t>BandCombination-UplinkTxSwitch</w:t>
            </w:r>
            <w:proofErr w:type="spellEnd"/>
            <w:r w:rsidRPr="0020386A">
              <w:rPr>
                <w:iCs/>
                <w:noProof/>
                <w:lang w:eastAsia="en-GB"/>
              </w:rPr>
              <w:t xml:space="preserve"> </w:t>
            </w:r>
            <w:r>
              <w:t>for a band combination, and if it is for that band combination</w:t>
            </w:r>
            <w:r w:rsidRPr="00705185">
              <w:t xml:space="preserve"> </w:t>
            </w:r>
            <w:r w:rsidRPr="0087011A">
              <w:t xml:space="preserve">configured with </w:t>
            </w:r>
            <w:r>
              <w:t xml:space="preserve">uplink carrier aggregation with 3 or 4 bands, the </w:t>
            </w:r>
            <w:proofErr w:type="spellStart"/>
            <w:r>
              <w:t>behaviour</w:t>
            </w:r>
            <w:proofErr w:type="spellEnd"/>
            <w:r>
              <w:t xml:space="preserve"> in </w:t>
            </w:r>
            <w:proofErr w:type="spellStart"/>
            <w:r>
              <w:t>subclause</w:t>
            </w:r>
            <w:proofErr w:type="spellEnd"/>
            <w:r>
              <w:t xml:space="preserve"> 6.1.6.2.0 applies</w:t>
            </w:r>
            <w:r w:rsidRPr="00D565D9">
              <w:t xml:space="preserve"> when the two bands involved in the uplink switching belong to different uplink serving cells</w:t>
            </w:r>
            <w:r>
              <w:t>,</w:t>
            </w:r>
            <w:r w:rsidRPr="00D565D9">
              <w:t xml:space="preserve"> and the behavior in </w:t>
            </w:r>
            <w:proofErr w:type="spellStart"/>
            <w:r w:rsidRPr="00D565D9">
              <w:t>subclause</w:t>
            </w:r>
            <w:proofErr w:type="spellEnd"/>
            <w:r w:rsidRPr="00D565D9">
              <w:t xml:space="preserve"> 6.1.6.3 applies when the two bands involved in the uplink switching belong to </w:t>
            </w:r>
            <w:r>
              <w:t>one</w:t>
            </w:r>
            <w:r w:rsidRPr="00D565D9">
              <w:t xml:space="preserve"> uplink serving cell,</w:t>
            </w:r>
            <w:r>
              <w:t xml:space="preserve"> with the following exceptions:</w:t>
            </w:r>
          </w:p>
          <w:p w14:paraId="7DA3A45D" w14:textId="77777777" w:rsidR="0079564D" w:rsidRDefault="0079564D" w:rsidP="00197B1E">
            <w:pPr>
              <w:spacing w:after="240"/>
              <w:ind w:left="568" w:hanging="284"/>
              <w:rPr>
                <w:iCs/>
                <w:lang w:eastAsia="zh-CN"/>
              </w:rPr>
            </w:pPr>
            <w:r w:rsidRPr="000978BE">
              <w:rPr>
                <w:iCs/>
                <w:lang w:eastAsia="zh-CN"/>
              </w:rPr>
              <w:t>-</w:t>
            </w:r>
            <w:r w:rsidRPr="000978BE">
              <w:rPr>
                <w:iCs/>
                <w:lang w:eastAsia="zh-CN"/>
              </w:rPr>
              <w:tab/>
            </w:r>
            <w:r>
              <w:rPr>
                <w:iCs/>
                <w:lang w:eastAsia="zh-CN"/>
              </w:rPr>
              <w:t>I</w:t>
            </w:r>
            <w:r w:rsidRPr="000978BE">
              <w:rPr>
                <w:iCs/>
                <w:lang w:eastAsia="zh-CN"/>
              </w:rPr>
              <w:t xml:space="preserve">f more than two bands are involved in the determination of one uplink switching and if on any two of the bands the UE is configured with </w:t>
            </w:r>
            <w:proofErr w:type="spellStart"/>
            <w:r w:rsidRPr="00AD6982">
              <w:rPr>
                <w:i/>
                <w:highlight w:val="yellow"/>
                <w:lang w:eastAsia="zh-CN"/>
              </w:rPr>
              <w:t>switchingOptionConfigForBandPair</w:t>
            </w:r>
            <w:proofErr w:type="spellEnd"/>
            <w:r w:rsidRPr="000978BE">
              <w:rPr>
                <w:iCs/>
                <w:lang w:eastAsia="zh-CN"/>
              </w:rPr>
              <w:t xml:space="preserve"> set to '</w:t>
            </w:r>
            <w:proofErr w:type="spellStart"/>
            <w:r w:rsidRPr="000978BE">
              <w:rPr>
                <w:iCs/>
                <w:lang w:eastAsia="zh-CN"/>
              </w:rPr>
              <w:t>dualUL</w:t>
            </w:r>
            <w:proofErr w:type="spellEnd"/>
            <w:r w:rsidRPr="000978BE">
              <w:rPr>
                <w:iCs/>
                <w:lang w:eastAsia="zh-CN"/>
              </w:rPr>
              <w:t>',</w:t>
            </w:r>
          </w:p>
          <w:p w14:paraId="09E56E43" w14:textId="77777777" w:rsidR="0079564D" w:rsidRPr="00D62FFB" w:rsidRDefault="0079564D" w:rsidP="00197B1E">
            <w:pPr>
              <w:spacing w:after="240"/>
              <w:ind w:left="852" w:hanging="284"/>
              <w:rPr>
                <w:rFonts w:eastAsiaTheme="minorEastAsia"/>
                <w:b/>
                <w:lang w:eastAsia="zh-CN"/>
              </w:rPr>
            </w:pPr>
            <w:r>
              <w:rPr>
                <w:iCs/>
                <w:lang w:eastAsia="zh-CN"/>
              </w:rPr>
              <w:t>-</w:t>
            </w:r>
            <w:r>
              <w:rPr>
                <w:iCs/>
                <w:lang w:eastAsia="zh-CN"/>
              </w:rPr>
              <w:tab/>
              <w:t>W</w:t>
            </w:r>
            <w:r w:rsidRPr="001118B3">
              <w:rPr>
                <w:iCs/>
                <w:lang w:eastAsia="zh-CN"/>
              </w:rPr>
              <w:t xml:space="preserve">hen the UE is to transmit a 2-port </w:t>
            </w:r>
            <w:r w:rsidRPr="000C6DDB">
              <w:rPr>
                <w:rFonts w:eastAsiaTheme="minorEastAsia" w:hint="eastAsia"/>
                <w:iCs/>
                <w:color w:val="FF0000"/>
                <w:u w:val="single"/>
                <w:lang w:eastAsia="zh-CN"/>
              </w:rPr>
              <w:t>or 1-port</w:t>
            </w:r>
            <w:r w:rsidRPr="001118B3">
              <w:rPr>
                <w:iCs/>
                <w:lang w:eastAsia="zh-CN"/>
              </w:rPr>
              <w:t xml:space="preserve"> transmission on one uplink carrier on the 1</w:t>
            </w:r>
            <w:r w:rsidRPr="001118B3">
              <w:rPr>
                <w:iCs/>
                <w:vertAlign w:val="superscript"/>
                <w:lang w:eastAsia="zh-CN"/>
              </w:rPr>
              <w:t>st</w:t>
            </w:r>
            <w:r w:rsidRPr="001118B3">
              <w:rPr>
                <w:iCs/>
                <w:lang w:eastAsia="zh-CN"/>
              </w:rPr>
              <w:t xml:space="preserve"> band </w:t>
            </w:r>
            <w:r w:rsidRPr="000C6DDB">
              <w:rPr>
                <w:iCs/>
                <w:color w:val="FF0000"/>
                <w:u w:val="single"/>
                <w:lang w:eastAsia="zh-CN"/>
              </w:rPr>
              <w:t>and the UE is under the operation state in which 2-port transmission can be supported</w:t>
            </w:r>
            <w:r w:rsidRPr="001118B3">
              <w:rPr>
                <w:iCs/>
                <w:lang w:eastAsia="zh-CN"/>
              </w:rPr>
              <w:t xml:space="preserve"> and if the preceding uplink transmission was a 1-port transmission on a </w:t>
            </w:r>
            <w:r w:rsidRPr="00C639CD">
              <w:rPr>
                <w:iCs/>
                <w:lang w:eastAsia="zh-CN"/>
              </w:rPr>
              <w:t>carrier on the 2</w:t>
            </w:r>
            <w:r w:rsidRPr="00C639CD">
              <w:rPr>
                <w:iCs/>
                <w:vertAlign w:val="superscript"/>
                <w:lang w:eastAsia="zh-CN"/>
              </w:rPr>
              <w:t>nd</w:t>
            </w:r>
            <w:r w:rsidRPr="00C639CD">
              <w:rPr>
                <w:iCs/>
                <w:lang w:eastAsia="zh-CN"/>
              </w:rPr>
              <w:t xml:space="preserve"> and/or 3</w:t>
            </w:r>
            <w:r w:rsidRPr="00C639CD">
              <w:rPr>
                <w:iCs/>
                <w:vertAlign w:val="superscript"/>
                <w:lang w:eastAsia="zh-CN"/>
              </w:rPr>
              <w:t>rd</w:t>
            </w:r>
            <w:r w:rsidRPr="00C639CD">
              <w:rPr>
                <w:iCs/>
                <w:lang w:eastAsia="zh-CN"/>
              </w:rPr>
              <w:t xml:space="preserve"> band</w:t>
            </w:r>
            <w:r w:rsidRPr="001118B3">
              <w:rPr>
                <w:iCs/>
                <w:lang w:eastAsia="zh-CN"/>
              </w:rPr>
              <w:t xml:space="preserve"> and the UE is under the operation state in which 1-port transmission can be supported in the 2</w:t>
            </w:r>
            <w:r w:rsidRPr="001118B3">
              <w:rPr>
                <w:iCs/>
                <w:vertAlign w:val="superscript"/>
                <w:lang w:eastAsia="zh-CN"/>
              </w:rPr>
              <w:t>nd</w:t>
            </w:r>
            <w:r w:rsidRPr="001118B3">
              <w:rPr>
                <w:iCs/>
                <w:lang w:eastAsia="zh-CN"/>
              </w:rPr>
              <w:t xml:space="preserve"> and 3</w:t>
            </w:r>
            <w:r w:rsidRPr="001118B3">
              <w:rPr>
                <w:iCs/>
                <w:vertAlign w:val="superscript"/>
                <w:lang w:eastAsia="zh-CN"/>
              </w:rPr>
              <w:t>rd</w:t>
            </w:r>
            <w:r w:rsidRPr="001118B3">
              <w:rPr>
                <w:iCs/>
                <w:lang w:eastAsia="zh-CN"/>
              </w:rPr>
              <w:t xml:space="preserve"> band, then the UE is not expected to transmit for the duration of </w:t>
            </w:r>
            <w:r w:rsidRPr="00260CDB">
              <w:rPr>
                <w:i/>
                <w:lang w:eastAsia="zh-CN"/>
              </w:rPr>
              <w:t>N</w:t>
            </w:r>
            <w:r w:rsidRPr="001118B3">
              <w:rPr>
                <w:iCs/>
                <w:vertAlign w:val="subscript"/>
                <w:lang w:eastAsia="zh-CN"/>
              </w:rPr>
              <w:t>Tx1-Tx2</w:t>
            </w:r>
            <w:r w:rsidRPr="001118B3">
              <w:rPr>
                <w:iCs/>
                <w:lang w:eastAsia="zh-CN"/>
              </w:rPr>
              <w:t xml:space="preserve"> on any of the carriers, where </w:t>
            </w:r>
            <w:r w:rsidRPr="00260CDB">
              <w:rPr>
                <w:i/>
                <w:lang w:eastAsia="zh-CN"/>
              </w:rPr>
              <w:t>N</w:t>
            </w:r>
            <w:r w:rsidRPr="001118B3">
              <w:rPr>
                <w:iCs/>
                <w:vertAlign w:val="subscript"/>
                <w:lang w:eastAsia="zh-CN"/>
              </w:rPr>
              <w:t>Tx1-Tx2</w:t>
            </w:r>
            <w:r w:rsidRPr="001118B3">
              <w:rPr>
                <w:iCs/>
                <w:lang w:eastAsia="zh-CN"/>
              </w:rPr>
              <w:t xml:space="preserve"> is </w:t>
            </w:r>
            <w:r w:rsidRPr="00E9649F">
              <w:rPr>
                <w:iCs/>
                <w:lang w:eastAsia="zh-CN"/>
              </w:rPr>
              <w:t xml:space="preserve">the </w:t>
            </w:r>
            <w:r>
              <w:rPr>
                <w:iCs/>
                <w:lang w:eastAsia="zh-CN"/>
              </w:rPr>
              <w:t>switching gap defined in [8, TS 38.101-1].</w:t>
            </w:r>
          </w:p>
        </w:tc>
      </w:tr>
    </w:tbl>
    <w:p w14:paraId="0C7CE31A" w14:textId="77777777" w:rsidR="0079564D" w:rsidRPr="00B547F8" w:rsidRDefault="0079564D" w:rsidP="0079564D">
      <w:pPr>
        <w:rPr>
          <w:rFonts w:eastAsiaTheme="minorEastAsia"/>
          <w:b/>
          <w:lang w:eastAsia="zh-CN"/>
        </w:rPr>
      </w:pPr>
      <w:r>
        <w:rPr>
          <w:rFonts w:eastAsiaTheme="minorEastAsia" w:hint="eastAsia"/>
          <w:b/>
          <w:lang w:eastAsia="zh-CN"/>
        </w:rPr>
        <w:lastRenderedPageBreak/>
        <w:t xml:space="preserve"> </w:t>
      </w:r>
    </w:p>
    <w:p w14:paraId="0D7A9F10" w14:textId="77777777" w:rsidR="0079564D" w:rsidRPr="0079564D" w:rsidRDefault="0079564D" w:rsidP="00BC4F0D">
      <w:pPr>
        <w:spacing w:afterLines="50" w:after="120"/>
        <w:jc w:val="both"/>
        <w:rPr>
          <w:rFonts w:eastAsiaTheme="minorEastAsia"/>
          <w:lang w:eastAsia="zh-CN"/>
        </w:rPr>
      </w:pPr>
    </w:p>
    <w:p w14:paraId="67882D0C" w14:textId="77777777" w:rsidR="002127A6" w:rsidRDefault="002127A6" w:rsidP="002127A6">
      <w:pPr>
        <w:spacing w:afterLines="50" w:after="120"/>
        <w:jc w:val="both"/>
        <w:rPr>
          <w:rFonts w:eastAsiaTheme="minorEastAsia"/>
          <w:b/>
          <w:iCs/>
          <w:lang w:eastAsia="zh-CN"/>
        </w:rPr>
      </w:pPr>
      <w:r w:rsidRPr="00871113">
        <w:rPr>
          <w:rFonts w:eastAsiaTheme="minorEastAsia"/>
          <w:b/>
          <w:iCs/>
          <w:lang w:eastAsia="zh-CN"/>
        </w:rPr>
        <w:t>P</w:t>
      </w:r>
      <w:r w:rsidRPr="00871113">
        <w:rPr>
          <w:rFonts w:eastAsiaTheme="minorEastAsia" w:hint="eastAsia"/>
          <w:b/>
          <w:iCs/>
          <w:lang w:eastAsia="zh-CN"/>
        </w:rPr>
        <w:t>roposal</w:t>
      </w:r>
      <w:r>
        <w:rPr>
          <w:rFonts w:eastAsiaTheme="minorEastAsia" w:hint="eastAsia"/>
          <w:b/>
          <w:iCs/>
          <w:lang w:eastAsia="zh-CN"/>
        </w:rPr>
        <w:t xml:space="preserve"> 5: </w:t>
      </w:r>
      <w:r w:rsidRPr="007F3D75">
        <w:rPr>
          <w:rFonts w:eastAsiaTheme="minorEastAsia" w:hint="eastAsia"/>
          <w:b/>
          <w:iCs/>
          <w:lang w:eastAsia="zh-CN"/>
        </w:rPr>
        <w:t xml:space="preserve">When UE is </w:t>
      </w:r>
      <w:r w:rsidRPr="007F3D75">
        <w:rPr>
          <w:rFonts w:eastAsiaTheme="minorEastAsia"/>
          <w:b/>
          <w:iCs/>
          <w:lang w:eastAsia="zh-CN"/>
        </w:rPr>
        <w:t xml:space="preserve">to transmit a 1-port transmission on </w:t>
      </w:r>
      <w:r w:rsidRPr="007F3D75">
        <w:rPr>
          <w:rFonts w:eastAsiaTheme="minorEastAsia" w:hint="eastAsia"/>
          <w:b/>
          <w:iCs/>
          <w:lang w:eastAsia="zh-CN"/>
        </w:rPr>
        <w:t>both of</w:t>
      </w:r>
      <w:r w:rsidRPr="007F3D75">
        <w:rPr>
          <w:rFonts w:eastAsiaTheme="minorEastAsia"/>
          <w:b/>
          <w:iCs/>
          <w:lang w:eastAsia="zh-CN"/>
        </w:rPr>
        <w:t xml:space="preserve"> the 1st band and the 2nd band</w:t>
      </w:r>
      <w:r w:rsidRPr="007F3D75">
        <w:rPr>
          <w:rFonts w:eastAsiaTheme="minorEastAsia" w:hint="eastAsia"/>
          <w:b/>
          <w:iCs/>
          <w:lang w:eastAsia="zh-CN"/>
        </w:rPr>
        <w:t>, i</w:t>
      </w:r>
      <w:r>
        <w:rPr>
          <w:rFonts w:eastAsiaTheme="minorEastAsia" w:hint="eastAsia"/>
          <w:b/>
          <w:iCs/>
          <w:lang w:eastAsia="zh-CN"/>
        </w:rPr>
        <w:t xml:space="preserve">f </w:t>
      </w:r>
      <w:r w:rsidRPr="003C65E9">
        <w:rPr>
          <w:rFonts w:eastAsiaTheme="minorEastAsia"/>
          <w:b/>
          <w:iCs/>
          <w:lang w:eastAsia="zh-CN"/>
        </w:rPr>
        <w:t>two UL transmissions after TX switching are overlapping in time domain</w:t>
      </w:r>
      <w:r>
        <w:rPr>
          <w:rFonts w:eastAsiaTheme="minorEastAsia" w:hint="eastAsia"/>
          <w:b/>
          <w:iCs/>
          <w:lang w:eastAsia="zh-CN"/>
        </w:rPr>
        <w:t xml:space="preserve">, </w:t>
      </w:r>
      <w:r w:rsidRPr="003C65E9">
        <w:rPr>
          <w:rFonts w:eastAsiaTheme="minorEastAsia"/>
          <w:b/>
          <w:iCs/>
          <w:lang w:eastAsia="zh-CN"/>
        </w:rPr>
        <w:t xml:space="preserve">the UE </w:t>
      </w:r>
      <w:r>
        <w:rPr>
          <w:rFonts w:eastAsiaTheme="minorEastAsia" w:hint="eastAsia"/>
          <w:b/>
          <w:iCs/>
          <w:lang w:eastAsia="zh-CN"/>
        </w:rPr>
        <w:t xml:space="preserve">should </w:t>
      </w:r>
      <w:r w:rsidRPr="003C65E9">
        <w:rPr>
          <w:rFonts w:eastAsiaTheme="minorEastAsia"/>
          <w:b/>
          <w:iCs/>
          <w:lang w:eastAsia="zh-CN"/>
        </w:rPr>
        <w:t>perform once TX switching</w:t>
      </w:r>
      <w:r>
        <w:rPr>
          <w:rFonts w:eastAsiaTheme="minorEastAsia" w:hint="eastAsia"/>
          <w:b/>
          <w:iCs/>
          <w:lang w:eastAsia="zh-CN"/>
        </w:rPr>
        <w:t xml:space="preserve"> for both of UL transmission.</w:t>
      </w:r>
    </w:p>
    <w:p w14:paraId="79596BAA" w14:textId="2385B7C0" w:rsidR="002127A6" w:rsidRPr="00871113" w:rsidRDefault="002127A6" w:rsidP="002127A6">
      <w:pPr>
        <w:spacing w:afterLines="50" w:after="120"/>
        <w:jc w:val="both"/>
        <w:rPr>
          <w:rFonts w:eastAsiaTheme="minorEastAsia"/>
          <w:b/>
          <w:szCs w:val="20"/>
          <w:lang w:eastAsia="zh-CN"/>
        </w:rPr>
      </w:pPr>
      <w:r w:rsidRPr="00871113">
        <w:rPr>
          <w:rFonts w:eastAsiaTheme="minorEastAsia"/>
          <w:b/>
          <w:iCs/>
          <w:lang w:eastAsia="zh-CN"/>
        </w:rPr>
        <w:t>P</w:t>
      </w:r>
      <w:r w:rsidRPr="00871113">
        <w:rPr>
          <w:rFonts w:eastAsiaTheme="minorEastAsia" w:hint="eastAsia"/>
          <w:b/>
          <w:iCs/>
          <w:lang w:eastAsia="zh-CN"/>
        </w:rPr>
        <w:t xml:space="preserve">roposal </w:t>
      </w:r>
      <w:r>
        <w:rPr>
          <w:rFonts w:eastAsiaTheme="minorEastAsia" w:hint="eastAsia"/>
          <w:b/>
          <w:iCs/>
          <w:lang w:eastAsia="zh-CN"/>
        </w:rPr>
        <w:t>6</w:t>
      </w:r>
      <w:r w:rsidRPr="00871113">
        <w:rPr>
          <w:rFonts w:eastAsiaTheme="minorEastAsia" w:hint="eastAsia"/>
          <w:b/>
          <w:iCs/>
          <w:lang w:eastAsia="zh-CN"/>
        </w:rPr>
        <w:t>：</w:t>
      </w:r>
      <w:r w:rsidRPr="007F3D75">
        <w:rPr>
          <w:rFonts w:eastAsiaTheme="minorEastAsia" w:hint="eastAsia"/>
          <w:b/>
          <w:iCs/>
          <w:lang w:eastAsia="zh-CN"/>
        </w:rPr>
        <w:t xml:space="preserve">When UE is </w:t>
      </w:r>
      <w:r w:rsidRPr="007F3D75">
        <w:rPr>
          <w:rFonts w:eastAsiaTheme="minorEastAsia"/>
          <w:b/>
          <w:iCs/>
          <w:lang w:eastAsia="zh-CN"/>
        </w:rPr>
        <w:t xml:space="preserve">to transmit a 1-port transmission on </w:t>
      </w:r>
      <w:r w:rsidRPr="007F3D75">
        <w:rPr>
          <w:rFonts w:eastAsiaTheme="minorEastAsia" w:hint="eastAsia"/>
          <w:b/>
          <w:iCs/>
          <w:lang w:eastAsia="zh-CN"/>
        </w:rPr>
        <w:t>both of</w:t>
      </w:r>
      <w:r w:rsidRPr="007F3D75">
        <w:rPr>
          <w:rFonts w:eastAsiaTheme="minorEastAsia"/>
          <w:b/>
          <w:iCs/>
          <w:lang w:eastAsia="zh-CN"/>
        </w:rPr>
        <w:t xml:space="preserve"> the 1st band and the 2nd band</w:t>
      </w:r>
      <w:r w:rsidRPr="007F3D75">
        <w:rPr>
          <w:rFonts w:eastAsiaTheme="minorEastAsia" w:hint="eastAsia"/>
          <w:b/>
          <w:iCs/>
          <w:lang w:eastAsia="zh-CN"/>
        </w:rPr>
        <w:t>, i</w:t>
      </w:r>
      <w:r>
        <w:rPr>
          <w:rFonts w:eastAsiaTheme="minorEastAsia" w:hint="eastAsia"/>
          <w:b/>
          <w:iCs/>
          <w:lang w:eastAsia="zh-CN"/>
        </w:rPr>
        <w:t>f</w:t>
      </w:r>
      <w:r w:rsidRPr="00871113">
        <w:rPr>
          <w:rFonts w:eastAsiaTheme="minorEastAsia" w:hint="eastAsia"/>
          <w:b/>
          <w:szCs w:val="20"/>
          <w:lang w:eastAsia="zh-CN"/>
        </w:rPr>
        <w:t xml:space="preserve"> the gap is less than </w:t>
      </w:r>
      <w:r w:rsidRPr="00871113">
        <w:rPr>
          <w:b/>
          <w:i/>
          <w:lang w:eastAsia="zh-CN"/>
        </w:rPr>
        <w:t>N</w:t>
      </w:r>
      <w:r w:rsidRPr="00871113">
        <w:rPr>
          <w:b/>
          <w:iCs/>
          <w:vertAlign w:val="subscript"/>
          <w:lang w:eastAsia="zh-CN"/>
        </w:rPr>
        <w:t>Tx1-Tx2</w:t>
      </w:r>
      <w:r w:rsidRPr="00871113">
        <w:rPr>
          <w:rFonts w:eastAsiaTheme="minorEastAsia" w:hint="eastAsia"/>
          <w:b/>
          <w:iCs/>
          <w:vertAlign w:val="subscript"/>
          <w:lang w:eastAsia="zh-CN"/>
        </w:rPr>
        <w:t xml:space="preserve"> </w:t>
      </w:r>
      <w:r w:rsidRPr="00871113">
        <w:rPr>
          <w:rFonts w:eastAsiaTheme="minorEastAsia" w:hint="eastAsia"/>
          <w:b/>
          <w:szCs w:val="20"/>
          <w:lang w:eastAsia="zh-CN"/>
        </w:rPr>
        <w:t xml:space="preserve">between </w:t>
      </w:r>
      <w:r>
        <w:rPr>
          <w:rFonts w:eastAsiaTheme="minorEastAsia" w:hint="eastAsia"/>
          <w:b/>
          <w:szCs w:val="20"/>
          <w:lang w:eastAsia="zh-CN"/>
        </w:rPr>
        <w:t xml:space="preserve">the transmissions on </w:t>
      </w:r>
      <w:r w:rsidRPr="00871113">
        <w:rPr>
          <w:rFonts w:eastAsiaTheme="minorEastAsia" w:hint="eastAsia"/>
          <w:b/>
          <w:szCs w:val="20"/>
          <w:lang w:eastAsia="zh-CN"/>
        </w:rPr>
        <w:t xml:space="preserve">two carriers on </w:t>
      </w:r>
      <w:r w:rsidRPr="00871113">
        <w:rPr>
          <w:b/>
          <w:iCs/>
          <w:lang w:eastAsia="zh-CN"/>
        </w:rPr>
        <w:t>1</w:t>
      </w:r>
      <w:r w:rsidRPr="00871113">
        <w:rPr>
          <w:b/>
          <w:iCs/>
          <w:vertAlign w:val="superscript"/>
          <w:lang w:eastAsia="zh-CN"/>
        </w:rPr>
        <w:t>st</w:t>
      </w:r>
      <w:r>
        <w:rPr>
          <w:b/>
          <w:iCs/>
          <w:lang w:eastAsia="zh-CN"/>
        </w:rPr>
        <w:t xml:space="preserve"> band and </w:t>
      </w:r>
      <w:r w:rsidRPr="00871113">
        <w:rPr>
          <w:b/>
          <w:iCs/>
          <w:lang w:eastAsia="zh-CN"/>
        </w:rPr>
        <w:t>2</w:t>
      </w:r>
      <w:r w:rsidRPr="00871113">
        <w:rPr>
          <w:b/>
          <w:iCs/>
          <w:vertAlign w:val="superscript"/>
          <w:lang w:eastAsia="zh-CN"/>
        </w:rPr>
        <w:t>nd</w:t>
      </w:r>
      <w:r w:rsidRPr="00871113">
        <w:rPr>
          <w:b/>
          <w:iCs/>
          <w:lang w:eastAsia="zh-CN"/>
        </w:rPr>
        <w:t xml:space="preserve"> band</w:t>
      </w:r>
      <w:r w:rsidRPr="00871113">
        <w:rPr>
          <w:rFonts w:eastAsiaTheme="minorEastAsia" w:hint="eastAsia"/>
          <w:b/>
          <w:iCs/>
          <w:lang w:eastAsia="zh-CN"/>
        </w:rPr>
        <w:t xml:space="preserve">, one </w:t>
      </w:r>
      <w:proofErr w:type="spellStart"/>
      <w:proofErr w:type="gramStart"/>
      <w:r w:rsidRPr="00871113">
        <w:rPr>
          <w:rFonts w:eastAsiaTheme="minorEastAsia" w:hint="eastAsia"/>
          <w:b/>
          <w:iCs/>
          <w:lang w:eastAsia="zh-CN"/>
        </w:rPr>
        <w:t>Tx</w:t>
      </w:r>
      <w:proofErr w:type="spellEnd"/>
      <w:proofErr w:type="gramEnd"/>
      <w:r w:rsidRPr="00871113">
        <w:rPr>
          <w:rFonts w:eastAsiaTheme="minorEastAsia" w:hint="eastAsia"/>
          <w:b/>
          <w:iCs/>
          <w:lang w:eastAsia="zh-CN"/>
        </w:rPr>
        <w:t xml:space="preserve"> </w:t>
      </w:r>
      <w:r w:rsidRPr="00871113">
        <w:rPr>
          <w:rFonts w:eastAsiaTheme="minorEastAsia"/>
          <w:b/>
          <w:iCs/>
          <w:lang w:eastAsia="zh-CN"/>
        </w:rPr>
        <w:t>switching</w:t>
      </w:r>
      <w:r w:rsidRPr="00871113">
        <w:rPr>
          <w:rFonts w:eastAsiaTheme="minorEastAsia" w:hint="eastAsia"/>
          <w:b/>
          <w:lang w:eastAsia="zh-CN"/>
        </w:rPr>
        <w:t xml:space="preserve"> </w:t>
      </w:r>
      <w:r w:rsidRPr="00871113">
        <w:rPr>
          <w:rFonts w:eastAsiaTheme="minorEastAsia" w:hint="eastAsia"/>
          <w:b/>
          <w:szCs w:val="20"/>
          <w:lang w:eastAsia="zh-CN"/>
        </w:rPr>
        <w:t xml:space="preserve">is </w:t>
      </w:r>
      <w:r>
        <w:rPr>
          <w:rFonts w:eastAsiaTheme="minorEastAsia"/>
          <w:b/>
          <w:szCs w:val="20"/>
          <w:lang w:eastAsia="zh-CN"/>
        </w:rPr>
        <w:t>preferred</w:t>
      </w:r>
      <w:r>
        <w:rPr>
          <w:rFonts w:eastAsiaTheme="minorEastAsia" w:hint="eastAsia"/>
          <w:b/>
          <w:szCs w:val="20"/>
          <w:lang w:eastAsia="zh-CN"/>
        </w:rPr>
        <w:t>.</w:t>
      </w:r>
    </w:p>
    <w:p w14:paraId="456075A2" w14:textId="500CAE05" w:rsidR="00560E71" w:rsidRDefault="00560E71" w:rsidP="00560E71">
      <w:pPr>
        <w:spacing w:afterLines="50" w:after="120"/>
        <w:jc w:val="both"/>
        <w:rPr>
          <w:rFonts w:eastAsiaTheme="minorEastAsia"/>
          <w:b/>
          <w:szCs w:val="20"/>
          <w:lang w:eastAsia="zh-CN"/>
        </w:rPr>
      </w:pPr>
      <w:r w:rsidRPr="00871113">
        <w:rPr>
          <w:rFonts w:eastAsiaTheme="minorEastAsia"/>
          <w:b/>
          <w:iCs/>
          <w:lang w:eastAsia="zh-CN"/>
        </w:rPr>
        <w:t>P</w:t>
      </w:r>
      <w:r w:rsidRPr="00871113">
        <w:rPr>
          <w:rFonts w:eastAsiaTheme="minorEastAsia" w:hint="eastAsia"/>
          <w:b/>
          <w:iCs/>
          <w:lang w:eastAsia="zh-CN"/>
        </w:rPr>
        <w:t xml:space="preserve">roposal </w:t>
      </w:r>
      <w:r w:rsidR="002127A6">
        <w:rPr>
          <w:rFonts w:eastAsiaTheme="minorEastAsia" w:hint="eastAsia"/>
          <w:b/>
          <w:iCs/>
          <w:lang w:eastAsia="zh-CN"/>
        </w:rPr>
        <w:t>7</w:t>
      </w:r>
      <w:r w:rsidRPr="00871113">
        <w:rPr>
          <w:rFonts w:eastAsiaTheme="minorEastAsia" w:hint="eastAsia"/>
          <w:b/>
          <w:iCs/>
          <w:lang w:eastAsia="zh-CN"/>
        </w:rPr>
        <w:t>：</w:t>
      </w:r>
      <w:r w:rsidRPr="00D06867">
        <w:rPr>
          <w:rFonts w:eastAsiaTheme="minorEastAsia" w:hint="eastAsia"/>
          <w:b/>
          <w:iCs/>
          <w:lang w:eastAsia="zh-CN"/>
        </w:rPr>
        <w:t xml:space="preserve">For UE performing one </w:t>
      </w:r>
      <w:proofErr w:type="spellStart"/>
      <w:r w:rsidRPr="00D06867">
        <w:rPr>
          <w:rFonts w:eastAsiaTheme="minorEastAsia" w:hint="eastAsia"/>
          <w:b/>
          <w:iCs/>
          <w:lang w:eastAsia="zh-CN"/>
        </w:rPr>
        <w:t>Tx</w:t>
      </w:r>
      <w:proofErr w:type="spellEnd"/>
      <w:r w:rsidRPr="00D06867">
        <w:rPr>
          <w:rFonts w:eastAsiaTheme="minorEastAsia" w:hint="eastAsia"/>
          <w:b/>
          <w:iCs/>
          <w:lang w:eastAsia="zh-CN"/>
        </w:rPr>
        <w:t xml:space="preserve"> switching, </w:t>
      </w:r>
      <w:r w:rsidRPr="00D06867">
        <w:rPr>
          <w:rFonts w:eastAsiaTheme="minorEastAsia" w:hint="eastAsia"/>
          <w:b/>
          <w:szCs w:val="20"/>
          <w:lang w:eastAsia="zh-CN"/>
        </w:rPr>
        <w:t xml:space="preserve">the DCI(s) scheduling </w:t>
      </w:r>
      <w:r w:rsidRPr="00D06867">
        <w:rPr>
          <w:rFonts w:eastAsiaTheme="minorEastAsia"/>
          <w:b/>
          <w:szCs w:val="20"/>
          <w:lang w:eastAsia="zh-CN"/>
        </w:rPr>
        <w:t>for uplink</w:t>
      </w:r>
      <w:r w:rsidRPr="00D06867">
        <w:rPr>
          <w:rFonts w:eastAsiaTheme="minorEastAsia" w:hint="eastAsia"/>
          <w:b/>
          <w:szCs w:val="20"/>
          <w:lang w:eastAsia="zh-CN"/>
        </w:rPr>
        <w:t xml:space="preserve"> transmissions on carrier-1 and carrier-</w:t>
      </w:r>
      <w:r w:rsidRPr="00D06867">
        <w:rPr>
          <w:rFonts w:eastAsiaTheme="minorEastAsia"/>
          <w:b/>
          <w:szCs w:val="20"/>
          <w:lang w:eastAsia="zh-CN"/>
        </w:rPr>
        <w:t>2 shall</w:t>
      </w:r>
      <w:r w:rsidRPr="00D06867">
        <w:rPr>
          <w:rFonts w:eastAsiaTheme="minorEastAsia" w:hint="eastAsia"/>
          <w:b/>
          <w:szCs w:val="20"/>
          <w:lang w:eastAsia="zh-CN"/>
        </w:rPr>
        <w:t xml:space="preserve"> be no later than the </w:t>
      </w:r>
      <w:r w:rsidRPr="00D06867">
        <w:rPr>
          <w:rFonts w:eastAsiaTheme="minorEastAsia"/>
          <w:b/>
          <w:szCs w:val="20"/>
          <w:lang w:eastAsia="zh-CN"/>
        </w:rPr>
        <w:t>earlier</w:t>
      </w:r>
      <w:r w:rsidRPr="00D06867">
        <w:rPr>
          <w:rFonts w:eastAsiaTheme="minorEastAsia" w:hint="eastAsia"/>
          <w:b/>
          <w:szCs w:val="20"/>
          <w:lang w:eastAsia="zh-CN"/>
        </w:rPr>
        <w:t xml:space="preserve"> time between </w:t>
      </w:r>
      <w:r w:rsidRPr="00D06867">
        <w:rPr>
          <w:rFonts w:eastAsiaTheme="minorEastAsia"/>
          <w:b/>
          <w:i/>
          <w:iCs/>
          <w:lang w:eastAsia="zh-CN"/>
        </w:rPr>
        <w:t>T</w:t>
      </w:r>
      <w:r w:rsidRPr="00D06867">
        <w:rPr>
          <w:rFonts w:eastAsiaTheme="minorEastAsia"/>
          <w:b/>
          <w:i/>
          <w:iCs/>
          <w:vertAlign w:val="subscript"/>
          <w:lang w:eastAsia="zh-CN"/>
        </w:rPr>
        <w:t>0</w:t>
      </w:r>
      <w:r w:rsidRPr="00D06867">
        <w:rPr>
          <w:rFonts w:eastAsiaTheme="minorEastAsia" w:hint="eastAsia"/>
          <w:b/>
          <w:i/>
          <w:iCs/>
          <w:vertAlign w:val="subscript"/>
          <w:lang w:eastAsia="zh-CN"/>
        </w:rPr>
        <w:t>1</w:t>
      </w:r>
      <w:r w:rsidRPr="00D06867">
        <w:rPr>
          <w:rFonts w:eastAsiaTheme="minorEastAsia"/>
          <w:b/>
          <w:i/>
          <w:iCs/>
          <w:lang w:eastAsia="zh-CN"/>
        </w:rPr>
        <w:t>-T</w:t>
      </w:r>
      <w:r w:rsidRPr="00D06867">
        <w:rPr>
          <w:rFonts w:eastAsiaTheme="minorEastAsia"/>
          <w:b/>
          <w:i/>
          <w:iCs/>
          <w:vertAlign w:val="subscript"/>
          <w:lang w:eastAsia="zh-CN"/>
        </w:rPr>
        <w:t>offset0</w:t>
      </w:r>
      <w:r w:rsidRPr="00D06867">
        <w:rPr>
          <w:rFonts w:eastAsiaTheme="minorEastAsia" w:hint="eastAsia"/>
          <w:b/>
          <w:i/>
          <w:iCs/>
          <w:vertAlign w:val="subscript"/>
          <w:lang w:eastAsia="zh-CN"/>
        </w:rPr>
        <w:t xml:space="preserve">1 </w:t>
      </w:r>
      <w:r w:rsidRPr="00D06867">
        <w:rPr>
          <w:rFonts w:eastAsiaTheme="minorEastAsia" w:hint="eastAsia"/>
          <w:b/>
          <w:lang w:eastAsia="zh-CN"/>
        </w:rPr>
        <w:t xml:space="preserve">and </w:t>
      </w:r>
      <w:r w:rsidRPr="00D06867">
        <w:rPr>
          <w:rFonts w:eastAsiaTheme="minorEastAsia"/>
          <w:b/>
          <w:i/>
          <w:iCs/>
          <w:lang w:eastAsia="zh-CN"/>
        </w:rPr>
        <w:t>T</w:t>
      </w:r>
      <w:r w:rsidRPr="00D06867">
        <w:rPr>
          <w:rFonts w:eastAsiaTheme="minorEastAsia"/>
          <w:b/>
          <w:i/>
          <w:iCs/>
          <w:vertAlign w:val="subscript"/>
          <w:lang w:eastAsia="zh-CN"/>
        </w:rPr>
        <w:t>02</w:t>
      </w:r>
      <w:r w:rsidRPr="00D06867">
        <w:rPr>
          <w:rFonts w:eastAsiaTheme="minorEastAsia"/>
          <w:b/>
          <w:i/>
          <w:iCs/>
          <w:lang w:eastAsia="zh-CN"/>
        </w:rPr>
        <w:t>-T</w:t>
      </w:r>
      <w:r w:rsidRPr="00D06867">
        <w:rPr>
          <w:rFonts w:eastAsiaTheme="minorEastAsia"/>
          <w:b/>
          <w:i/>
          <w:iCs/>
          <w:vertAlign w:val="subscript"/>
          <w:lang w:eastAsia="zh-CN"/>
        </w:rPr>
        <w:t>offset02</w:t>
      </w:r>
      <w:proofErr w:type="gramStart"/>
      <w:r w:rsidRPr="00D06867">
        <w:rPr>
          <w:rFonts w:eastAsiaTheme="minorEastAsia" w:hint="eastAsia"/>
          <w:b/>
          <w:i/>
          <w:iCs/>
          <w:vertAlign w:val="subscript"/>
          <w:lang w:eastAsia="zh-CN"/>
        </w:rPr>
        <w:t>.</w:t>
      </w:r>
      <w:r w:rsidRPr="00D06867">
        <w:rPr>
          <w:rFonts w:eastAsiaTheme="minorEastAsia" w:hint="eastAsia"/>
          <w:b/>
          <w:szCs w:val="20"/>
          <w:lang w:eastAsia="zh-CN"/>
        </w:rPr>
        <w:t>.</w:t>
      </w:r>
      <w:proofErr w:type="gramEnd"/>
    </w:p>
    <w:p w14:paraId="208D909C" w14:textId="77777777" w:rsidR="00560E71" w:rsidRPr="00A51744" w:rsidRDefault="00560E71" w:rsidP="00560E71">
      <w:pPr>
        <w:pStyle w:val="af0"/>
        <w:numPr>
          <w:ilvl w:val="0"/>
          <w:numId w:val="30"/>
        </w:numPr>
        <w:spacing w:before="120" w:afterLines="50" w:after="120" w:line="240" w:lineRule="auto"/>
        <w:jc w:val="both"/>
        <w:rPr>
          <w:rFonts w:eastAsiaTheme="minorEastAsia"/>
          <w:b/>
          <w:szCs w:val="20"/>
          <w:lang w:eastAsia="zh-CN"/>
        </w:rPr>
      </w:pPr>
      <w:r w:rsidRPr="00A51744">
        <w:rPr>
          <w:rFonts w:eastAsiaTheme="minorEastAsia"/>
          <w:b/>
          <w:i/>
          <w:iCs/>
          <w:szCs w:val="20"/>
          <w:lang w:eastAsia="zh-CN"/>
        </w:rPr>
        <w:t>T</w:t>
      </w:r>
      <w:r w:rsidRPr="00A51744">
        <w:rPr>
          <w:rFonts w:eastAsiaTheme="minorEastAsia"/>
          <w:b/>
          <w:i/>
          <w:iCs/>
          <w:szCs w:val="20"/>
          <w:vertAlign w:val="subscript"/>
          <w:lang w:eastAsia="zh-CN"/>
        </w:rPr>
        <w:t>02</w:t>
      </w:r>
      <w:r w:rsidRPr="00A51744">
        <w:rPr>
          <w:rFonts w:eastAsiaTheme="minorEastAsia" w:hint="eastAsia"/>
          <w:b/>
          <w:i/>
          <w:iCs/>
          <w:szCs w:val="20"/>
          <w:vertAlign w:val="subscript"/>
          <w:lang w:eastAsia="zh-CN"/>
        </w:rPr>
        <w:t xml:space="preserve"> </w:t>
      </w:r>
      <w:r w:rsidRPr="00A51744">
        <w:rPr>
          <w:rFonts w:eastAsiaTheme="minorEastAsia" w:hint="eastAsia"/>
          <w:b/>
          <w:szCs w:val="20"/>
          <w:lang w:eastAsia="zh-CN"/>
        </w:rPr>
        <w:t>is start time of uplink transmission on carrier-</w:t>
      </w:r>
      <w:proofErr w:type="gramStart"/>
      <w:r w:rsidRPr="00A51744">
        <w:rPr>
          <w:rFonts w:eastAsiaTheme="minorEastAsia" w:hint="eastAsia"/>
          <w:b/>
          <w:szCs w:val="20"/>
          <w:lang w:eastAsia="zh-CN"/>
        </w:rPr>
        <w:t>2,</w:t>
      </w:r>
      <w:proofErr w:type="gramEnd"/>
      <w:r w:rsidRPr="00A51744">
        <w:rPr>
          <w:rFonts w:eastAsiaTheme="minorEastAsia" w:hint="eastAsia"/>
          <w:b/>
          <w:szCs w:val="20"/>
          <w:lang w:eastAsia="zh-CN"/>
        </w:rPr>
        <w:t xml:space="preserve"> </w:t>
      </w:r>
      <w:r w:rsidRPr="00A51744">
        <w:rPr>
          <w:rFonts w:eastAsiaTheme="minorEastAsia"/>
          <w:b/>
          <w:i/>
          <w:iCs/>
          <w:szCs w:val="20"/>
          <w:lang w:eastAsia="zh-CN"/>
        </w:rPr>
        <w:t>T</w:t>
      </w:r>
      <w:r w:rsidRPr="00A51744">
        <w:rPr>
          <w:rFonts w:eastAsiaTheme="minorEastAsia" w:hint="eastAsia"/>
          <w:b/>
          <w:i/>
          <w:iCs/>
          <w:szCs w:val="20"/>
          <w:vertAlign w:val="subscript"/>
          <w:lang w:eastAsia="zh-CN"/>
        </w:rPr>
        <w:t xml:space="preserve">ofset02 </w:t>
      </w:r>
      <w:r w:rsidRPr="00A51744">
        <w:rPr>
          <w:b/>
        </w:rPr>
        <w:t>is the UE processing procedure time defined for the uplink transmission triggering the switch</w:t>
      </w:r>
      <w:r w:rsidRPr="00A51744">
        <w:rPr>
          <w:rFonts w:eastAsiaTheme="minorEastAsia" w:hint="eastAsia"/>
          <w:b/>
          <w:lang w:eastAsia="zh-CN"/>
        </w:rPr>
        <w:t xml:space="preserve"> on carrie-2. </w:t>
      </w:r>
    </w:p>
    <w:p w14:paraId="71F17275" w14:textId="77777777" w:rsidR="00560E71" w:rsidRPr="0099192A" w:rsidRDefault="00560E71" w:rsidP="00560E71">
      <w:pPr>
        <w:pStyle w:val="af0"/>
        <w:numPr>
          <w:ilvl w:val="0"/>
          <w:numId w:val="30"/>
        </w:numPr>
        <w:spacing w:before="240" w:afterLines="50" w:after="120"/>
        <w:jc w:val="both"/>
        <w:rPr>
          <w:rFonts w:eastAsiaTheme="minorEastAsia"/>
          <w:b/>
          <w:szCs w:val="20"/>
          <w:lang w:eastAsia="zh-CN"/>
        </w:rPr>
      </w:pPr>
      <w:r w:rsidRPr="00A51744">
        <w:rPr>
          <w:rFonts w:eastAsiaTheme="minorEastAsia"/>
          <w:b/>
          <w:i/>
          <w:iCs/>
          <w:szCs w:val="20"/>
          <w:lang w:eastAsia="zh-CN"/>
        </w:rPr>
        <w:t>T</w:t>
      </w:r>
      <w:r w:rsidRPr="00A51744">
        <w:rPr>
          <w:rFonts w:eastAsiaTheme="minorEastAsia"/>
          <w:b/>
          <w:i/>
          <w:iCs/>
          <w:szCs w:val="20"/>
          <w:vertAlign w:val="subscript"/>
          <w:lang w:eastAsia="zh-CN"/>
        </w:rPr>
        <w:t>0</w:t>
      </w:r>
      <w:r w:rsidRPr="00A51744">
        <w:rPr>
          <w:rFonts w:eastAsiaTheme="minorEastAsia" w:hint="eastAsia"/>
          <w:b/>
          <w:i/>
          <w:iCs/>
          <w:szCs w:val="20"/>
          <w:vertAlign w:val="subscript"/>
          <w:lang w:eastAsia="zh-CN"/>
        </w:rPr>
        <w:t xml:space="preserve">1 </w:t>
      </w:r>
      <w:r w:rsidRPr="00A51744">
        <w:rPr>
          <w:rFonts w:eastAsiaTheme="minorEastAsia" w:hint="eastAsia"/>
          <w:b/>
          <w:szCs w:val="20"/>
          <w:lang w:eastAsia="zh-CN"/>
        </w:rPr>
        <w:t>is start time of uplink transmission on carrier-</w:t>
      </w:r>
      <w:proofErr w:type="gramStart"/>
      <w:r w:rsidRPr="00A51744">
        <w:rPr>
          <w:rFonts w:eastAsiaTheme="minorEastAsia" w:hint="eastAsia"/>
          <w:b/>
          <w:szCs w:val="20"/>
          <w:lang w:eastAsia="zh-CN"/>
        </w:rPr>
        <w:t>1,</w:t>
      </w:r>
      <w:proofErr w:type="gramEnd"/>
      <w:r w:rsidRPr="00A51744">
        <w:rPr>
          <w:rFonts w:eastAsiaTheme="minorEastAsia" w:hint="eastAsia"/>
          <w:b/>
          <w:szCs w:val="20"/>
          <w:lang w:eastAsia="zh-CN"/>
        </w:rPr>
        <w:t xml:space="preserve"> </w:t>
      </w:r>
      <w:r w:rsidRPr="00A51744">
        <w:rPr>
          <w:rFonts w:eastAsiaTheme="minorEastAsia"/>
          <w:b/>
          <w:i/>
          <w:iCs/>
          <w:szCs w:val="20"/>
          <w:lang w:eastAsia="zh-CN"/>
        </w:rPr>
        <w:t>T</w:t>
      </w:r>
      <w:r w:rsidRPr="00A51744">
        <w:rPr>
          <w:rFonts w:eastAsiaTheme="minorEastAsia" w:hint="eastAsia"/>
          <w:b/>
          <w:i/>
          <w:iCs/>
          <w:szCs w:val="20"/>
          <w:vertAlign w:val="subscript"/>
          <w:lang w:eastAsia="zh-CN"/>
        </w:rPr>
        <w:t xml:space="preserve">ofset01 </w:t>
      </w:r>
      <w:r w:rsidRPr="00A51744">
        <w:rPr>
          <w:b/>
        </w:rPr>
        <w:t>is the UE processing procedure time defined for the uplink transmission triggering the switch</w:t>
      </w:r>
      <w:r>
        <w:rPr>
          <w:rFonts w:eastAsiaTheme="minorEastAsia" w:hint="eastAsia"/>
          <w:b/>
          <w:lang w:eastAsia="zh-CN"/>
        </w:rPr>
        <w:t xml:space="preserve"> on carrie-1.</w:t>
      </w:r>
    </w:p>
    <w:p w14:paraId="4CEE4546" w14:textId="7D9E8189" w:rsidR="00823404" w:rsidRPr="00823404" w:rsidRDefault="00823404" w:rsidP="00823404">
      <w:pPr>
        <w:spacing w:afterLines="50" w:after="120"/>
        <w:jc w:val="both"/>
        <w:rPr>
          <w:rFonts w:eastAsia="MS Mincho"/>
          <w:b/>
          <w:szCs w:val="20"/>
        </w:rPr>
      </w:pPr>
      <w:r w:rsidRPr="00823404">
        <w:rPr>
          <w:rFonts w:eastAsiaTheme="minorEastAsia"/>
          <w:b/>
          <w:szCs w:val="20"/>
          <w:lang w:eastAsia="zh-CN"/>
        </w:rPr>
        <w:t>P</w:t>
      </w:r>
      <w:r w:rsidRPr="00823404">
        <w:rPr>
          <w:rFonts w:eastAsiaTheme="minorEastAsia" w:hint="eastAsia"/>
          <w:b/>
          <w:szCs w:val="20"/>
          <w:lang w:eastAsia="zh-CN"/>
        </w:rPr>
        <w:t xml:space="preserve">roposal </w:t>
      </w:r>
      <w:r w:rsidR="002127A6">
        <w:rPr>
          <w:rFonts w:eastAsiaTheme="minorEastAsia" w:hint="eastAsia"/>
          <w:b/>
          <w:szCs w:val="20"/>
          <w:lang w:eastAsia="zh-CN"/>
        </w:rPr>
        <w:t>8</w:t>
      </w:r>
      <w:r w:rsidRPr="00823404">
        <w:rPr>
          <w:rFonts w:eastAsiaTheme="minorEastAsia" w:hint="eastAsia"/>
          <w:b/>
          <w:szCs w:val="20"/>
          <w:lang w:eastAsia="zh-CN"/>
        </w:rPr>
        <w:t>:</w:t>
      </w:r>
      <w:r w:rsidRPr="00823404">
        <w:rPr>
          <w:rFonts w:eastAsia="MS Mincho"/>
          <w:b/>
          <w:szCs w:val="20"/>
        </w:rPr>
        <w:t xml:space="preserve"> In case that up to 2 ports transmission on band B is not supported but </w:t>
      </w:r>
      <w:proofErr w:type="spellStart"/>
      <w:r w:rsidRPr="00823404">
        <w:rPr>
          <w:rFonts w:eastAsia="MS Mincho"/>
          <w:b/>
          <w:szCs w:val="20"/>
        </w:rPr>
        <w:t>twoT</w:t>
      </w:r>
      <w:proofErr w:type="spellEnd"/>
      <w:r w:rsidRPr="00823404">
        <w:rPr>
          <w:rFonts w:eastAsia="MS Mincho"/>
          <w:b/>
          <w:szCs w:val="20"/>
        </w:rPr>
        <w:t xml:space="preserve"> is indicated and the switching is performed from 2T on band A (or 1T+1T on band A+C) to 1 port transmission on band B,</w:t>
      </w:r>
      <w:r w:rsidRPr="00823404">
        <w:rPr>
          <w:rFonts w:eastAsiaTheme="minorEastAsia" w:hint="eastAsia"/>
          <w:b/>
          <w:szCs w:val="20"/>
          <w:lang w:eastAsia="zh-CN"/>
        </w:rPr>
        <w:t xml:space="preserve"> the following Alt.1 is </w:t>
      </w:r>
      <w:r w:rsidRPr="00823404">
        <w:rPr>
          <w:rFonts w:eastAsiaTheme="minorEastAsia"/>
          <w:b/>
          <w:szCs w:val="20"/>
          <w:lang w:eastAsia="zh-CN"/>
        </w:rPr>
        <w:t>preferred</w:t>
      </w:r>
    </w:p>
    <w:p w14:paraId="6BE468DE" w14:textId="77777777" w:rsidR="00823404" w:rsidRPr="00823404" w:rsidRDefault="00823404" w:rsidP="00823404">
      <w:pPr>
        <w:pStyle w:val="af0"/>
        <w:numPr>
          <w:ilvl w:val="1"/>
          <w:numId w:val="33"/>
        </w:numPr>
        <w:spacing w:afterLines="50" w:after="120" w:line="240" w:lineRule="auto"/>
        <w:contextualSpacing w:val="0"/>
        <w:jc w:val="both"/>
        <w:rPr>
          <w:rFonts w:eastAsia="MS Mincho"/>
          <w:b/>
          <w:szCs w:val="20"/>
        </w:rPr>
      </w:pPr>
      <w:proofErr w:type="spellStart"/>
      <w:r w:rsidRPr="00823404">
        <w:rPr>
          <w:rFonts w:eastAsia="MS Mincho" w:hint="eastAsia"/>
          <w:b/>
          <w:szCs w:val="20"/>
        </w:rPr>
        <w:t>A</w:t>
      </w:r>
      <w:r w:rsidRPr="00823404">
        <w:rPr>
          <w:rFonts w:eastAsia="MS Mincho"/>
          <w:b/>
          <w:szCs w:val="20"/>
        </w:rPr>
        <w:t>lt.1</w:t>
      </w:r>
      <w:proofErr w:type="spellEnd"/>
      <w:r w:rsidRPr="00823404">
        <w:rPr>
          <w:rFonts w:eastAsia="MS Mincho"/>
          <w:b/>
          <w:szCs w:val="20"/>
        </w:rPr>
        <w:t>: another</w:t>
      </w:r>
      <w:r w:rsidRPr="00823404">
        <w:rPr>
          <w:b/>
          <w:szCs w:val="20"/>
        </w:rPr>
        <w:t xml:space="preserve"> </w:t>
      </w:r>
      <w:proofErr w:type="spellStart"/>
      <w:r w:rsidRPr="00823404">
        <w:rPr>
          <w:rFonts w:eastAsia="MS Mincho"/>
          <w:b/>
          <w:szCs w:val="20"/>
        </w:rPr>
        <w:t>Tx</w:t>
      </w:r>
      <w:proofErr w:type="spellEnd"/>
      <w:r w:rsidRPr="00823404">
        <w:rPr>
          <w:rFonts w:eastAsia="MS Mincho"/>
          <w:b/>
          <w:szCs w:val="20"/>
        </w:rPr>
        <w:t xml:space="preserve"> chain is also switched to band B since </w:t>
      </w:r>
      <w:proofErr w:type="spellStart"/>
      <w:r w:rsidRPr="00823404">
        <w:rPr>
          <w:rFonts w:eastAsia="MS Mincho"/>
          <w:b/>
          <w:szCs w:val="20"/>
        </w:rPr>
        <w:t>twoT</w:t>
      </w:r>
      <w:proofErr w:type="spellEnd"/>
      <w:r w:rsidRPr="00823404">
        <w:rPr>
          <w:rFonts w:eastAsia="MS Mincho"/>
          <w:b/>
          <w:szCs w:val="20"/>
        </w:rPr>
        <w:t xml:space="preserve"> is configured</w:t>
      </w:r>
    </w:p>
    <w:p w14:paraId="039FF783" w14:textId="77777777" w:rsidR="00725093" w:rsidRPr="00823404" w:rsidRDefault="00725093" w:rsidP="00BC4F0D">
      <w:pPr>
        <w:spacing w:afterLines="50" w:after="120"/>
        <w:jc w:val="both"/>
        <w:rPr>
          <w:rFonts w:eastAsiaTheme="minorEastAsia"/>
          <w:lang w:eastAsia="zh-CN"/>
        </w:rPr>
      </w:pPr>
    </w:p>
    <w:p w14:paraId="35D68729" w14:textId="77777777" w:rsidR="00890E07" w:rsidRPr="001F0CE4" w:rsidRDefault="00890E07" w:rsidP="00A95826">
      <w:pPr>
        <w:pStyle w:val="10"/>
        <w:numPr>
          <w:ilvl w:val="0"/>
          <w:numId w:val="5"/>
        </w:numPr>
        <w:rPr>
          <w:rFonts w:ascii="Arial" w:hAnsi="Arial" w:cs="Arial"/>
          <w:sz w:val="24"/>
          <w:szCs w:val="24"/>
        </w:rPr>
      </w:pPr>
      <w:r w:rsidRPr="001F0CE4">
        <w:rPr>
          <w:rFonts w:ascii="Arial" w:hAnsi="Arial" w:cs="Arial"/>
          <w:sz w:val="24"/>
          <w:szCs w:val="24"/>
        </w:rPr>
        <w:t>Reference</w:t>
      </w:r>
      <w:r w:rsidR="00315058" w:rsidRPr="001F0CE4">
        <w:rPr>
          <w:rFonts w:ascii="Arial" w:hAnsi="Arial" w:cs="Arial" w:hint="eastAsia"/>
          <w:sz w:val="24"/>
          <w:szCs w:val="24"/>
        </w:rPr>
        <w:t>s</w:t>
      </w:r>
    </w:p>
    <w:p w14:paraId="7E2F1C4C" w14:textId="77777777" w:rsidR="00301762" w:rsidRPr="00E917D5" w:rsidRDefault="00301762" w:rsidP="004324C3">
      <w:pPr>
        <w:pStyle w:val="Reference"/>
        <w:spacing w:after="0"/>
        <w:rPr>
          <w:lang w:eastAsia="zh-CN"/>
        </w:rPr>
      </w:pPr>
      <w:bookmarkStart w:id="5" w:name="_Ref100674827"/>
      <w:r w:rsidRPr="00A16722">
        <w:rPr>
          <w:lang w:eastAsia="zh-CN"/>
        </w:rPr>
        <w:t>RP-2</w:t>
      </w:r>
      <w:r w:rsidRPr="005A6BC2">
        <w:rPr>
          <w:rFonts w:hint="eastAsia"/>
          <w:lang w:eastAsia="zh-CN"/>
        </w:rPr>
        <w:t>13577</w:t>
      </w:r>
      <w:r w:rsidRPr="00A16722">
        <w:rPr>
          <w:lang w:eastAsia="zh-CN"/>
        </w:rPr>
        <w:t>, WID on Multi-carrier enhancements, NTT DOCOMO, INC., 3GPP TSG RAN #9</w:t>
      </w:r>
      <w:r w:rsidRPr="00BD47A9">
        <w:rPr>
          <w:rFonts w:hint="eastAsia"/>
          <w:lang w:eastAsia="zh-CN"/>
        </w:rPr>
        <w:t>4</w:t>
      </w:r>
      <w:r w:rsidRPr="00A16722">
        <w:rPr>
          <w:lang w:eastAsia="zh-CN"/>
        </w:rPr>
        <w:t xml:space="preserve">e, </w:t>
      </w:r>
      <w:bookmarkEnd w:id="5"/>
      <w:r w:rsidRPr="00BD47A9">
        <w:rPr>
          <w:lang w:eastAsia="zh-CN"/>
        </w:rPr>
        <w:t>Dec. 6 - 17, 2021</w:t>
      </w:r>
    </w:p>
    <w:p w14:paraId="705D7C41" w14:textId="77777777" w:rsidR="00301762" w:rsidRPr="00B654D5" w:rsidRDefault="00301762" w:rsidP="004324C3">
      <w:pPr>
        <w:pStyle w:val="Reference"/>
        <w:spacing w:after="0"/>
        <w:rPr>
          <w:lang w:eastAsia="zh-CN"/>
        </w:rPr>
      </w:pPr>
      <w:r w:rsidRPr="00D53A26">
        <w:rPr>
          <w:lang w:eastAsia="zh-CN"/>
        </w:rPr>
        <w:t>RP-22</w:t>
      </w:r>
      <w:r>
        <w:rPr>
          <w:rFonts w:eastAsiaTheme="minorEastAsia" w:hint="eastAsia"/>
          <w:lang w:eastAsia="zh-CN"/>
        </w:rPr>
        <w:t>2251</w:t>
      </w:r>
      <w:r w:rsidRPr="00D53A26">
        <w:rPr>
          <w:lang w:eastAsia="zh-CN"/>
        </w:rPr>
        <w:t>, Revised WID on M</w:t>
      </w:r>
      <w:bookmarkStart w:id="6" w:name="_GoBack"/>
      <w:bookmarkEnd w:id="6"/>
      <w:r w:rsidRPr="00D53A26">
        <w:rPr>
          <w:lang w:eastAsia="zh-CN"/>
        </w:rPr>
        <w:t>ulti-carrier enhancements, NTT DOCOMO, INC., 3GPP TSG RAN #9</w:t>
      </w:r>
      <w:r>
        <w:rPr>
          <w:rFonts w:eastAsiaTheme="minorEastAsia" w:hint="eastAsia"/>
          <w:lang w:eastAsia="zh-CN"/>
        </w:rPr>
        <w:t>7</w:t>
      </w:r>
      <w:r w:rsidRPr="00D53A26">
        <w:rPr>
          <w:lang w:eastAsia="zh-CN"/>
        </w:rPr>
        <w:t>e,</w:t>
      </w:r>
      <w:r w:rsidRPr="00D53A26">
        <w:rPr>
          <w:b/>
          <w:noProof/>
          <w:sz w:val="24"/>
        </w:rPr>
        <w:t xml:space="preserve"> </w:t>
      </w:r>
      <w:r w:rsidRPr="00D53A26">
        <w:rPr>
          <w:lang w:eastAsia="zh-CN"/>
        </w:rPr>
        <w:t>September 12 - 16, 2022</w:t>
      </w:r>
    </w:p>
    <w:p w14:paraId="6C5377ED" w14:textId="44A4301C" w:rsidR="00D84ADA" w:rsidRPr="005A6BC2" w:rsidRDefault="00463B18" w:rsidP="005A6BC2">
      <w:pPr>
        <w:pStyle w:val="Reference"/>
        <w:spacing w:after="0"/>
        <w:rPr>
          <w:rFonts w:hint="eastAsia"/>
          <w:lang w:val="fi-FI"/>
        </w:rPr>
      </w:pPr>
      <w:r w:rsidRPr="00463B18">
        <w:rPr>
          <w:lang w:val="fi-FI"/>
        </w:rPr>
        <w:t>R1-2310769</w:t>
      </w:r>
      <w:r w:rsidR="00770B1F" w:rsidRPr="00770B1F">
        <w:rPr>
          <w:lang w:val="fi-FI"/>
        </w:rPr>
        <w:t xml:space="preserve"> draft CR 38.214</w:t>
      </w:r>
      <w:r w:rsidRPr="00463B18">
        <w:t xml:space="preserve"> </w:t>
      </w:r>
      <w:r w:rsidRPr="00145BC8">
        <w:t xml:space="preserve">Introduction of UL </w:t>
      </w:r>
      <w:proofErr w:type="spellStart"/>
      <w:r w:rsidRPr="00145BC8">
        <w:t>Tx</w:t>
      </w:r>
      <w:proofErr w:type="spellEnd"/>
      <w:r w:rsidRPr="00145BC8">
        <w:t xml:space="preserve"> switching across up to 4 bands</w:t>
      </w:r>
    </w:p>
    <w:sectPr w:rsidR="00D84ADA" w:rsidRPr="005A6BC2" w:rsidSect="00F50A0A">
      <w:headerReference w:type="default" r:id="rId13"/>
      <w:pgSz w:w="11906" w:h="16838"/>
      <w:pgMar w:top="1008" w:right="1296" w:bottom="1296"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3B532B" w14:textId="77777777" w:rsidR="00BF283F" w:rsidRDefault="00BF283F">
      <w:r>
        <w:separator/>
      </w:r>
    </w:p>
  </w:endnote>
  <w:endnote w:type="continuationSeparator" w:id="0">
    <w:p w14:paraId="4F291300" w14:textId="77777777" w:rsidR="00BF283F" w:rsidRDefault="00BF28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43B3AB" w14:textId="77777777" w:rsidR="00BF283F" w:rsidRDefault="00BF283F">
      <w:r>
        <w:separator/>
      </w:r>
    </w:p>
  </w:footnote>
  <w:footnote w:type="continuationSeparator" w:id="0">
    <w:p w14:paraId="3C0C1619" w14:textId="77777777" w:rsidR="00BF283F" w:rsidRDefault="00BF28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89D656" w14:textId="77777777" w:rsidR="002907B8" w:rsidRDefault="002907B8"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4A25122"/>
    <w:multiLevelType w:val="hybridMultilevel"/>
    <w:tmpl w:val="BA76BCD8"/>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153188C"/>
    <w:multiLevelType w:val="hybridMultilevel"/>
    <w:tmpl w:val="B0728EB4"/>
    <w:lvl w:ilvl="0" w:tplc="5C6C2CFC">
      <w:numFmt w:val="bullet"/>
      <w:lvlText w:val="-"/>
      <w:lvlJc w:val="left"/>
      <w:pPr>
        <w:ind w:left="473" w:hanging="420"/>
      </w:pPr>
      <w:rPr>
        <w:rFonts w:ascii="Times New Roman" w:eastAsia="Times New Roman" w:hAnsi="Times New Roman" w:cs="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nsid w:val="2B714682"/>
    <w:multiLevelType w:val="multilevel"/>
    <w:tmpl w:val="2B71468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99A10DD"/>
    <w:multiLevelType w:val="hybridMultilevel"/>
    <w:tmpl w:val="3984060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D9A07B8"/>
    <w:multiLevelType w:val="hybridMultilevel"/>
    <w:tmpl w:val="B3CABD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宋体" w:eastAsia="宋体" w:hAnsi="宋体"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宋体" w:eastAsia="宋体" w:hAnsi="宋体"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nsid w:val="4271189D"/>
    <w:multiLevelType w:val="multilevel"/>
    <w:tmpl w:val="0409001F"/>
    <w:lvl w:ilvl="0">
      <w:start w:val="1"/>
      <w:numFmt w:val="decimal"/>
      <w:lvlText w:val="%1."/>
      <w:lvlJc w:val="left"/>
      <w:pPr>
        <w:ind w:left="425" w:hanging="425"/>
      </w:pPr>
      <w:rPr>
        <w:rFonts w:hint="default"/>
        <w:lang w:val="en-US"/>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sz w:val="20"/>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abstractNum w:abstractNumId="16">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65A2923"/>
    <w:multiLevelType w:val="hybridMultilevel"/>
    <w:tmpl w:val="B9B2770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01505E"/>
    <w:multiLevelType w:val="hybridMultilevel"/>
    <w:tmpl w:val="7010AF26"/>
    <w:lvl w:ilvl="0" w:tplc="EECCAAA0">
      <w:start w:val="1"/>
      <w:numFmt w:val="decimal"/>
      <w:pStyle w:val="Observation"/>
      <w:lvlText w:val="Observation %1"/>
      <w:lvlJc w:val="left"/>
      <w:pPr>
        <w:ind w:left="360" w:hanging="360"/>
      </w:pPr>
      <w:rPr>
        <w:rFonts w:hint="default"/>
        <w:b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4226B61"/>
    <w:multiLevelType w:val="hybridMultilevel"/>
    <w:tmpl w:val="4748001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A620CD"/>
    <w:multiLevelType w:val="hybridMultilevel"/>
    <w:tmpl w:val="066CAA8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6BA3EF5"/>
    <w:multiLevelType w:val="hybridMultilevel"/>
    <w:tmpl w:val="0F02000C"/>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6D5D60BD"/>
    <w:multiLevelType w:val="hybridMultilevel"/>
    <w:tmpl w:val="0F5696E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73E2679B"/>
    <w:multiLevelType w:val="hybridMultilevel"/>
    <w:tmpl w:val="9C38B212"/>
    <w:lvl w:ilvl="0" w:tplc="0C626348">
      <w:start w:val="1"/>
      <w:numFmt w:val="decimal"/>
      <w:pStyle w:val="Proposal"/>
      <w:lvlText w:val="Proposal %1"/>
      <w:lvlJc w:val="left"/>
      <w:pPr>
        <w:tabs>
          <w:tab w:val="num" w:pos="3998"/>
        </w:tabs>
        <w:ind w:left="3998" w:hanging="1304"/>
      </w:pPr>
      <w:rPr>
        <w:rFonts w:ascii="Times New Roman" w:hAnsi="Times New Roman" w:cs="Times New Roman" w:hint="default"/>
        <w:b w:val="0"/>
        <w:i/>
        <w:u w:val="single"/>
      </w:rPr>
    </w:lvl>
    <w:lvl w:ilvl="1" w:tplc="04090019">
      <w:start w:val="1"/>
      <w:numFmt w:val="lowerLetter"/>
      <w:lvlText w:val="%2."/>
      <w:lvlJc w:val="left"/>
      <w:pPr>
        <w:ind w:left="4134" w:hanging="360"/>
      </w:pPr>
    </w:lvl>
    <w:lvl w:ilvl="2" w:tplc="0409001B" w:tentative="1">
      <w:start w:val="1"/>
      <w:numFmt w:val="lowerRoman"/>
      <w:lvlText w:val="%3."/>
      <w:lvlJc w:val="right"/>
      <w:pPr>
        <w:ind w:left="4854" w:hanging="180"/>
      </w:pPr>
    </w:lvl>
    <w:lvl w:ilvl="3" w:tplc="0409000F" w:tentative="1">
      <w:start w:val="1"/>
      <w:numFmt w:val="decimal"/>
      <w:lvlText w:val="%4."/>
      <w:lvlJc w:val="left"/>
      <w:pPr>
        <w:ind w:left="5574" w:hanging="360"/>
      </w:pPr>
    </w:lvl>
    <w:lvl w:ilvl="4" w:tplc="04090019" w:tentative="1">
      <w:start w:val="1"/>
      <w:numFmt w:val="lowerLetter"/>
      <w:lvlText w:val="%5."/>
      <w:lvlJc w:val="left"/>
      <w:pPr>
        <w:ind w:left="6294" w:hanging="360"/>
      </w:pPr>
    </w:lvl>
    <w:lvl w:ilvl="5" w:tplc="0409001B" w:tentative="1">
      <w:start w:val="1"/>
      <w:numFmt w:val="lowerRoman"/>
      <w:lvlText w:val="%6."/>
      <w:lvlJc w:val="right"/>
      <w:pPr>
        <w:ind w:left="7014" w:hanging="180"/>
      </w:pPr>
    </w:lvl>
    <w:lvl w:ilvl="6" w:tplc="0409000F" w:tentative="1">
      <w:start w:val="1"/>
      <w:numFmt w:val="decimal"/>
      <w:lvlText w:val="%7."/>
      <w:lvlJc w:val="left"/>
      <w:pPr>
        <w:ind w:left="7734" w:hanging="360"/>
      </w:pPr>
    </w:lvl>
    <w:lvl w:ilvl="7" w:tplc="04090019" w:tentative="1">
      <w:start w:val="1"/>
      <w:numFmt w:val="lowerLetter"/>
      <w:lvlText w:val="%8."/>
      <w:lvlJc w:val="left"/>
      <w:pPr>
        <w:ind w:left="8454" w:hanging="360"/>
      </w:pPr>
    </w:lvl>
    <w:lvl w:ilvl="8" w:tplc="0409001B" w:tentative="1">
      <w:start w:val="1"/>
      <w:numFmt w:val="lowerRoman"/>
      <w:lvlText w:val="%9."/>
      <w:lvlJc w:val="right"/>
      <w:pPr>
        <w:ind w:left="9174" w:hanging="180"/>
      </w:pPr>
    </w:lvl>
  </w:abstractNum>
  <w:abstractNum w:abstractNumId="32">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2"/>
  </w:num>
  <w:num w:numId="2">
    <w:abstractNumId w:val="2"/>
  </w:num>
  <w:num w:numId="3">
    <w:abstractNumId w:val="32"/>
  </w:num>
  <w:num w:numId="4">
    <w:abstractNumId w:val="1"/>
  </w:num>
  <w:num w:numId="5">
    <w:abstractNumId w:val="15"/>
  </w:num>
  <w:num w:numId="6">
    <w:abstractNumId w:val="31"/>
  </w:num>
  <w:num w:numId="7">
    <w:abstractNumId w:val="23"/>
  </w:num>
  <w:num w:numId="8">
    <w:abstractNumId w:val="20"/>
  </w:num>
  <w:num w:numId="9">
    <w:abstractNumId w:val="35"/>
  </w:num>
  <w:num w:numId="10">
    <w:abstractNumId w:val="21"/>
  </w:num>
  <w:num w:numId="11">
    <w:abstractNumId w:val="17"/>
  </w:num>
  <w:num w:numId="12">
    <w:abstractNumId w:val="33"/>
  </w:num>
  <w:num w:numId="13">
    <w:abstractNumId w:val="13"/>
  </w:num>
  <w:num w:numId="14">
    <w:abstractNumId w:val="27"/>
  </w:num>
  <w:num w:numId="15">
    <w:abstractNumId w:val="19"/>
  </w:num>
  <w:num w:numId="16">
    <w:abstractNumId w:val="7"/>
  </w:num>
  <w:num w:numId="17">
    <w:abstractNumId w:val="0"/>
  </w:num>
  <w:num w:numId="18">
    <w:abstractNumId w:val="24"/>
  </w:num>
  <w:num w:numId="19">
    <w:abstractNumId w:val="34"/>
  </w:num>
  <w:num w:numId="20">
    <w:abstractNumId w:val="8"/>
  </w:num>
  <w:num w:numId="21">
    <w:abstractNumId w:val="16"/>
  </w:num>
  <w:num w:numId="22">
    <w:abstractNumId w:val="10"/>
  </w:num>
  <w:num w:numId="23">
    <w:abstractNumId w:val="9"/>
  </w:num>
  <w:num w:numId="24">
    <w:abstractNumId w:val="6"/>
  </w:num>
  <w:num w:numId="25">
    <w:abstractNumId w:val="14"/>
  </w:num>
  <w:num w:numId="26">
    <w:abstractNumId w:val="29"/>
  </w:num>
  <w:num w:numId="27">
    <w:abstractNumId w:val="26"/>
  </w:num>
  <w:num w:numId="28">
    <w:abstractNumId w:val="11"/>
  </w:num>
  <w:num w:numId="29">
    <w:abstractNumId w:val="3"/>
  </w:num>
  <w:num w:numId="30">
    <w:abstractNumId w:val="28"/>
  </w:num>
  <w:num w:numId="31">
    <w:abstractNumId w:val="4"/>
  </w:num>
  <w:num w:numId="32">
    <w:abstractNumId w:val="12"/>
  </w:num>
  <w:num w:numId="33">
    <w:abstractNumId w:val="5"/>
  </w:num>
  <w:num w:numId="34">
    <w:abstractNumId w:val="25"/>
  </w:num>
  <w:num w:numId="35">
    <w:abstractNumId w:val="18"/>
  </w:num>
  <w:num w:numId="36">
    <w:abstractNumId w:val="30"/>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attachedTemplate r:id="rId1"/>
  <w:defaultTabStop w:val="144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654"/>
    <w:rsid w:val="000007E1"/>
    <w:rsid w:val="00000AD9"/>
    <w:rsid w:val="0000113C"/>
    <w:rsid w:val="000015BD"/>
    <w:rsid w:val="00001A31"/>
    <w:rsid w:val="00002381"/>
    <w:rsid w:val="000025D1"/>
    <w:rsid w:val="0000276B"/>
    <w:rsid w:val="00002DFC"/>
    <w:rsid w:val="00002E6D"/>
    <w:rsid w:val="00003983"/>
    <w:rsid w:val="00003AEB"/>
    <w:rsid w:val="00003B8D"/>
    <w:rsid w:val="00003BBC"/>
    <w:rsid w:val="00003D61"/>
    <w:rsid w:val="00004139"/>
    <w:rsid w:val="00004353"/>
    <w:rsid w:val="000043F0"/>
    <w:rsid w:val="00004552"/>
    <w:rsid w:val="000047ED"/>
    <w:rsid w:val="00004897"/>
    <w:rsid w:val="00004C04"/>
    <w:rsid w:val="00004FA5"/>
    <w:rsid w:val="00005119"/>
    <w:rsid w:val="00005743"/>
    <w:rsid w:val="00005CC1"/>
    <w:rsid w:val="00005DD4"/>
    <w:rsid w:val="00006B6F"/>
    <w:rsid w:val="0000707D"/>
    <w:rsid w:val="000070BC"/>
    <w:rsid w:val="0000755E"/>
    <w:rsid w:val="00007595"/>
    <w:rsid w:val="00007D3A"/>
    <w:rsid w:val="00010688"/>
    <w:rsid w:val="00010792"/>
    <w:rsid w:val="00010A58"/>
    <w:rsid w:val="00010C00"/>
    <w:rsid w:val="000114C2"/>
    <w:rsid w:val="0001151B"/>
    <w:rsid w:val="00011E75"/>
    <w:rsid w:val="0001205F"/>
    <w:rsid w:val="0001230A"/>
    <w:rsid w:val="00012EA9"/>
    <w:rsid w:val="00012EBA"/>
    <w:rsid w:val="00013072"/>
    <w:rsid w:val="000132DD"/>
    <w:rsid w:val="00013477"/>
    <w:rsid w:val="0001393C"/>
    <w:rsid w:val="0001411C"/>
    <w:rsid w:val="0001422E"/>
    <w:rsid w:val="00014306"/>
    <w:rsid w:val="00014C6C"/>
    <w:rsid w:val="00014D4E"/>
    <w:rsid w:val="00014FDD"/>
    <w:rsid w:val="000150D5"/>
    <w:rsid w:val="000150E7"/>
    <w:rsid w:val="0001533D"/>
    <w:rsid w:val="000154A1"/>
    <w:rsid w:val="000155F1"/>
    <w:rsid w:val="000156E0"/>
    <w:rsid w:val="000159B4"/>
    <w:rsid w:val="00015A3E"/>
    <w:rsid w:val="00015A4B"/>
    <w:rsid w:val="00015D85"/>
    <w:rsid w:val="00016090"/>
    <w:rsid w:val="00016129"/>
    <w:rsid w:val="000166A3"/>
    <w:rsid w:val="000166B3"/>
    <w:rsid w:val="000168B7"/>
    <w:rsid w:val="00016AFF"/>
    <w:rsid w:val="00017253"/>
    <w:rsid w:val="00017B7E"/>
    <w:rsid w:val="00020D37"/>
    <w:rsid w:val="00020DBC"/>
    <w:rsid w:val="000214F2"/>
    <w:rsid w:val="0002180A"/>
    <w:rsid w:val="00021AEF"/>
    <w:rsid w:val="00021BB0"/>
    <w:rsid w:val="00022009"/>
    <w:rsid w:val="0002219A"/>
    <w:rsid w:val="000225BE"/>
    <w:rsid w:val="000225F0"/>
    <w:rsid w:val="000225F1"/>
    <w:rsid w:val="000226FE"/>
    <w:rsid w:val="00022BC4"/>
    <w:rsid w:val="00022F4F"/>
    <w:rsid w:val="0002372A"/>
    <w:rsid w:val="00023798"/>
    <w:rsid w:val="00023814"/>
    <w:rsid w:val="0002412F"/>
    <w:rsid w:val="0002480F"/>
    <w:rsid w:val="00024860"/>
    <w:rsid w:val="00024B1B"/>
    <w:rsid w:val="00025212"/>
    <w:rsid w:val="00025266"/>
    <w:rsid w:val="00025378"/>
    <w:rsid w:val="000256B2"/>
    <w:rsid w:val="00025CF9"/>
    <w:rsid w:val="00025D7D"/>
    <w:rsid w:val="000264F4"/>
    <w:rsid w:val="00027636"/>
    <w:rsid w:val="00027ECA"/>
    <w:rsid w:val="0003004F"/>
    <w:rsid w:val="00030074"/>
    <w:rsid w:val="000305B9"/>
    <w:rsid w:val="00030663"/>
    <w:rsid w:val="00030C4F"/>
    <w:rsid w:val="00030C9B"/>
    <w:rsid w:val="00030DE9"/>
    <w:rsid w:val="000316A5"/>
    <w:rsid w:val="000316AE"/>
    <w:rsid w:val="0003187B"/>
    <w:rsid w:val="0003199B"/>
    <w:rsid w:val="00031E0F"/>
    <w:rsid w:val="00031F81"/>
    <w:rsid w:val="00032434"/>
    <w:rsid w:val="00032476"/>
    <w:rsid w:val="00032812"/>
    <w:rsid w:val="0003284E"/>
    <w:rsid w:val="00032904"/>
    <w:rsid w:val="00032D76"/>
    <w:rsid w:val="00032D7F"/>
    <w:rsid w:val="00032E2C"/>
    <w:rsid w:val="000333F7"/>
    <w:rsid w:val="000335C3"/>
    <w:rsid w:val="0003368A"/>
    <w:rsid w:val="00033715"/>
    <w:rsid w:val="00033A38"/>
    <w:rsid w:val="00033D4D"/>
    <w:rsid w:val="00033D74"/>
    <w:rsid w:val="00033ECD"/>
    <w:rsid w:val="00033FED"/>
    <w:rsid w:val="00034182"/>
    <w:rsid w:val="00034344"/>
    <w:rsid w:val="000347C5"/>
    <w:rsid w:val="0003498E"/>
    <w:rsid w:val="00034B76"/>
    <w:rsid w:val="00034DBB"/>
    <w:rsid w:val="000358EC"/>
    <w:rsid w:val="00035A5C"/>
    <w:rsid w:val="00036266"/>
    <w:rsid w:val="0003670D"/>
    <w:rsid w:val="00036771"/>
    <w:rsid w:val="000372EE"/>
    <w:rsid w:val="000374BB"/>
    <w:rsid w:val="00037F12"/>
    <w:rsid w:val="00037F39"/>
    <w:rsid w:val="000401AC"/>
    <w:rsid w:val="00040CAF"/>
    <w:rsid w:val="00040D69"/>
    <w:rsid w:val="00040D7C"/>
    <w:rsid w:val="000410F8"/>
    <w:rsid w:val="0004112D"/>
    <w:rsid w:val="000411C5"/>
    <w:rsid w:val="00041245"/>
    <w:rsid w:val="00041337"/>
    <w:rsid w:val="00041550"/>
    <w:rsid w:val="00041966"/>
    <w:rsid w:val="00041ECF"/>
    <w:rsid w:val="000421A2"/>
    <w:rsid w:val="000423F4"/>
    <w:rsid w:val="00042888"/>
    <w:rsid w:val="00042A65"/>
    <w:rsid w:val="00042CB5"/>
    <w:rsid w:val="00042E49"/>
    <w:rsid w:val="0004304F"/>
    <w:rsid w:val="0004312B"/>
    <w:rsid w:val="000432B7"/>
    <w:rsid w:val="00043401"/>
    <w:rsid w:val="00043411"/>
    <w:rsid w:val="000434E1"/>
    <w:rsid w:val="00043780"/>
    <w:rsid w:val="00044455"/>
    <w:rsid w:val="000449FC"/>
    <w:rsid w:val="00044B8E"/>
    <w:rsid w:val="00044D31"/>
    <w:rsid w:val="00044D53"/>
    <w:rsid w:val="00044FD2"/>
    <w:rsid w:val="0004526B"/>
    <w:rsid w:val="0004532F"/>
    <w:rsid w:val="000454CA"/>
    <w:rsid w:val="0004552D"/>
    <w:rsid w:val="0004582B"/>
    <w:rsid w:val="00045AE5"/>
    <w:rsid w:val="00045BBE"/>
    <w:rsid w:val="00045BBF"/>
    <w:rsid w:val="00045CC1"/>
    <w:rsid w:val="00045D4F"/>
    <w:rsid w:val="000467B4"/>
    <w:rsid w:val="00046812"/>
    <w:rsid w:val="000468AF"/>
    <w:rsid w:val="00046A76"/>
    <w:rsid w:val="00046BFD"/>
    <w:rsid w:val="0004707E"/>
    <w:rsid w:val="00047493"/>
    <w:rsid w:val="00047EB1"/>
    <w:rsid w:val="00050047"/>
    <w:rsid w:val="00050197"/>
    <w:rsid w:val="000503A4"/>
    <w:rsid w:val="00050427"/>
    <w:rsid w:val="000504CF"/>
    <w:rsid w:val="00050B05"/>
    <w:rsid w:val="000512D8"/>
    <w:rsid w:val="0005141E"/>
    <w:rsid w:val="000514DD"/>
    <w:rsid w:val="00051D85"/>
    <w:rsid w:val="00052674"/>
    <w:rsid w:val="00052BBF"/>
    <w:rsid w:val="00052E39"/>
    <w:rsid w:val="00052E5A"/>
    <w:rsid w:val="000532BF"/>
    <w:rsid w:val="00053312"/>
    <w:rsid w:val="00053D8D"/>
    <w:rsid w:val="00053DCC"/>
    <w:rsid w:val="00053F8D"/>
    <w:rsid w:val="0005406F"/>
    <w:rsid w:val="00054188"/>
    <w:rsid w:val="000543CC"/>
    <w:rsid w:val="00054455"/>
    <w:rsid w:val="000548F5"/>
    <w:rsid w:val="00054CB0"/>
    <w:rsid w:val="00054CC9"/>
    <w:rsid w:val="00054CF3"/>
    <w:rsid w:val="000551D6"/>
    <w:rsid w:val="0005537A"/>
    <w:rsid w:val="0005555B"/>
    <w:rsid w:val="00055658"/>
    <w:rsid w:val="00055671"/>
    <w:rsid w:val="00055919"/>
    <w:rsid w:val="000559BD"/>
    <w:rsid w:val="00055C34"/>
    <w:rsid w:val="00055D52"/>
    <w:rsid w:val="00056CE0"/>
    <w:rsid w:val="0005709E"/>
    <w:rsid w:val="0005717D"/>
    <w:rsid w:val="0005723D"/>
    <w:rsid w:val="00057348"/>
    <w:rsid w:val="0005738D"/>
    <w:rsid w:val="000574CA"/>
    <w:rsid w:val="00057591"/>
    <w:rsid w:val="000576AA"/>
    <w:rsid w:val="0005782D"/>
    <w:rsid w:val="00057869"/>
    <w:rsid w:val="0005797B"/>
    <w:rsid w:val="00057DE8"/>
    <w:rsid w:val="000601F6"/>
    <w:rsid w:val="000606B1"/>
    <w:rsid w:val="00061076"/>
    <w:rsid w:val="00061267"/>
    <w:rsid w:val="000614B6"/>
    <w:rsid w:val="00061C97"/>
    <w:rsid w:val="00061D2A"/>
    <w:rsid w:val="000620A8"/>
    <w:rsid w:val="000624DE"/>
    <w:rsid w:val="00062628"/>
    <w:rsid w:val="00062817"/>
    <w:rsid w:val="000630D9"/>
    <w:rsid w:val="000635A6"/>
    <w:rsid w:val="00063D49"/>
    <w:rsid w:val="00064266"/>
    <w:rsid w:val="00064B3B"/>
    <w:rsid w:val="00065000"/>
    <w:rsid w:val="000654DA"/>
    <w:rsid w:val="000655E9"/>
    <w:rsid w:val="0006586B"/>
    <w:rsid w:val="00065B23"/>
    <w:rsid w:val="000669E5"/>
    <w:rsid w:val="00066C6B"/>
    <w:rsid w:val="00066F46"/>
    <w:rsid w:val="000670DB"/>
    <w:rsid w:val="00067A9C"/>
    <w:rsid w:val="00067C08"/>
    <w:rsid w:val="00067EF6"/>
    <w:rsid w:val="000701A5"/>
    <w:rsid w:val="00070301"/>
    <w:rsid w:val="000705B4"/>
    <w:rsid w:val="0007085B"/>
    <w:rsid w:val="000709FA"/>
    <w:rsid w:val="00070B7B"/>
    <w:rsid w:val="0007152A"/>
    <w:rsid w:val="00071D99"/>
    <w:rsid w:val="00071F51"/>
    <w:rsid w:val="00072074"/>
    <w:rsid w:val="000720A7"/>
    <w:rsid w:val="000727C6"/>
    <w:rsid w:val="00072914"/>
    <w:rsid w:val="000729E8"/>
    <w:rsid w:val="00072ACD"/>
    <w:rsid w:val="00072E26"/>
    <w:rsid w:val="00073806"/>
    <w:rsid w:val="00073A91"/>
    <w:rsid w:val="00073F71"/>
    <w:rsid w:val="00074045"/>
    <w:rsid w:val="000744D1"/>
    <w:rsid w:val="000747FB"/>
    <w:rsid w:val="000749D9"/>
    <w:rsid w:val="00074AC3"/>
    <w:rsid w:val="00074B3A"/>
    <w:rsid w:val="00074D61"/>
    <w:rsid w:val="00074F2E"/>
    <w:rsid w:val="00075108"/>
    <w:rsid w:val="0007530B"/>
    <w:rsid w:val="0007550D"/>
    <w:rsid w:val="00075A08"/>
    <w:rsid w:val="00075D77"/>
    <w:rsid w:val="00075DCC"/>
    <w:rsid w:val="000760C0"/>
    <w:rsid w:val="00076214"/>
    <w:rsid w:val="0007649C"/>
    <w:rsid w:val="00076D6D"/>
    <w:rsid w:val="00076DBA"/>
    <w:rsid w:val="00076F38"/>
    <w:rsid w:val="000770BA"/>
    <w:rsid w:val="00077451"/>
    <w:rsid w:val="0007790B"/>
    <w:rsid w:val="00077B7B"/>
    <w:rsid w:val="00077DE1"/>
    <w:rsid w:val="00077F98"/>
    <w:rsid w:val="00080020"/>
    <w:rsid w:val="000801CF"/>
    <w:rsid w:val="0008060E"/>
    <w:rsid w:val="000806D6"/>
    <w:rsid w:val="000809D9"/>
    <w:rsid w:val="0008149D"/>
    <w:rsid w:val="0008157B"/>
    <w:rsid w:val="000815A1"/>
    <w:rsid w:val="0008169B"/>
    <w:rsid w:val="000816A1"/>
    <w:rsid w:val="00081929"/>
    <w:rsid w:val="00081F0E"/>
    <w:rsid w:val="000822B5"/>
    <w:rsid w:val="00082BD6"/>
    <w:rsid w:val="00082C8F"/>
    <w:rsid w:val="00082D59"/>
    <w:rsid w:val="00082D84"/>
    <w:rsid w:val="000832B4"/>
    <w:rsid w:val="00083484"/>
    <w:rsid w:val="000834CD"/>
    <w:rsid w:val="0008360B"/>
    <w:rsid w:val="000836A2"/>
    <w:rsid w:val="000836D1"/>
    <w:rsid w:val="000838BB"/>
    <w:rsid w:val="00083A46"/>
    <w:rsid w:val="00083EF2"/>
    <w:rsid w:val="00084188"/>
    <w:rsid w:val="00084713"/>
    <w:rsid w:val="00084B38"/>
    <w:rsid w:val="00084B7F"/>
    <w:rsid w:val="00084D86"/>
    <w:rsid w:val="000850C3"/>
    <w:rsid w:val="000850EC"/>
    <w:rsid w:val="000852AB"/>
    <w:rsid w:val="0008555B"/>
    <w:rsid w:val="00085768"/>
    <w:rsid w:val="000858A1"/>
    <w:rsid w:val="00085D12"/>
    <w:rsid w:val="00086166"/>
    <w:rsid w:val="00086604"/>
    <w:rsid w:val="00086B8C"/>
    <w:rsid w:val="00086D31"/>
    <w:rsid w:val="00086D76"/>
    <w:rsid w:val="00087039"/>
    <w:rsid w:val="0008729D"/>
    <w:rsid w:val="000873A5"/>
    <w:rsid w:val="0008780E"/>
    <w:rsid w:val="000879B9"/>
    <w:rsid w:val="00087A50"/>
    <w:rsid w:val="00087D03"/>
    <w:rsid w:val="00087EBA"/>
    <w:rsid w:val="000900B2"/>
    <w:rsid w:val="00090445"/>
    <w:rsid w:val="000907B3"/>
    <w:rsid w:val="0009096E"/>
    <w:rsid w:val="00090A87"/>
    <w:rsid w:val="000911FB"/>
    <w:rsid w:val="00091727"/>
    <w:rsid w:val="0009193B"/>
    <w:rsid w:val="00091B36"/>
    <w:rsid w:val="00091BDC"/>
    <w:rsid w:val="00091CD6"/>
    <w:rsid w:val="00091DD2"/>
    <w:rsid w:val="00092147"/>
    <w:rsid w:val="0009224A"/>
    <w:rsid w:val="00092268"/>
    <w:rsid w:val="000922E8"/>
    <w:rsid w:val="0009232D"/>
    <w:rsid w:val="00092AA6"/>
    <w:rsid w:val="00092B7E"/>
    <w:rsid w:val="00092C53"/>
    <w:rsid w:val="00093429"/>
    <w:rsid w:val="0009350F"/>
    <w:rsid w:val="000939D6"/>
    <w:rsid w:val="00093D9B"/>
    <w:rsid w:val="00093FC0"/>
    <w:rsid w:val="000941F6"/>
    <w:rsid w:val="00094609"/>
    <w:rsid w:val="00094A4A"/>
    <w:rsid w:val="00094E1F"/>
    <w:rsid w:val="00094EAA"/>
    <w:rsid w:val="00094F37"/>
    <w:rsid w:val="00095744"/>
    <w:rsid w:val="00095FD7"/>
    <w:rsid w:val="000961CA"/>
    <w:rsid w:val="000962BB"/>
    <w:rsid w:val="00096301"/>
    <w:rsid w:val="0009653D"/>
    <w:rsid w:val="000969D4"/>
    <w:rsid w:val="00097522"/>
    <w:rsid w:val="0009763F"/>
    <w:rsid w:val="00097796"/>
    <w:rsid w:val="00097850"/>
    <w:rsid w:val="000A0398"/>
    <w:rsid w:val="000A0413"/>
    <w:rsid w:val="000A0585"/>
    <w:rsid w:val="000A0E04"/>
    <w:rsid w:val="000A10DA"/>
    <w:rsid w:val="000A10E3"/>
    <w:rsid w:val="000A1553"/>
    <w:rsid w:val="000A1AC5"/>
    <w:rsid w:val="000A1AC8"/>
    <w:rsid w:val="000A258F"/>
    <w:rsid w:val="000A26FE"/>
    <w:rsid w:val="000A2BFF"/>
    <w:rsid w:val="000A31B2"/>
    <w:rsid w:val="000A332D"/>
    <w:rsid w:val="000A33B0"/>
    <w:rsid w:val="000A35B6"/>
    <w:rsid w:val="000A3C7E"/>
    <w:rsid w:val="000A43A7"/>
    <w:rsid w:val="000A480A"/>
    <w:rsid w:val="000A48B4"/>
    <w:rsid w:val="000A4ACF"/>
    <w:rsid w:val="000A4E08"/>
    <w:rsid w:val="000A5145"/>
    <w:rsid w:val="000A57BE"/>
    <w:rsid w:val="000A5E2A"/>
    <w:rsid w:val="000A64F0"/>
    <w:rsid w:val="000A68BD"/>
    <w:rsid w:val="000A698E"/>
    <w:rsid w:val="000A709B"/>
    <w:rsid w:val="000A7416"/>
    <w:rsid w:val="000A77D3"/>
    <w:rsid w:val="000A78AE"/>
    <w:rsid w:val="000A7932"/>
    <w:rsid w:val="000A7965"/>
    <w:rsid w:val="000A7D41"/>
    <w:rsid w:val="000A7F77"/>
    <w:rsid w:val="000B086E"/>
    <w:rsid w:val="000B0CB5"/>
    <w:rsid w:val="000B0DD7"/>
    <w:rsid w:val="000B1295"/>
    <w:rsid w:val="000B17C5"/>
    <w:rsid w:val="000B24E9"/>
    <w:rsid w:val="000B29CA"/>
    <w:rsid w:val="000B2A33"/>
    <w:rsid w:val="000B39C6"/>
    <w:rsid w:val="000B3A40"/>
    <w:rsid w:val="000B3A45"/>
    <w:rsid w:val="000B3C11"/>
    <w:rsid w:val="000B3CE2"/>
    <w:rsid w:val="000B470B"/>
    <w:rsid w:val="000B474F"/>
    <w:rsid w:val="000B4CA5"/>
    <w:rsid w:val="000B5332"/>
    <w:rsid w:val="000B57C1"/>
    <w:rsid w:val="000B5C07"/>
    <w:rsid w:val="000B661F"/>
    <w:rsid w:val="000B6667"/>
    <w:rsid w:val="000B6CB7"/>
    <w:rsid w:val="000B6E4E"/>
    <w:rsid w:val="000B6F94"/>
    <w:rsid w:val="000B716A"/>
    <w:rsid w:val="000B7212"/>
    <w:rsid w:val="000B72A7"/>
    <w:rsid w:val="000B7512"/>
    <w:rsid w:val="000B76AA"/>
    <w:rsid w:val="000B7CC3"/>
    <w:rsid w:val="000B7FB0"/>
    <w:rsid w:val="000C0264"/>
    <w:rsid w:val="000C0327"/>
    <w:rsid w:val="000C056C"/>
    <w:rsid w:val="000C0938"/>
    <w:rsid w:val="000C094D"/>
    <w:rsid w:val="000C0A12"/>
    <w:rsid w:val="000C0A44"/>
    <w:rsid w:val="000C0E39"/>
    <w:rsid w:val="000C0F4D"/>
    <w:rsid w:val="000C1375"/>
    <w:rsid w:val="000C14C9"/>
    <w:rsid w:val="000C1593"/>
    <w:rsid w:val="000C2054"/>
    <w:rsid w:val="000C2268"/>
    <w:rsid w:val="000C22C5"/>
    <w:rsid w:val="000C2C34"/>
    <w:rsid w:val="000C2F21"/>
    <w:rsid w:val="000C3058"/>
    <w:rsid w:val="000C32A1"/>
    <w:rsid w:val="000C3929"/>
    <w:rsid w:val="000C3A1C"/>
    <w:rsid w:val="000C3A97"/>
    <w:rsid w:val="000C3E50"/>
    <w:rsid w:val="000C445C"/>
    <w:rsid w:val="000C4781"/>
    <w:rsid w:val="000C4EF0"/>
    <w:rsid w:val="000C4FF6"/>
    <w:rsid w:val="000C5A17"/>
    <w:rsid w:val="000C5D2F"/>
    <w:rsid w:val="000C66D6"/>
    <w:rsid w:val="000C6AEA"/>
    <w:rsid w:val="000C6BC2"/>
    <w:rsid w:val="000C6DDB"/>
    <w:rsid w:val="000C6F98"/>
    <w:rsid w:val="000C7271"/>
    <w:rsid w:val="000C7317"/>
    <w:rsid w:val="000C735A"/>
    <w:rsid w:val="000C78C9"/>
    <w:rsid w:val="000D057E"/>
    <w:rsid w:val="000D0FAE"/>
    <w:rsid w:val="000D0FAF"/>
    <w:rsid w:val="000D1204"/>
    <w:rsid w:val="000D131A"/>
    <w:rsid w:val="000D13C7"/>
    <w:rsid w:val="000D1702"/>
    <w:rsid w:val="000D1EB9"/>
    <w:rsid w:val="000D1FE9"/>
    <w:rsid w:val="000D2240"/>
    <w:rsid w:val="000D23DA"/>
    <w:rsid w:val="000D2591"/>
    <w:rsid w:val="000D2654"/>
    <w:rsid w:val="000D292A"/>
    <w:rsid w:val="000D2D51"/>
    <w:rsid w:val="000D2E50"/>
    <w:rsid w:val="000D2F30"/>
    <w:rsid w:val="000D32E8"/>
    <w:rsid w:val="000D3C93"/>
    <w:rsid w:val="000D42B8"/>
    <w:rsid w:val="000D4DA5"/>
    <w:rsid w:val="000D4E43"/>
    <w:rsid w:val="000D4FD0"/>
    <w:rsid w:val="000D51AD"/>
    <w:rsid w:val="000D51BA"/>
    <w:rsid w:val="000D5483"/>
    <w:rsid w:val="000D55DF"/>
    <w:rsid w:val="000D5A62"/>
    <w:rsid w:val="000D5B79"/>
    <w:rsid w:val="000D5C70"/>
    <w:rsid w:val="000D5C9C"/>
    <w:rsid w:val="000D6367"/>
    <w:rsid w:val="000D673A"/>
    <w:rsid w:val="000D6F63"/>
    <w:rsid w:val="000D77A1"/>
    <w:rsid w:val="000D786F"/>
    <w:rsid w:val="000D79D5"/>
    <w:rsid w:val="000D7D77"/>
    <w:rsid w:val="000D7ED9"/>
    <w:rsid w:val="000E00A1"/>
    <w:rsid w:val="000E0193"/>
    <w:rsid w:val="000E032C"/>
    <w:rsid w:val="000E0643"/>
    <w:rsid w:val="000E09B1"/>
    <w:rsid w:val="000E0AA1"/>
    <w:rsid w:val="000E0B12"/>
    <w:rsid w:val="000E0BD0"/>
    <w:rsid w:val="000E100C"/>
    <w:rsid w:val="000E10A9"/>
    <w:rsid w:val="000E11F2"/>
    <w:rsid w:val="000E14BE"/>
    <w:rsid w:val="000E1B41"/>
    <w:rsid w:val="000E1C47"/>
    <w:rsid w:val="000E1D3B"/>
    <w:rsid w:val="000E2098"/>
    <w:rsid w:val="000E285C"/>
    <w:rsid w:val="000E2AB9"/>
    <w:rsid w:val="000E30BC"/>
    <w:rsid w:val="000E3573"/>
    <w:rsid w:val="000E443D"/>
    <w:rsid w:val="000E47FE"/>
    <w:rsid w:val="000E4CFD"/>
    <w:rsid w:val="000E4E9A"/>
    <w:rsid w:val="000E5939"/>
    <w:rsid w:val="000E5B07"/>
    <w:rsid w:val="000E5B5F"/>
    <w:rsid w:val="000E5DF2"/>
    <w:rsid w:val="000E5FF1"/>
    <w:rsid w:val="000E650D"/>
    <w:rsid w:val="000E6A04"/>
    <w:rsid w:val="000E6E2F"/>
    <w:rsid w:val="000E6F13"/>
    <w:rsid w:val="000E7240"/>
    <w:rsid w:val="000E746E"/>
    <w:rsid w:val="000E758F"/>
    <w:rsid w:val="000E76DC"/>
    <w:rsid w:val="000F02CA"/>
    <w:rsid w:val="000F05AD"/>
    <w:rsid w:val="000F12B6"/>
    <w:rsid w:val="000F12EE"/>
    <w:rsid w:val="000F16D7"/>
    <w:rsid w:val="000F174A"/>
    <w:rsid w:val="000F1C4D"/>
    <w:rsid w:val="000F1E0E"/>
    <w:rsid w:val="000F1E83"/>
    <w:rsid w:val="000F2A85"/>
    <w:rsid w:val="000F308E"/>
    <w:rsid w:val="000F30EF"/>
    <w:rsid w:val="000F337B"/>
    <w:rsid w:val="000F36DA"/>
    <w:rsid w:val="000F3965"/>
    <w:rsid w:val="000F3AFD"/>
    <w:rsid w:val="000F3CE5"/>
    <w:rsid w:val="000F3CF1"/>
    <w:rsid w:val="000F3E2A"/>
    <w:rsid w:val="000F4403"/>
    <w:rsid w:val="000F4C4F"/>
    <w:rsid w:val="000F53E4"/>
    <w:rsid w:val="000F5538"/>
    <w:rsid w:val="000F58AA"/>
    <w:rsid w:val="000F5E7B"/>
    <w:rsid w:val="000F6113"/>
    <w:rsid w:val="000F6187"/>
    <w:rsid w:val="000F61AE"/>
    <w:rsid w:val="000F64FB"/>
    <w:rsid w:val="000F6C36"/>
    <w:rsid w:val="000F71BF"/>
    <w:rsid w:val="000F7699"/>
    <w:rsid w:val="000F77FB"/>
    <w:rsid w:val="000F7898"/>
    <w:rsid w:val="000F78A0"/>
    <w:rsid w:val="000F78B7"/>
    <w:rsid w:val="000F79D5"/>
    <w:rsid w:val="000F7DCF"/>
    <w:rsid w:val="000F7E41"/>
    <w:rsid w:val="0010032C"/>
    <w:rsid w:val="00100371"/>
    <w:rsid w:val="00100860"/>
    <w:rsid w:val="0010094E"/>
    <w:rsid w:val="00100F2C"/>
    <w:rsid w:val="001015FE"/>
    <w:rsid w:val="00101B55"/>
    <w:rsid w:val="00102087"/>
    <w:rsid w:val="0010217D"/>
    <w:rsid w:val="00102A99"/>
    <w:rsid w:val="00102B0C"/>
    <w:rsid w:val="00103043"/>
    <w:rsid w:val="0010327E"/>
    <w:rsid w:val="0010336C"/>
    <w:rsid w:val="001035B8"/>
    <w:rsid w:val="00103C3D"/>
    <w:rsid w:val="00104617"/>
    <w:rsid w:val="00104F22"/>
    <w:rsid w:val="001050D0"/>
    <w:rsid w:val="001051DB"/>
    <w:rsid w:val="00105309"/>
    <w:rsid w:val="001053D0"/>
    <w:rsid w:val="0010567D"/>
    <w:rsid w:val="00105BE8"/>
    <w:rsid w:val="001064E6"/>
    <w:rsid w:val="00106870"/>
    <w:rsid w:val="001071ED"/>
    <w:rsid w:val="00107469"/>
    <w:rsid w:val="00107AB8"/>
    <w:rsid w:val="00107B73"/>
    <w:rsid w:val="0011006D"/>
    <w:rsid w:val="00110333"/>
    <w:rsid w:val="001104E6"/>
    <w:rsid w:val="0011085C"/>
    <w:rsid w:val="00110A5E"/>
    <w:rsid w:val="00110D0F"/>
    <w:rsid w:val="001111D0"/>
    <w:rsid w:val="00111458"/>
    <w:rsid w:val="001115EE"/>
    <w:rsid w:val="001119A9"/>
    <w:rsid w:val="00111D5D"/>
    <w:rsid w:val="00111EE3"/>
    <w:rsid w:val="00112006"/>
    <w:rsid w:val="0011219E"/>
    <w:rsid w:val="0011245A"/>
    <w:rsid w:val="00112709"/>
    <w:rsid w:val="00112A0F"/>
    <w:rsid w:val="00112ADB"/>
    <w:rsid w:val="00112AF6"/>
    <w:rsid w:val="00112B92"/>
    <w:rsid w:val="00112E18"/>
    <w:rsid w:val="0011370D"/>
    <w:rsid w:val="001137A8"/>
    <w:rsid w:val="001140C1"/>
    <w:rsid w:val="001143BA"/>
    <w:rsid w:val="00114C45"/>
    <w:rsid w:val="00114C86"/>
    <w:rsid w:val="00114E4C"/>
    <w:rsid w:val="0011530D"/>
    <w:rsid w:val="0011570D"/>
    <w:rsid w:val="001157CF"/>
    <w:rsid w:val="00115C3E"/>
    <w:rsid w:val="00116443"/>
    <w:rsid w:val="00116921"/>
    <w:rsid w:val="00116BAA"/>
    <w:rsid w:val="00116CD7"/>
    <w:rsid w:val="00116E97"/>
    <w:rsid w:val="00117567"/>
    <w:rsid w:val="001177FE"/>
    <w:rsid w:val="001178F4"/>
    <w:rsid w:val="00117907"/>
    <w:rsid w:val="00117C58"/>
    <w:rsid w:val="00120215"/>
    <w:rsid w:val="00120899"/>
    <w:rsid w:val="00120A61"/>
    <w:rsid w:val="00120DCB"/>
    <w:rsid w:val="00120FBA"/>
    <w:rsid w:val="0012278F"/>
    <w:rsid w:val="00122902"/>
    <w:rsid w:val="00122A6B"/>
    <w:rsid w:val="00123142"/>
    <w:rsid w:val="00123454"/>
    <w:rsid w:val="00123604"/>
    <w:rsid w:val="00123689"/>
    <w:rsid w:val="001236B2"/>
    <w:rsid w:val="00123BA1"/>
    <w:rsid w:val="00123C7E"/>
    <w:rsid w:val="00123E32"/>
    <w:rsid w:val="001240FF"/>
    <w:rsid w:val="00124145"/>
    <w:rsid w:val="0012443D"/>
    <w:rsid w:val="00124B80"/>
    <w:rsid w:val="00125577"/>
    <w:rsid w:val="001258DE"/>
    <w:rsid w:val="001259E9"/>
    <w:rsid w:val="00125CEC"/>
    <w:rsid w:val="0012630C"/>
    <w:rsid w:val="00127064"/>
    <w:rsid w:val="00127409"/>
    <w:rsid w:val="00127A09"/>
    <w:rsid w:val="00127F6E"/>
    <w:rsid w:val="001301B9"/>
    <w:rsid w:val="00130388"/>
    <w:rsid w:val="001305A0"/>
    <w:rsid w:val="001307B5"/>
    <w:rsid w:val="00130EB6"/>
    <w:rsid w:val="00131386"/>
    <w:rsid w:val="001316C6"/>
    <w:rsid w:val="00131793"/>
    <w:rsid w:val="00131BBB"/>
    <w:rsid w:val="0013204E"/>
    <w:rsid w:val="0013208C"/>
    <w:rsid w:val="001320CD"/>
    <w:rsid w:val="001321C8"/>
    <w:rsid w:val="00132213"/>
    <w:rsid w:val="00132233"/>
    <w:rsid w:val="001323A4"/>
    <w:rsid w:val="00132499"/>
    <w:rsid w:val="00132B51"/>
    <w:rsid w:val="00132D1E"/>
    <w:rsid w:val="00132F2B"/>
    <w:rsid w:val="00133034"/>
    <w:rsid w:val="0013343D"/>
    <w:rsid w:val="001336E3"/>
    <w:rsid w:val="00133961"/>
    <w:rsid w:val="00133BA8"/>
    <w:rsid w:val="0013461F"/>
    <w:rsid w:val="0013506E"/>
    <w:rsid w:val="001352DB"/>
    <w:rsid w:val="00135350"/>
    <w:rsid w:val="00135B30"/>
    <w:rsid w:val="00135C2E"/>
    <w:rsid w:val="00135C9B"/>
    <w:rsid w:val="0013607D"/>
    <w:rsid w:val="00136BAE"/>
    <w:rsid w:val="00136BC9"/>
    <w:rsid w:val="00136EE1"/>
    <w:rsid w:val="001370DD"/>
    <w:rsid w:val="001375EC"/>
    <w:rsid w:val="001378AC"/>
    <w:rsid w:val="00137AFB"/>
    <w:rsid w:val="00137B2D"/>
    <w:rsid w:val="00137EDD"/>
    <w:rsid w:val="0014022E"/>
    <w:rsid w:val="001405BD"/>
    <w:rsid w:val="00140E56"/>
    <w:rsid w:val="00140F81"/>
    <w:rsid w:val="0014109B"/>
    <w:rsid w:val="00141448"/>
    <w:rsid w:val="001416F0"/>
    <w:rsid w:val="00141C3E"/>
    <w:rsid w:val="00142116"/>
    <w:rsid w:val="001421F2"/>
    <w:rsid w:val="00142522"/>
    <w:rsid w:val="00142663"/>
    <w:rsid w:val="00142A01"/>
    <w:rsid w:val="00142ADC"/>
    <w:rsid w:val="001431B1"/>
    <w:rsid w:val="00143A9C"/>
    <w:rsid w:val="00144265"/>
    <w:rsid w:val="0014430E"/>
    <w:rsid w:val="001444FC"/>
    <w:rsid w:val="00144B62"/>
    <w:rsid w:val="00144BBA"/>
    <w:rsid w:val="00144DCD"/>
    <w:rsid w:val="0014521B"/>
    <w:rsid w:val="0014522B"/>
    <w:rsid w:val="0014536B"/>
    <w:rsid w:val="001453E8"/>
    <w:rsid w:val="001455EA"/>
    <w:rsid w:val="00145CBD"/>
    <w:rsid w:val="00146329"/>
    <w:rsid w:val="00146365"/>
    <w:rsid w:val="001464C1"/>
    <w:rsid w:val="0014671D"/>
    <w:rsid w:val="001469C3"/>
    <w:rsid w:val="00146FEC"/>
    <w:rsid w:val="00147490"/>
    <w:rsid w:val="001475F0"/>
    <w:rsid w:val="00147B7C"/>
    <w:rsid w:val="00147CC5"/>
    <w:rsid w:val="00147D13"/>
    <w:rsid w:val="0015017F"/>
    <w:rsid w:val="001501B9"/>
    <w:rsid w:val="00150683"/>
    <w:rsid w:val="0015085F"/>
    <w:rsid w:val="00150CB8"/>
    <w:rsid w:val="0015109E"/>
    <w:rsid w:val="001513DF"/>
    <w:rsid w:val="00152269"/>
    <w:rsid w:val="00152402"/>
    <w:rsid w:val="00152471"/>
    <w:rsid w:val="00152C31"/>
    <w:rsid w:val="00152C79"/>
    <w:rsid w:val="00152DAE"/>
    <w:rsid w:val="00152E1D"/>
    <w:rsid w:val="00152E51"/>
    <w:rsid w:val="00152FA8"/>
    <w:rsid w:val="00152FEC"/>
    <w:rsid w:val="00152FF5"/>
    <w:rsid w:val="00153000"/>
    <w:rsid w:val="0015307D"/>
    <w:rsid w:val="001533D2"/>
    <w:rsid w:val="00153993"/>
    <w:rsid w:val="00153F9A"/>
    <w:rsid w:val="001544A5"/>
    <w:rsid w:val="00154679"/>
    <w:rsid w:val="001548DA"/>
    <w:rsid w:val="001549DE"/>
    <w:rsid w:val="00154A1E"/>
    <w:rsid w:val="00154EF0"/>
    <w:rsid w:val="0015502D"/>
    <w:rsid w:val="0015508D"/>
    <w:rsid w:val="0015522F"/>
    <w:rsid w:val="00155731"/>
    <w:rsid w:val="00156402"/>
    <w:rsid w:val="00156421"/>
    <w:rsid w:val="00156451"/>
    <w:rsid w:val="00156D29"/>
    <w:rsid w:val="001574C9"/>
    <w:rsid w:val="00157580"/>
    <w:rsid w:val="001578B6"/>
    <w:rsid w:val="00157AA4"/>
    <w:rsid w:val="00157C27"/>
    <w:rsid w:val="00157E76"/>
    <w:rsid w:val="00157F19"/>
    <w:rsid w:val="00160542"/>
    <w:rsid w:val="001606F0"/>
    <w:rsid w:val="0016071A"/>
    <w:rsid w:val="0016071D"/>
    <w:rsid w:val="0016083E"/>
    <w:rsid w:val="001610DC"/>
    <w:rsid w:val="001610E0"/>
    <w:rsid w:val="001616E1"/>
    <w:rsid w:val="00161B53"/>
    <w:rsid w:val="00161E17"/>
    <w:rsid w:val="00161E21"/>
    <w:rsid w:val="00161F5B"/>
    <w:rsid w:val="00162143"/>
    <w:rsid w:val="00162360"/>
    <w:rsid w:val="00162920"/>
    <w:rsid w:val="00162DCA"/>
    <w:rsid w:val="00162E7E"/>
    <w:rsid w:val="00163577"/>
    <w:rsid w:val="001636DF"/>
    <w:rsid w:val="00163751"/>
    <w:rsid w:val="001637FD"/>
    <w:rsid w:val="00163829"/>
    <w:rsid w:val="001638A4"/>
    <w:rsid w:val="00163908"/>
    <w:rsid w:val="00163967"/>
    <w:rsid w:val="00163BEA"/>
    <w:rsid w:val="00163C37"/>
    <w:rsid w:val="00163C40"/>
    <w:rsid w:val="00163EE3"/>
    <w:rsid w:val="0016424E"/>
    <w:rsid w:val="001642EB"/>
    <w:rsid w:val="00164470"/>
    <w:rsid w:val="001648A2"/>
    <w:rsid w:val="00164C5A"/>
    <w:rsid w:val="001653B2"/>
    <w:rsid w:val="0016545F"/>
    <w:rsid w:val="00165AA0"/>
    <w:rsid w:val="00165C81"/>
    <w:rsid w:val="00165D59"/>
    <w:rsid w:val="001661EE"/>
    <w:rsid w:val="00166302"/>
    <w:rsid w:val="0016678D"/>
    <w:rsid w:val="00166AF3"/>
    <w:rsid w:val="00166BD6"/>
    <w:rsid w:val="00166C0D"/>
    <w:rsid w:val="001678A5"/>
    <w:rsid w:val="00167929"/>
    <w:rsid w:val="00167976"/>
    <w:rsid w:val="00167C9C"/>
    <w:rsid w:val="00170097"/>
    <w:rsid w:val="00170DF7"/>
    <w:rsid w:val="001710D3"/>
    <w:rsid w:val="001712D2"/>
    <w:rsid w:val="001719F4"/>
    <w:rsid w:val="00171C0B"/>
    <w:rsid w:val="00171FF8"/>
    <w:rsid w:val="001729AB"/>
    <w:rsid w:val="00172C5D"/>
    <w:rsid w:val="00172D32"/>
    <w:rsid w:val="00173384"/>
    <w:rsid w:val="00173465"/>
    <w:rsid w:val="00173680"/>
    <w:rsid w:val="001737C9"/>
    <w:rsid w:val="00173CD6"/>
    <w:rsid w:val="001741BC"/>
    <w:rsid w:val="00174453"/>
    <w:rsid w:val="001745E4"/>
    <w:rsid w:val="00174DF2"/>
    <w:rsid w:val="0017511A"/>
    <w:rsid w:val="0017512A"/>
    <w:rsid w:val="0017517E"/>
    <w:rsid w:val="0017547F"/>
    <w:rsid w:val="0017560E"/>
    <w:rsid w:val="00175BAE"/>
    <w:rsid w:val="00175C90"/>
    <w:rsid w:val="00175D0C"/>
    <w:rsid w:val="00175D4D"/>
    <w:rsid w:val="00175F36"/>
    <w:rsid w:val="00176238"/>
    <w:rsid w:val="00176C20"/>
    <w:rsid w:val="00176E2C"/>
    <w:rsid w:val="00177213"/>
    <w:rsid w:val="001772DC"/>
    <w:rsid w:val="001776C5"/>
    <w:rsid w:val="0018024A"/>
    <w:rsid w:val="0018031A"/>
    <w:rsid w:val="001806B0"/>
    <w:rsid w:val="001809EF"/>
    <w:rsid w:val="00180C7A"/>
    <w:rsid w:val="00180FE2"/>
    <w:rsid w:val="001813A3"/>
    <w:rsid w:val="001818DF"/>
    <w:rsid w:val="00181961"/>
    <w:rsid w:val="00181A8F"/>
    <w:rsid w:val="00182051"/>
    <w:rsid w:val="0018280A"/>
    <w:rsid w:val="00182D95"/>
    <w:rsid w:val="00183111"/>
    <w:rsid w:val="00183182"/>
    <w:rsid w:val="001835E0"/>
    <w:rsid w:val="0018366A"/>
    <w:rsid w:val="00183914"/>
    <w:rsid w:val="00183A54"/>
    <w:rsid w:val="00183CE0"/>
    <w:rsid w:val="00183EDA"/>
    <w:rsid w:val="00183FDC"/>
    <w:rsid w:val="00184041"/>
    <w:rsid w:val="0018419D"/>
    <w:rsid w:val="0018487D"/>
    <w:rsid w:val="00184C5E"/>
    <w:rsid w:val="0018513E"/>
    <w:rsid w:val="00185312"/>
    <w:rsid w:val="00185952"/>
    <w:rsid w:val="001859A6"/>
    <w:rsid w:val="001859F6"/>
    <w:rsid w:val="00185A5F"/>
    <w:rsid w:val="00185A69"/>
    <w:rsid w:val="00185A83"/>
    <w:rsid w:val="00186F90"/>
    <w:rsid w:val="0018724A"/>
    <w:rsid w:val="00187331"/>
    <w:rsid w:val="001876EA"/>
    <w:rsid w:val="001877F9"/>
    <w:rsid w:val="00187D4E"/>
    <w:rsid w:val="00187DBA"/>
    <w:rsid w:val="00187DE5"/>
    <w:rsid w:val="001900ED"/>
    <w:rsid w:val="0019039D"/>
    <w:rsid w:val="001906CE"/>
    <w:rsid w:val="0019074E"/>
    <w:rsid w:val="001907AA"/>
    <w:rsid w:val="001907F3"/>
    <w:rsid w:val="001909E8"/>
    <w:rsid w:val="00190C3C"/>
    <w:rsid w:val="00190D30"/>
    <w:rsid w:val="00190DFA"/>
    <w:rsid w:val="00191803"/>
    <w:rsid w:val="00191F96"/>
    <w:rsid w:val="00192332"/>
    <w:rsid w:val="00192943"/>
    <w:rsid w:val="0019299C"/>
    <w:rsid w:val="00193558"/>
    <w:rsid w:val="00193597"/>
    <w:rsid w:val="0019389C"/>
    <w:rsid w:val="00193C21"/>
    <w:rsid w:val="00193F1F"/>
    <w:rsid w:val="00194298"/>
    <w:rsid w:val="001943E4"/>
    <w:rsid w:val="001943F3"/>
    <w:rsid w:val="001943FE"/>
    <w:rsid w:val="001944F1"/>
    <w:rsid w:val="00195276"/>
    <w:rsid w:val="00195CF4"/>
    <w:rsid w:val="0019678C"/>
    <w:rsid w:val="0019699D"/>
    <w:rsid w:val="001969F0"/>
    <w:rsid w:val="00196B23"/>
    <w:rsid w:val="00196BCA"/>
    <w:rsid w:val="0019714B"/>
    <w:rsid w:val="001971E1"/>
    <w:rsid w:val="00197523"/>
    <w:rsid w:val="00197880"/>
    <w:rsid w:val="00197A51"/>
    <w:rsid w:val="00197CAA"/>
    <w:rsid w:val="00197DD8"/>
    <w:rsid w:val="00197E3E"/>
    <w:rsid w:val="001A000F"/>
    <w:rsid w:val="001A02C9"/>
    <w:rsid w:val="001A06C2"/>
    <w:rsid w:val="001A1542"/>
    <w:rsid w:val="001A1818"/>
    <w:rsid w:val="001A1CE7"/>
    <w:rsid w:val="001A1CF2"/>
    <w:rsid w:val="001A1FCB"/>
    <w:rsid w:val="001A22B6"/>
    <w:rsid w:val="001A25BD"/>
    <w:rsid w:val="001A27E8"/>
    <w:rsid w:val="001A2890"/>
    <w:rsid w:val="001A3104"/>
    <w:rsid w:val="001A359D"/>
    <w:rsid w:val="001A3A44"/>
    <w:rsid w:val="001A3E6F"/>
    <w:rsid w:val="001A42A6"/>
    <w:rsid w:val="001A496B"/>
    <w:rsid w:val="001A4AC9"/>
    <w:rsid w:val="001A4C38"/>
    <w:rsid w:val="001A5046"/>
    <w:rsid w:val="001A51A9"/>
    <w:rsid w:val="001A528C"/>
    <w:rsid w:val="001A546C"/>
    <w:rsid w:val="001A5518"/>
    <w:rsid w:val="001A5564"/>
    <w:rsid w:val="001A594D"/>
    <w:rsid w:val="001A5BC6"/>
    <w:rsid w:val="001A655A"/>
    <w:rsid w:val="001A66D6"/>
    <w:rsid w:val="001A6798"/>
    <w:rsid w:val="001A6B30"/>
    <w:rsid w:val="001A6BD2"/>
    <w:rsid w:val="001A6CB8"/>
    <w:rsid w:val="001A73B5"/>
    <w:rsid w:val="001A747C"/>
    <w:rsid w:val="001A7AAF"/>
    <w:rsid w:val="001A7BB4"/>
    <w:rsid w:val="001B0A68"/>
    <w:rsid w:val="001B0D9E"/>
    <w:rsid w:val="001B0F55"/>
    <w:rsid w:val="001B10C4"/>
    <w:rsid w:val="001B128E"/>
    <w:rsid w:val="001B12E1"/>
    <w:rsid w:val="001B1451"/>
    <w:rsid w:val="001B15B4"/>
    <w:rsid w:val="001B1BC7"/>
    <w:rsid w:val="001B1D22"/>
    <w:rsid w:val="001B1F5F"/>
    <w:rsid w:val="001B21A0"/>
    <w:rsid w:val="001B236D"/>
    <w:rsid w:val="001B26A3"/>
    <w:rsid w:val="001B26B6"/>
    <w:rsid w:val="001B2914"/>
    <w:rsid w:val="001B3002"/>
    <w:rsid w:val="001B3120"/>
    <w:rsid w:val="001B356A"/>
    <w:rsid w:val="001B35DA"/>
    <w:rsid w:val="001B3BFE"/>
    <w:rsid w:val="001B4180"/>
    <w:rsid w:val="001B448B"/>
    <w:rsid w:val="001B4B0D"/>
    <w:rsid w:val="001B5206"/>
    <w:rsid w:val="001B55BA"/>
    <w:rsid w:val="001B5758"/>
    <w:rsid w:val="001B64FF"/>
    <w:rsid w:val="001B65BE"/>
    <w:rsid w:val="001B6601"/>
    <w:rsid w:val="001B666D"/>
    <w:rsid w:val="001B673C"/>
    <w:rsid w:val="001B6BA5"/>
    <w:rsid w:val="001B6C0B"/>
    <w:rsid w:val="001B6D1E"/>
    <w:rsid w:val="001B7546"/>
    <w:rsid w:val="001B756B"/>
    <w:rsid w:val="001B7693"/>
    <w:rsid w:val="001B77B5"/>
    <w:rsid w:val="001C00F4"/>
    <w:rsid w:val="001C0924"/>
    <w:rsid w:val="001C0B74"/>
    <w:rsid w:val="001C0E39"/>
    <w:rsid w:val="001C10CA"/>
    <w:rsid w:val="001C117F"/>
    <w:rsid w:val="001C11A0"/>
    <w:rsid w:val="001C129C"/>
    <w:rsid w:val="001C1628"/>
    <w:rsid w:val="001C1657"/>
    <w:rsid w:val="001C1789"/>
    <w:rsid w:val="001C181F"/>
    <w:rsid w:val="001C1E21"/>
    <w:rsid w:val="001C1F03"/>
    <w:rsid w:val="001C1F98"/>
    <w:rsid w:val="001C20E8"/>
    <w:rsid w:val="001C22C8"/>
    <w:rsid w:val="001C24A3"/>
    <w:rsid w:val="001C28C0"/>
    <w:rsid w:val="001C2DA6"/>
    <w:rsid w:val="001C30E4"/>
    <w:rsid w:val="001C33C3"/>
    <w:rsid w:val="001C36BC"/>
    <w:rsid w:val="001C3B31"/>
    <w:rsid w:val="001C3C03"/>
    <w:rsid w:val="001C3F1F"/>
    <w:rsid w:val="001C4024"/>
    <w:rsid w:val="001C40BD"/>
    <w:rsid w:val="001C434E"/>
    <w:rsid w:val="001C43E1"/>
    <w:rsid w:val="001C4755"/>
    <w:rsid w:val="001C47E7"/>
    <w:rsid w:val="001C4898"/>
    <w:rsid w:val="001C4930"/>
    <w:rsid w:val="001C4EAA"/>
    <w:rsid w:val="001C505D"/>
    <w:rsid w:val="001C5189"/>
    <w:rsid w:val="001C5445"/>
    <w:rsid w:val="001C5B16"/>
    <w:rsid w:val="001C604E"/>
    <w:rsid w:val="001C6274"/>
    <w:rsid w:val="001C68AE"/>
    <w:rsid w:val="001C6CEA"/>
    <w:rsid w:val="001C6EA6"/>
    <w:rsid w:val="001C7176"/>
    <w:rsid w:val="001C756D"/>
    <w:rsid w:val="001C774C"/>
    <w:rsid w:val="001C7770"/>
    <w:rsid w:val="001C77C9"/>
    <w:rsid w:val="001C7E92"/>
    <w:rsid w:val="001D01FC"/>
    <w:rsid w:val="001D0253"/>
    <w:rsid w:val="001D04AE"/>
    <w:rsid w:val="001D04B8"/>
    <w:rsid w:val="001D07D2"/>
    <w:rsid w:val="001D0A01"/>
    <w:rsid w:val="001D0B18"/>
    <w:rsid w:val="001D1447"/>
    <w:rsid w:val="001D1BF6"/>
    <w:rsid w:val="001D20C4"/>
    <w:rsid w:val="001D2582"/>
    <w:rsid w:val="001D2915"/>
    <w:rsid w:val="001D37A1"/>
    <w:rsid w:val="001D38CD"/>
    <w:rsid w:val="001D3B52"/>
    <w:rsid w:val="001D3C84"/>
    <w:rsid w:val="001D3E47"/>
    <w:rsid w:val="001D3EA4"/>
    <w:rsid w:val="001D42D0"/>
    <w:rsid w:val="001D44C0"/>
    <w:rsid w:val="001D4652"/>
    <w:rsid w:val="001D4981"/>
    <w:rsid w:val="001D4EC4"/>
    <w:rsid w:val="001D5918"/>
    <w:rsid w:val="001D5D4A"/>
    <w:rsid w:val="001D5DCA"/>
    <w:rsid w:val="001D5FDA"/>
    <w:rsid w:val="001D641C"/>
    <w:rsid w:val="001D645F"/>
    <w:rsid w:val="001D68F9"/>
    <w:rsid w:val="001D6A99"/>
    <w:rsid w:val="001D6BF3"/>
    <w:rsid w:val="001D6C4E"/>
    <w:rsid w:val="001D6CDE"/>
    <w:rsid w:val="001D6D24"/>
    <w:rsid w:val="001D6DB4"/>
    <w:rsid w:val="001D6F5F"/>
    <w:rsid w:val="001D7652"/>
    <w:rsid w:val="001D78B3"/>
    <w:rsid w:val="001D7911"/>
    <w:rsid w:val="001D7AE6"/>
    <w:rsid w:val="001E01F6"/>
    <w:rsid w:val="001E0B51"/>
    <w:rsid w:val="001E0E45"/>
    <w:rsid w:val="001E1102"/>
    <w:rsid w:val="001E1462"/>
    <w:rsid w:val="001E1793"/>
    <w:rsid w:val="001E1E16"/>
    <w:rsid w:val="001E1FF4"/>
    <w:rsid w:val="001E2049"/>
    <w:rsid w:val="001E2671"/>
    <w:rsid w:val="001E278D"/>
    <w:rsid w:val="001E27ED"/>
    <w:rsid w:val="001E3267"/>
    <w:rsid w:val="001E3FAC"/>
    <w:rsid w:val="001E3FC7"/>
    <w:rsid w:val="001E40AA"/>
    <w:rsid w:val="001E4BDE"/>
    <w:rsid w:val="001E4CCA"/>
    <w:rsid w:val="001E4CE7"/>
    <w:rsid w:val="001E4F2F"/>
    <w:rsid w:val="001E50A7"/>
    <w:rsid w:val="001E50E2"/>
    <w:rsid w:val="001E548E"/>
    <w:rsid w:val="001E56B9"/>
    <w:rsid w:val="001E5945"/>
    <w:rsid w:val="001E5FBF"/>
    <w:rsid w:val="001E6549"/>
    <w:rsid w:val="001E65F9"/>
    <w:rsid w:val="001E6A83"/>
    <w:rsid w:val="001E6C97"/>
    <w:rsid w:val="001E77CD"/>
    <w:rsid w:val="001E7C56"/>
    <w:rsid w:val="001E7CE6"/>
    <w:rsid w:val="001E7E18"/>
    <w:rsid w:val="001E7E76"/>
    <w:rsid w:val="001E7F45"/>
    <w:rsid w:val="001F05B2"/>
    <w:rsid w:val="001F0CE4"/>
    <w:rsid w:val="001F1327"/>
    <w:rsid w:val="001F210A"/>
    <w:rsid w:val="001F2294"/>
    <w:rsid w:val="001F2424"/>
    <w:rsid w:val="001F2431"/>
    <w:rsid w:val="001F252D"/>
    <w:rsid w:val="001F2540"/>
    <w:rsid w:val="001F279F"/>
    <w:rsid w:val="001F3DCC"/>
    <w:rsid w:val="001F44A4"/>
    <w:rsid w:val="001F4610"/>
    <w:rsid w:val="001F4E6D"/>
    <w:rsid w:val="001F5127"/>
    <w:rsid w:val="001F52BA"/>
    <w:rsid w:val="001F597B"/>
    <w:rsid w:val="001F5AC1"/>
    <w:rsid w:val="001F5AF6"/>
    <w:rsid w:val="001F5BBF"/>
    <w:rsid w:val="001F5F3A"/>
    <w:rsid w:val="001F6122"/>
    <w:rsid w:val="001F6367"/>
    <w:rsid w:val="001F64FA"/>
    <w:rsid w:val="001F67E0"/>
    <w:rsid w:val="001F67FD"/>
    <w:rsid w:val="001F6939"/>
    <w:rsid w:val="001F699A"/>
    <w:rsid w:val="001F6DBC"/>
    <w:rsid w:val="001F6FC6"/>
    <w:rsid w:val="001F71AF"/>
    <w:rsid w:val="001F7571"/>
    <w:rsid w:val="001F76EE"/>
    <w:rsid w:val="001F79B8"/>
    <w:rsid w:val="001F7B0A"/>
    <w:rsid w:val="001F7B98"/>
    <w:rsid w:val="002001BE"/>
    <w:rsid w:val="0020039D"/>
    <w:rsid w:val="00200445"/>
    <w:rsid w:val="0020097E"/>
    <w:rsid w:val="00200ADC"/>
    <w:rsid w:val="00200EC2"/>
    <w:rsid w:val="00201109"/>
    <w:rsid w:val="00201177"/>
    <w:rsid w:val="002012A1"/>
    <w:rsid w:val="00201377"/>
    <w:rsid w:val="002019AE"/>
    <w:rsid w:val="00201AD9"/>
    <w:rsid w:val="00201ECE"/>
    <w:rsid w:val="002020AA"/>
    <w:rsid w:val="00202459"/>
    <w:rsid w:val="0020274F"/>
    <w:rsid w:val="00202C04"/>
    <w:rsid w:val="00202C9E"/>
    <w:rsid w:val="00202F1C"/>
    <w:rsid w:val="00203090"/>
    <w:rsid w:val="002030B7"/>
    <w:rsid w:val="002034DA"/>
    <w:rsid w:val="0020358E"/>
    <w:rsid w:val="002036EC"/>
    <w:rsid w:val="00203717"/>
    <w:rsid w:val="00203D02"/>
    <w:rsid w:val="00203EED"/>
    <w:rsid w:val="0020459B"/>
    <w:rsid w:val="00204987"/>
    <w:rsid w:val="002051D9"/>
    <w:rsid w:val="00205482"/>
    <w:rsid w:val="002055B1"/>
    <w:rsid w:val="00205887"/>
    <w:rsid w:val="00205C68"/>
    <w:rsid w:val="00205C8A"/>
    <w:rsid w:val="00205E9B"/>
    <w:rsid w:val="002060C9"/>
    <w:rsid w:val="0020659C"/>
    <w:rsid w:val="00206C82"/>
    <w:rsid w:val="00207B61"/>
    <w:rsid w:val="00207E21"/>
    <w:rsid w:val="00207ECE"/>
    <w:rsid w:val="0021013F"/>
    <w:rsid w:val="00210694"/>
    <w:rsid w:val="0021090A"/>
    <w:rsid w:val="002114DE"/>
    <w:rsid w:val="002116C0"/>
    <w:rsid w:val="0021197D"/>
    <w:rsid w:val="00211994"/>
    <w:rsid w:val="00211A6A"/>
    <w:rsid w:val="00211E0F"/>
    <w:rsid w:val="00211E81"/>
    <w:rsid w:val="0021232D"/>
    <w:rsid w:val="002127A6"/>
    <w:rsid w:val="00212C6A"/>
    <w:rsid w:val="00212EF8"/>
    <w:rsid w:val="002130C0"/>
    <w:rsid w:val="002131D4"/>
    <w:rsid w:val="002132EF"/>
    <w:rsid w:val="00213F64"/>
    <w:rsid w:val="00214199"/>
    <w:rsid w:val="00214549"/>
    <w:rsid w:val="0021489D"/>
    <w:rsid w:val="00214A43"/>
    <w:rsid w:val="00214AFB"/>
    <w:rsid w:val="002153C9"/>
    <w:rsid w:val="002158D0"/>
    <w:rsid w:val="002165DC"/>
    <w:rsid w:val="002169B1"/>
    <w:rsid w:val="002169E6"/>
    <w:rsid w:val="00216FE1"/>
    <w:rsid w:val="00217430"/>
    <w:rsid w:val="00217631"/>
    <w:rsid w:val="00217A15"/>
    <w:rsid w:val="00220112"/>
    <w:rsid w:val="002201B7"/>
    <w:rsid w:val="002202A9"/>
    <w:rsid w:val="002203B7"/>
    <w:rsid w:val="00220671"/>
    <w:rsid w:val="002208A6"/>
    <w:rsid w:val="00220B0E"/>
    <w:rsid w:val="00220C93"/>
    <w:rsid w:val="00220D98"/>
    <w:rsid w:val="00220E7E"/>
    <w:rsid w:val="0022116C"/>
    <w:rsid w:val="00221211"/>
    <w:rsid w:val="0022134C"/>
    <w:rsid w:val="00221435"/>
    <w:rsid w:val="00221636"/>
    <w:rsid w:val="00221698"/>
    <w:rsid w:val="00221A06"/>
    <w:rsid w:val="00221B30"/>
    <w:rsid w:val="00221EFC"/>
    <w:rsid w:val="00221F18"/>
    <w:rsid w:val="00222087"/>
    <w:rsid w:val="0022240C"/>
    <w:rsid w:val="00222525"/>
    <w:rsid w:val="00222889"/>
    <w:rsid w:val="002229BC"/>
    <w:rsid w:val="00222A22"/>
    <w:rsid w:val="00222AA6"/>
    <w:rsid w:val="002232B1"/>
    <w:rsid w:val="00223CC4"/>
    <w:rsid w:val="00223F35"/>
    <w:rsid w:val="00224645"/>
    <w:rsid w:val="002246D7"/>
    <w:rsid w:val="0022492C"/>
    <w:rsid w:val="00224B22"/>
    <w:rsid w:val="00224DB4"/>
    <w:rsid w:val="002264AD"/>
    <w:rsid w:val="00226547"/>
    <w:rsid w:val="0022664C"/>
    <w:rsid w:val="00226732"/>
    <w:rsid w:val="00226844"/>
    <w:rsid w:val="00226874"/>
    <w:rsid w:val="002271BA"/>
    <w:rsid w:val="00227399"/>
    <w:rsid w:val="00227BB7"/>
    <w:rsid w:val="0023027D"/>
    <w:rsid w:val="00230556"/>
    <w:rsid w:val="00230796"/>
    <w:rsid w:val="00230E32"/>
    <w:rsid w:val="00230E8E"/>
    <w:rsid w:val="00231422"/>
    <w:rsid w:val="002314B5"/>
    <w:rsid w:val="00231708"/>
    <w:rsid w:val="00231856"/>
    <w:rsid w:val="00231B8A"/>
    <w:rsid w:val="002320DD"/>
    <w:rsid w:val="002320F1"/>
    <w:rsid w:val="002321F8"/>
    <w:rsid w:val="002322A3"/>
    <w:rsid w:val="00232411"/>
    <w:rsid w:val="0023260F"/>
    <w:rsid w:val="00232D42"/>
    <w:rsid w:val="00232DAF"/>
    <w:rsid w:val="0023350E"/>
    <w:rsid w:val="002336E8"/>
    <w:rsid w:val="002338B3"/>
    <w:rsid w:val="002339E2"/>
    <w:rsid w:val="00233AD7"/>
    <w:rsid w:val="00233BCD"/>
    <w:rsid w:val="00233F84"/>
    <w:rsid w:val="002340D5"/>
    <w:rsid w:val="00234168"/>
    <w:rsid w:val="0023418C"/>
    <w:rsid w:val="00234331"/>
    <w:rsid w:val="00234462"/>
    <w:rsid w:val="0023481B"/>
    <w:rsid w:val="00234C4C"/>
    <w:rsid w:val="00234E6C"/>
    <w:rsid w:val="00235016"/>
    <w:rsid w:val="002354DB"/>
    <w:rsid w:val="0023556F"/>
    <w:rsid w:val="00235C04"/>
    <w:rsid w:val="00235D29"/>
    <w:rsid w:val="002361B4"/>
    <w:rsid w:val="002362A7"/>
    <w:rsid w:val="00236413"/>
    <w:rsid w:val="0023643A"/>
    <w:rsid w:val="00236655"/>
    <w:rsid w:val="00236C0A"/>
    <w:rsid w:val="00236C87"/>
    <w:rsid w:val="00237580"/>
    <w:rsid w:val="00237B01"/>
    <w:rsid w:val="002401FC"/>
    <w:rsid w:val="002404A0"/>
    <w:rsid w:val="00240A27"/>
    <w:rsid w:val="00240E73"/>
    <w:rsid w:val="00241009"/>
    <w:rsid w:val="0024153E"/>
    <w:rsid w:val="0024159A"/>
    <w:rsid w:val="002415E7"/>
    <w:rsid w:val="0024165A"/>
    <w:rsid w:val="00241C5A"/>
    <w:rsid w:val="00241E36"/>
    <w:rsid w:val="00242260"/>
    <w:rsid w:val="002425C0"/>
    <w:rsid w:val="00242806"/>
    <w:rsid w:val="002429C6"/>
    <w:rsid w:val="00242AAD"/>
    <w:rsid w:val="00242BF2"/>
    <w:rsid w:val="0024329F"/>
    <w:rsid w:val="0024392B"/>
    <w:rsid w:val="00243B50"/>
    <w:rsid w:val="00243E72"/>
    <w:rsid w:val="0024453A"/>
    <w:rsid w:val="002449CC"/>
    <w:rsid w:val="00244A7A"/>
    <w:rsid w:val="0024518A"/>
    <w:rsid w:val="0024531F"/>
    <w:rsid w:val="002459E9"/>
    <w:rsid w:val="00245D72"/>
    <w:rsid w:val="00246353"/>
    <w:rsid w:val="002463D1"/>
    <w:rsid w:val="00246498"/>
    <w:rsid w:val="002464F7"/>
    <w:rsid w:val="0024653D"/>
    <w:rsid w:val="002466A4"/>
    <w:rsid w:val="002466BD"/>
    <w:rsid w:val="00246705"/>
    <w:rsid w:val="00246B7D"/>
    <w:rsid w:val="00246DC3"/>
    <w:rsid w:val="00246EDC"/>
    <w:rsid w:val="00246FA2"/>
    <w:rsid w:val="00247273"/>
    <w:rsid w:val="0024736B"/>
    <w:rsid w:val="00247CB4"/>
    <w:rsid w:val="002508F8"/>
    <w:rsid w:val="00250AFD"/>
    <w:rsid w:val="00250D22"/>
    <w:rsid w:val="002512FE"/>
    <w:rsid w:val="002513B2"/>
    <w:rsid w:val="0025194F"/>
    <w:rsid w:val="00251ADA"/>
    <w:rsid w:val="00251E19"/>
    <w:rsid w:val="00252EE7"/>
    <w:rsid w:val="0025391B"/>
    <w:rsid w:val="00254114"/>
    <w:rsid w:val="00255230"/>
    <w:rsid w:val="002553B1"/>
    <w:rsid w:val="0025593F"/>
    <w:rsid w:val="002559EE"/>
    <w:rsid w:val="00255B9F"/>
    <w:rsid w:val="0025662C"/>
    <w:rsid w:val="00257037"/>
    <w:rsid w:val="0025710A"/>
    <w:rsid w:val="002572AB"/>
    <w:rsid w:val="0025787D"/>
    <w:rsid w:val="00257EDF"/>
    <w:rsid w:val="00257F20"/>
    <w:rsid w:val="0026027B"/>
    <w:rsid w:val="002607CF"/>
    <w:rsid w:val="00260C4D"/>
    <w:rsid w:val="0026110A"/>
    <w:rsid w:val="00261135"/>
    <w:rsid w:val="0026152B"/>
    <w:rsid w:val="0026175E"/>
    <w:rsid w:val="00261D65"/>
    <w:rsid w:val="00262015"/>
    <w:rsid w:val="002623C1"/>
    <w:rsid w:val="0026263C"/>
    <w:rsid w:val="002629D2"/>
    <w:rsid w:val="00262B2A"/>
    <w:rsid w:val="00262F15"/>
    <w:rsid w:val="00262F91"/>
    <w:rsid w:val="002631EC"/>
    <w:rsid w:val="00263547"/>
    <w:rsid w:val="002637C3"/>
    <w:rsid w:val="00263A43"/>
    <w:rsid w:val="00263BAA"/>
    <w:rsid w:val="00263F20"/>
    <w:rsid w:val="0026437E"/>
    <w:rsid w:val="00264438"/>
    <w:rsid w:val="0026455E"/>
    <w:rsid w:val="00264CCD"/>
    <w:rsid w:val="002650B4"/>
    <w:rsid w:val="002651FA"/>
    <w:rsid w:val="0026526C"/>
    <w:rsid w:val="002654F8"/>
    <w:rsid w:val="00265D4B"/>
    <w:rsid w:val="00265E34"/>
    <w:rsid w:val="00266290"/>
    <w:rsid w:val="00266326"/>
    <w:rsid w:val="002668F2"/>
    <w:rsid w:val="00267000"/>
    <w:rsid w:val="0026710C"/>
    <w:rsid w:val="00267118"/>
    <w:rsid w:val="0026728B"/>
    <w:rsid w:val="0026733A"/>
    <w:rsid w:val="00267DE7"/>
    <w:rsid w:val="00267FF0"/>
    <w:rsid w:val="00270004"/>
    <w:rsid w:val="00270781"/>
    <w:rsid w:val="00270AAE"/>
    <w:rsid w:val="002710BA"/>
    <w:rsid w:val="00271659"/>
    <w:rsid w:val="0027174C"/>
    <w:rsid w:val="00271EB9"/>
    <w:rsid w:val="00271F7C"/>
    <w:rsid w:val="00271F7D"/>
    <w:rsid w:val="0027220E"/>
    <w:rsid w:val="0027257C"/>
    <w:rsid w:val="00272D61"/>
    <w:rsid w:val="00272FD7"/>
    <w:rsid w:val="002738DD"/>
    <w:rsid w:val="00273B5F"/>
    <w:rsid w:val="00273D27"/>
    <w:rsid w:val="00274181"/>
    <w:rsid w:val="002743C0"/>
    <w:rsid w:val="0027484D"/>
    <w:rsid w:val="00274CA2"/>
    <w:rsid w:val="00275062"/>
    <w:rsid w:val="002750CB"/>
    <w:rsid w:val="002755FB"/>
    <w:rsid w:val="00275784"/>
    <w:rsid w:val="0027587A"/>
    <w:rsid w:val="00275CC3"/>
    <w:rsid w:val="0027628B"/>
    <w:rsid w:val="002764C3"/>
    <w:rsid w:val="00276524"/>
    <w:rsid w:val="0027667D"/>
    <w:rsid w:val="00276956"/>
    <w:rsid w:val="0027698A"/>
    <w:rsid w:val="00276C36"/>
    <w:rsid w:val="00276DBD"/>
    <w:rsid w:val="00276E51"/>
    <w:rsid w:val="0027709E"/>
    <w:rsid w:val="002773B3"/>
    <w:rsid w:val="00277607"/>
    <w:rsid w:val="00277878"/>
    <w:rsid w:val="00277CEA"/>
    <w:rsid w:val="002805D0"/>
    <w:rsid w:val="002808F1"/>
    <w:rsid w:val="00280AF3"/>
    <w:rsid w:val="00280F4E"/>
    <w:rsid w:val="00281B3F"/>
    <w:rsid w:val="0028200D"/>
    <w:rsid w:val="00282355"/>
    <w:rsid w:val="00282535"/>
    <w:rsid w:val="00282549"/>
    <w:rsid w:val="00282D13"/>
    <w:rsid w:val="00283107"/>
    <w:rsid w:val="0028352B"/>
    <w:rsid w:val="002835D5"/>
    <w:rsid w:val="00283684"/>
    <w:rsid w:val="002836A4"/>
    <w:rsid w:val="0028384D"/>
    <w:rsid w:val="002839EF"/>
    <w:rsid w:val="00283E25"/>
    <w:rsid w:val="0028426F"/>
    <w:rsid w:val="002844A7"/>
    <w:rsid w:val="0028499E"/>
    <w:rsid w:val="00284A13"/>
    <w:rsid w:val="00284A81"/>
    <w:rsid w:val="0028523A"/>
    <w:rsid w:val="00285263"/>
    <w:rsid w:val="002853B6"/>
    <w:rsid w:val="00285455"/>
    <w:rsid w:val="002858D8"/>
    <w:rsid w:val="00285B20"/>
    <w:rsid w:val="00285D76"/>
    <w:rsid w:val="00285D8B"/>
    <w:rsid w:val="00285FA0"/>
    <w:rsid w:val="00285FD3"/>
    <w:rsid w:val="00286091"/>
    <w:rsid w:val="002861D2"/>
    <w:rsid w:val="00286625"/>
    <w:rsid w:val="00286864"/>
    <w:rsid w:val="00286960"/>
    <w:rsid w:val="00286AB0"/>
    <w:rsid w:val="00286BDA"/>
    <w:rsid w:val="00286DF1"/>
    <w:rsid w:val="002875BD"/>
    <w:rsid w:val="002876D7"/>
    <w:rsid w:val="00287B65"/>
    <w:rsid w:val="00290099"/>
    <w:rsid w:val="00290113"/>
    <w:rsid w:val="002902D0"/>
    <w:rsid w:val="0029046A"/>
    <w:rsid w:val="002907B8"/>
    <w:rsid w:val="00290A5D"/>
    <w:rsid w:val="002912FA"/>
    <w:rsid w:val="00291356"/>
    <w:rsid w:val="00291487"/>
    <w:rsid w:val="00291571"/>
    <w:rsid w:val="00291BC2"/>
    <w:rsid w:val="00291E02"/>
    <w:rsid w:val="00291FEB"/>
    <w:rsid w:val="002920A6"/>
    <w:rsid w:val="002921EC"/>
    <w:rsid w:val="002922FC"/>
    <w:rsid w:val="002923B4"/>
    <w:rsid w:val="002924DD"/>
    <w:rsid w:val="002926B3"/>
    <w:rsid w:val="00292CE8"/>
    <w:rsid w:val="00292DAE"/>
    <w:rsid w:val="0029357C"/>
    <w:rsid w:val="0029378B"/>
    <w:rsid w:val="00293EF1"/>
    <w:rsid w:val="0029422F"/>
    <w:rsid w:val="002944B5"/>
    <w:rsid w:val="00294639"/>
    <w:rsid w:val="002949EB"/>
    <w:rsid w:val="00294A96"/>
    <w:rsid w:val="00294C2A"/>
    <w:rsid w:val="00294DC1"/>
    <w:rsid w:val="00295A27"/>
    <w:rsid w:val="0029606C"/>
    <w:rsid w:val="002962E6"/>
    <w:rsid w:val="002962EF"/>
    <w:rsid w:val="0029661A"/>
    <w:rsid w:val="0029669C"/>
    <w:rsid w:val="0029674D"/>
    <w:rsid w:val="002967F9"/>
    <w:rsid w:val="0029720F"/>
    <w:rsid w:val="00297299"/>
    <w:rsid w:val="00297AB5"/>
    <w:rsid w:val="00297D54"/>
    <w:rsid w:val="00297E8F"/>
    <w:rsid w:val="002A0170"/>
    <w:rsid w:val="002A081C"/>
    <w:rsid w:val="002A0955"/>
    <w:rsid w:val="002A0DD1"/>
    <w:rsid w:val="002A0F6F"/>
    <w:rsid w:val="002A1358"/>
    <w:rsid w:val="002A1481"/>
    <w:rsid w:val="002A14DC"/>
    <w:rsid w:val="002A1640"/>
    <w:rsid w:val="002A1671"/>
    <w:rsid w:val="002A1727"/>
    <w:rsid w:val="002A1AFA"/>
    <w:rsid w:val="002A22AF"/>
    <w:rsid w:val="002A26AE"/>
    <w:rsid w:val="002A27D4"/>
    <w:rsid w:val="002A2806"/>
    <w:rsid w:val="002A3292"/>
    <w:rsid w:val="002A396A"/>
    <w:rsid w:val="002A3C7C"/>
    <w:rsid w:val="002A418E"/>
    <w:rsid w:val="002A4314"/>
    <w:rsid w:val="002A4336"/>
    <w:rsid w:val="002A4418"/>
    <w:rsid w:val="002A46A6"/>
    <w:rsid w:val="002A47E2"/>
    <w:rsid w:val="002A4834"/>
    <w:rsid w:val="002A496F"/>
    <w:rsid w:val="002A520C"/>
    <w:rsid w:val="002A52D2"/>
    <w:rsid w:val="002A5632"/>
    <w:rsid w:val="002A563B"/>
    <w:rsid w:val="002A5A55"/>
    <w:rsid w:val="002A5B11"/>
    <w:rsid w:val="002A5CB1"/>
    <w:rsid w:val="002A5E31"/>
    <w:rsid w:val="002A60FD"/>
    <w:rsid w:val="002A66A2"/>
    <w:rsid w:val="002A6821"/>
    <w:rsid w:val="002A683F"/>
    <w:rsid w:val="002A68D9"/>
    <w:rsid w:val="002A6A72"/>
    <w:rsid w:val="002A6CE3"/>
    <w:rsid w:val="002A6D64"/>
    <w:rsid w:val="002A6EAF"/>
    <w:rsid w:val="002A7245"/>
    <w:rsid w:val="002A725D"/>
    <w:rsid w:val="002A7637"/>
    <w:rsid w:val="002A78A9"/>
    <w:rsid w:val="002A7BB9"/>
    <w:rsid w:val="002A7DAB"/>
    <w:rsid w:val="002A7E9C"/>
    <w:rsid w:val="002A7F5E"/>
    <w:rsid w:val="002B0207"/>
    <w:rsid w:val="002B02D2"/>
    <w:rsid w:val="002B037D"/>
    <w:rsid w:val="002B04C1"/>
    <w:rsid w:val="002B0654"/>
    <w:rsid w:val="002B06C8"/>
    <w:rsid w:val="002B0A83"/>
    <w:rsid w:val="002B0D0B"/>
    <w:rsid w:val="002B0DFE"/>
    <w:rsid w:val="002B0F75"/>
    <w:rsid w:val="002B0F82"/>
    <w:rsid w:val="002B1434"/>
    <w:rsid w:val="002B1AAA"/>
    <w:rsid w:val="002B1B86"/>
    <w:rsid w:val="002B1CB3"/>
    <w:rsid w:val="002B1D7A"/>
    <w:rsid w:val="002B26F8"/>
    <w:rsid w:val="002B2877"/>
    <w:rsid w:val="002B2921"/>
    <w:rsid w:val="002B2D2F"/>
    <w:rsid w:val="002B2DBD"/>
    <w:rsid w:val="002B2FAB"/>
    <w:rsid w:val="002B32FC"/>
    <w:rsid w:val="002B35A3"/>
    <w:rsid w:val="002B3692"/>
    <w:rsid w:val="002B3870"/>
    <w:rsid w:val="002B3939"/>
    <w:rsid w:val="002B398B"/>
    <w:rsid w:val="002B4395"/>
    <w:rsid w:val="002B4AC9"/>
    <w:rsid w:val="002B4AD2"/>
    <w:rsid w:val="002B5509"/>
    <w:rsid w:val="002B57DA"/>
    <w:rsid w:val="002B6070"/>
    <w:rsid w:val="002B60B9"/>
    <w:rsid w:val="002B6559"/>
    <w:rsid w:val="002B669F"/>
    <w:rsid w:val="002B6C23"/>
    <w:rsid w:val="002B72A7"/>
    <w:rsid w:val="002B7390"/>
    <w:rsid w:val="002B7524"/>
    <w:rsid w:val="002B75AF"/>
    <w:rsid w:val="002B7A45"/>
    <w:rsid w:val="002C01A2"/>
    <w:rsid w:val="002C03B8"/>
    <w:rsid w:val="002C04FB"/>
    <w:rsid w:val="002C081C"/>
    <w:rsid w:val="002C0FA3"/>
    <w:rsid w:val="002C14A3"/>
    <w:rsid w:val="002C17D4"/>
    <w:rsid w:val="002C1C85"/>
    <w:rsid w:val="002C2220"/>
    <w:rsid w:val="002C2520"/>
    <w:rsid w:val="002C253A"/>
    <w:rsid w:val="002C283A"/>
    <w:rsid w:val="002C28EA"/>
    <w:rsid w:val="002C294E"/>
    <w:rsid w:val="002C295A"/>
    <w:rsid w:val="002C2B91"/>
    <w:rsid w:val="002C3309"/>
    <w:rsid w:val="002C3447"/>
    <w:rsid w:val="002C3479"/>
    <w:rsid w:val="002C3621"/>
    <w:rsid w:val="002C3B85"/>
    <w:rsid w:val="002C3CB2"/>
    <w:rsid w:val="002C3CC9"/>
    <w:rsid w:val="002C3E4E"/>
    <w:rsid w:val="002C4051"/>
    <w:rsid w:val="002C479D"/>
    <w:rsid w:val="002C4C0A"/>
    <w:rsid w:val="002C4D53"/>
    <w:rsid w:val="002C507A"/>
    <w:rsid w:val="002C5374"/>
    <w:rsid w:val="002C590D"/>
    <w:rsid w:val="002C59B9"/>
    <w:rsid w:val="002C5C51"/>
    <w:rsid w:val="002C5FAD"/>
    <w:rsid w:val="002C62FB"/>
    <w:rsid w:val="002C668C"/>
    <w:rsid w:val="002C6798"/>
    <w:rsid w:val="002C695E"/>
    <w:rsid w:val="002C7CB7"/>
    <w:rsid w:val="002D0030"/>
    <w:rsid w:val="002D029B"/>
    <w:rsid w:val="002D0691"/>
    <w:rsid w:val="002D076D"/>
    <w:rsid w:val="002D07EB"/>
    <w:rsid w:val="002D08AA"/>
    <w:rsid w:val="002D0C1A"/>
    <w:rsid w:val="002D14E1"/>
    <w:rsid w:val="002D1862"/>
    <w:rsid w:val="002D1903"/>
    <w:rsid w:val="002D19C1"/>
    <w:rsid w:val="002D1A11"/>
    <w:rsid w:val="002D2244"/>
    <w:rsid w:val="002D22B6"/>
    <w:rsid w:val="002D2521"/>
    <w:rsid w:val="002D258E"/>
    <w:rsid w:val="002D2C46"/>
    <w:rsid w:val="002D31D8"/>
    <w:rsid w:val="002D31DC"/>
    <w:rsid w:val="002D3221"/>
    <w:rsid w:val="002D3700"/>
    <w:rsid w:val="002D3E3D"/>
    <w:rsid w:val="002D3ED0"/>
    <w:rsid w:val="002D41FA"/>
    <w:rsid w:val="002D4247"/>
    <w:rsid w:val="002D44C5"/>
    <w:rsid w:val="002D4507"/>
    <w:rsid w:val="002D4547"/>
    <w:rsid w:val="002D4837"/>
    <w:rsid w:val="002D49B3"/>
    <w:rsid w:val="002D4A92"/>
    <w:rsid w:val="002D4C5C"/>
    <w:rsid w:val="002D4DF9"/>
    <w:rsid w:val="002D5244"/>
    <w:rsid w:val="002D5948"/>
    <w:rsid w:val="002D5B2B"/>
    <w:rsid w:val="002D5F3C"/>
    <w:rsid w:val="002D5FA5"/>
    <w:rsid w:val="002D6294"/>
    <w:rsid w:val="002D645A"/>
    <w:rsid w:val="002D64D2"/>
    <w:rsid w:val="002D6804"/>
    <w:rsid w:val="002D6C07"/>
    <w:rsid w:val="002D6CEF"/>
    <w:rsid w:val="002D704F"/>
    <w:rsid w:val="002D712D"/>
    <w:rsid w:val="002D741D"/>
    <w:rsid w:val="002D75E2"/>
    <w:rsid w:val="002D7766"/>
    <w:rsid w:val="002D79D0"/>
    <w:rsid w:val="002D7A25"/>
    <w:rsid w:val="002D7D6B"/>
    <w:rsid w:val="002D7FE9"/>
    <w:rsid w:val="002E0066"/>
    <w:rsid w:val="002E01C6"/>
    <w:rsid w:val="002E0785"/>
    <w:rsid w:val="002E096D"/>
    <w:rsid w:val="002E0D79"/>
    <w:rsid w:val="002E0DBA"/>
    <w:rsid w:val="002E10F7"/>
    <w:rsid w:val="002E1153"/>
    <w:rsid w:val="002E1592"/>
    <w:rsid w:val="002E1A45"/>
    <w:rsid w:val="002E1D33"/>
    <w:rsid w:val="002E1D6E"/>
    <w:rsid w:val="002E1E5F"/>
    <w:rsid w:val="002E2093"/>
    <w:rsid w:val="002E27B5"/>
    <w:rsid w:val="002E2AC4"/>
    <w:rsid w:val="002E2CA6"/>
    <w:rsid w:val="002E2FDC"/>
    <w:rsid w:val="002E3D04"/>
    <w:rsid w:val="002E4267"/>
    <w:rsid w:val="002E440D"/>
    <w:rsid w:val="002E458B"/>
    <w:rsid w:val="002E46A9"/>
    <w:rsid w:val="002E47F8"/>
    <w:rsid w:val="002E4ABA"/>
    <w:rsid w:val="002E4D37"/>
    <w:rsid w:val="002E4F05"/>
    <w:rsid w:val="002E50A3"/>
    <w:rsid w:val="002E561C"/>
    <w:rsid w:val="002E5651"/>
    <w:rsid w:val="002E5DAB"/>
    <w:rsid w:val="002E5DAF"/>
    <w:rsid w:val="002E67F9"/>
    <w:rsid w:val="002E6AAE"/>
    <w:rsid w:val="002E7057"/>
    <w:rsid w:val="002E720E"/>
    <w:rsid w:val="002E7236"/>
    <w:rsid w:val="002E7987"/>
    <w:rsid w:val="002E7FE4"/>
    <w:rsid w:val="002F0104"/>
    <w:rsid w:val="002F0495"/>
    <w:rsid w:val="002F1187"/>
    <w:rsid w:val="002F17F1"/>
    <w:rsid w:val="002F1963"/>
    <w:rsid w:val="002F1D05"/>
    <w:rsid w:val="002F1D26"/>
    <w:rsid w:val="002F22CA"/>
    <w:rsid w:val="002F23AB"/>
    <w:rsid w:val="002F25FA"/>
    <w:rsid w:val="002F2889"/>
    <w:rsid w:val="002F2931"/>
    <w:rsid w:val="002F2C8E"/>
    <w:rsid w:val="002F3509"/>
    <w:rsid w:val="002F3652"/>
    <w:rsid w:val="002F368C"/>
    <w:rsid w:val="002F3869"/>
    <w:rsid w:val="002F3C0F"/>
    <w:rsid w:val="002F3D46"/>
    <w:rsid w:val="002F3EA4"/>
    <w:rsid w:val="002F41B8"/>
    <w:rsid w:val="002F41DD"/>
    <w:rsid w:val="002F47EE"/>
    <w:rsid w:val="002F527E"/>
    <w:rsid w:val="002F5695"/>
    <w:rsid w:val="002F5B13"/>
    <w:rsid w:val="002F6387"/>
    <w:rsid w:val="002F65E6"/>
    <w:rsid w:val="002F6964"/>
    <w:rsid w:val="002F6D3F"/>
    <w:rsid w:val="002F6D80"/>
    <w:rsid w:val="002F6E8A"/>
    <w:rsid w:val="002F73EF"/>
    <w:rsid w:val="002F7423"/>
    <w:rsid w:val="002F776D"/>
    <w:rsid w:val="002F7797"/>
    <w:rsid w:val="002F7832"/>
    <w:rsid w:val="002F7C1B"/>
    <w:rsid w:val="00300276"/>
    <w:rsid w:val="00300576"/>
    <w:rsid w:val="003006DE"/>
    <w:rsid w:val="00300821"/>
    <w:rsid w:val="00300A06"/>
    <w:rsid w:val="00300BFA"/>
    <w:rsid w:val="00300D05"/>
    <w:rsid w:val="00301173"/>
    <w:rsid w:val="003011B9"/>
    <w:rsid w:val="003014AA"/>
    <w:rsid w:val="00301504"/>
    <w:rsid w:val="0030161B"/>
    <w:rsid w:val="00301762"/>
    <w:rsid w:val="00301768"/>
    <w:rsid w:val="00301A32"/>
    <w:rsid w:val="00301AB9"/>
    <w:rsid w:val="00302321"/>
    <w:rsid w:val="00302745"/>
    <w:rsid w:val="00302AC2"/>
    <w:rsid w:val="00302B0D"/>
    <w:rsid w:val="00302BAA"/>
    <w:rsid w:val="00303311"/>
    <w:rsid w:val="00303348"/>
    <w:rsid w:val="003039B1"/>
    <w:rsid w:val="00303F3C"/>
    <w:rsid w:val="00303F9B"/>
    <w:rsid w:val="003044D7"/>
    <w:rsid w:val="00304599"/>
    <w:rsid w:val="003047A2"/>
    <w:rsid w:val="003049BB"/>
    <w:rsid w:val="00304BC5"/>
    <w:rsid w:val="0030501E"/>
    <w:rsid w:val="003052B7"/>
    <w:rsid w:val="003055D3"/>
    <w:rsid w:val="00305618"/>
    <w:rsid w:val="00305641"/>
    <w:rsid w:val="00305729"/>
    <w:rsid w:val="00305B46"/>
    <w:rsid w:val="00305D7C"/>
    <w:rsid w:val="00306748"/>
    <w:rsid w:val="00307105"/>
    <w:rsid w:val="0030712E"/>
    <w:rsid w:val="003072AE"/>
    <w:rsid w:val="003074D9"/>
    <w:rsid w:val="0030764A"/>
    <w:rsid w:val="00307D4E"/>
    <w:rsid w:val="00310223"/>
    <w:rsid w:val="00310AFC"/>
    <w:rsid w:val="00310FB3"/>
    <w:rsid w:val="00311288"/>
    <w:rsid w:val="003115B6"/>
    <w:rsid w:val="00311741"/>
    <w:rsid w:val="003118DC"/>
    <w:rsid w:val="0031192B"/>
    <w:rsid w:val="00311975"/>
    <w:rsid w:val="00311D00"/>
    <w:rsid w:val="003122B9"/>
    <w:rsid w:val="00312395"/>
    <w:rsid w:val="0031297A"/>
    <w:rsid w:val="0031300F"/>
    <w:rsid w:val="003130A8"/>
    <w:rsid w:val="0031342E"/>
    <w:rsid w:val="003135B9"/>
    <w:rsid w:val="0031377D"/>
    <w:rsid w:val="003137BE"/>
    <w:rsid w:val="0031396E"/>
    <w:rsid w:val="00314B99"/>
    <w:rsid w:val="00314BE4"/>
    <w:rsid w:val="00314DA1"/>
    <w:rsid w:val="00315058"/>
    <w:rsid w:val="00315421"/>
    <w:rsid w:val="00315473"/>
    <w:rsid w:val="0031550D"/>
    <w:rsid w:val="003156A0"/>
    <w:rsid w:val="00315EF5"/>
    <w:rsid w:val="00316770"/>
    <w:rsid w:val="00316796"/>
    <w:rsid w:val="00316B01"/>
    <w:rsid w:val="00316C73"/>
    <w:rsid w:val="00316E47"/>
    <w:rsid w:val="00317121"/>
    <w:rsid w:val="00317143"/>
    <w:rsid w:val="003171FB"/>
    <w:rsid w:val="003173AE"/>
    <w:rsid w:val="003174AD"/>
    <w:rsid w:val="00317CE6"/>
    <w:rsid w:val="00317E44"/>
    <w:rsid w:val="00317FCA"/>
    <w:rsid w:val="0032030E"/>
    <w:rsid w:val="003204AE"/>
    <w:rsid w:val="0032058E"/>
    <w:rsid w:val="00320D03"/>
    <w:rsid w:val="00320F91"/>
    <w:rsid w:val="003213D8"/>
    <w:rsid w:val="003213F2"/>
    <w:rsid w:val="00321426"/>
    <w:rsid w:val="00321A6A"/>
    <w:rsid w:val="00321B10"/>
    <w:rsid w:val="00321B1E"/>
    <w:rsid w:val="00321CF0"/>
    <w:rsid w:val="0032234C"/>
    <w:rsid w:val="00322512"/>
    <w:rsid w:val="003225C7"/>
    <w:rsid w:val="0032281F"/>
    <w:rsid w:val="00322E0A"/>
    <w:rsid w:val="003235AF"/>
    <w:rsid w:val="00323746"/>
    <w:rsid w:val="00323A89"/>
    <w:rsid w:val="00323E92"/>
    <w:rsid w:val="00323EE1"/>
    <w:rsid w:val="00324243"/>
    <w:rsid w:val="00324851"/>
    <w:rsid w:val="00324CD5"/>
    <w:rsid w:val="00325470"/>
    <w:rsid w:val="003255BB"/>
    <w:rsid w:val="0032578D"/>
    <w:rsid w:val="003265B5"/>
    <w:rsid w:val="00326A2D"/>
    <w:rsid w:val="00326AAE"/>
    <w:rsid w:val="00326BE2"/>
    <w:rsid w:val="00326D40"/>
    <w:rsid w:val="00326FBA"/>
    <w:rsid w:val="003275CC"/>
    <w:rsid w:val="00327706"/>
    <w:rsid w:val="003278D4"/>
    <w:rsid w:val="00327C5B"/>
    <w:rsid w:val="00330166"/>
    <w:rsid w:val="00330787"/>
    <w:rsid w:val="003307C2"/>
    <w:rsid w:val="00330824"/>
    <w:rsid w:val="00330BCE"/>
    <w:rsid w:val="00330DBB"/>
    <w:rsid w:val="00330EFF"/>
    <w:rsid w:val="00331553"/>
    <w:rsid w:val="003319C5"/>
    <w:rsid w:val="00331B1A"/>
    <w:rsid w:val="00331C10"/>
    <w:rsid w:val="003321E7"/>
    <w:rsid w:val="00332410"/>
    <w:rsid w:val="00332553"/>
    <w:rsid w:val="00333096"/>
    <w:rsid w:val="00333630"/>
    <w:rsid w:val="00333A69"/>
    <w:rsid w:val="00333D3A"/>
    <w:rsid w:val="00333D47"/>
    <w:rsid w:val="0033400A"/>
    <w:rsid w:val="003340C4"/>
    <w:rsid w:val="00334104"/>
    <w:rsid w:val="0033422C"/>
    <w:rsid w:val="00334339"/>
    <w:rsid w:val="00334923"/>
    <w:rsid w:val="00334EF8"/>
    <w:rsid w:val="00335036"/>
    <w:rsid w:val="00335064"/>
    <w:rsid w:val="00335207"/>
    <w:rsid w:val="003354E7"/>
    <w:rsid w:val="003355F4"/>
    <w:rsid w:val="00335F2B"/>
    <w:rsid w:val="00336108"/>
    <w:rsid w:val="00336133"/>
    <w:rsid w:val="0033616B"/>
    <w:rsid w:val="0033618B"/>
    <w:rsid w:val="00336458"/>
    <w:rsid w:val="00336608"/>
    <w:rsid w:val="00336701"/>
    <w:rsid w:val="00336B27"/>
    <w:rsid w:val="00336DEB"/>
    <w:rsid w:val="00337024"/>
    <w:rsid w:val="0033708F"/>
    <w:rsid w:val="003370CE"/>
    <w:rsid w:val="0033748A"/>
    <w:rsid w:val="00337531"/>
    <w:rsid w:val="00337822"/>
    <w:rsid w:val="00337CB3"/>
    <w:rsid w:val="00337CC7"/>
    <w:rsid w:val="00337FA2"/>
    <w:rsid w:val="003401DE"/>
    <w:rsid w:val="00340299"/>
    <w:rsid w:val="0034056E"/>
    <w:rsid w:val="00340717"/>
    <w:rsid w:val="0034085A"/>
    <w:rsid w:val="00340ABF"/>
    <w:rsid w:val="00340D23"/>
    <w:rsid w:val="00340DE8"/>
    <w:rsid w:val="0034141B"/>
    <w:rsid w:val="00341B61"/>
    <w:rsid w:val="00341B95"/>
    <w:rsid w:val="00341E80"/>
    <w:rsid w:val="00342339"/>
    <w:rsid w:val="0034253F"/>
    <w:rsid w:val="003425D5"/>
    <w:rsid w:val="003427C1"/>
    <w:rsid w:val="003433F0"/>
    <w:rsid w:val="00343614"/>
    <w:rsid w:val="0034371A"/>
    <w:rsid w:val="00343B15"/>
    <w:rsid w:val="003440CB"/>
    <w:rsid w:val="0034439B"/>
    <w:rsid w:val="003448C2"/>
    <w:rsid w:val="00344AF4"/>
    <w:rsid w:val="00344C4C"/>
    <w:rsid w:val="0034597B"/>
    <w:rsid w:val="00345998"/>
    <w:rsid w:val="00345A22"/>
    <w:rsid w:val="00345A2E"/>
    <w:rsid w:val="00345E4A"/>
    <w:rsid w:val="00345E57"/>
    <w:rsid w:val="003460ED"/>
    <w:rsid w:val="0034650A"/>
    <w:rsid w:val="00346575"/>
    <w:rsid w:val="0034659B"/>
    <w:rsid w:val="00347831"/>
    <w:rsid w:val="00347A72"/>
    <w:rsid w:val="00347F8B"/>
    <w:rsid w:val="00350070"/>
    <w:rsid w:val="00350091"/>
    <w:rsid w:val="00350132"/>
    <w:rsid w:val="003501DC"/>
    <w:rsid w:val="003504E4"/>
    <w:rsid w:val="00350648"/>
    <w:rsid w:val="00350674"/>
    <w:rsid w:val="0035189B"/>
    <w:rsid w:val="003518BA"/>
    <w:rsid w:val="00351C5D"/>
    <w:rsid w:val="00351CB0"/>
    <w:rsid w:val="00351CC6"/>
    <w:rsid w:val="003520DD"/>
    <w:rsid w:val="00352148"/>
    <w:rsid w:val="003522FA"/>
    <w:rsid w:val="003523B3"/>
    <w:rsid w:val="00352464"/>
    <w:rsid w:val="003526D1"/>
    <w:rsid w:val="0035298A"/>
    <w:rsid w:val="00352A56"/>
    <w:rsid w:val="0035330E"/>
    <w:rsid w:val="0035363D"/>
    <w:rsid w:val="00353ABB"/>
    <w:rsid w:val="00353B18"/>
    <w:rsid w:val="003541C0"/>
    <w:rsid w:val="003547C0"/>
    <w:rsid w:val="003549F4"/>
    <w:rsid w:val="00354AC1"/>
    <w:rsid w:val="00355029"/>
    <w:rsid w:val="00355040"/>
    <w:rsid w:val="0035531B"/>
    <w:rsid w:val="0035554A"/>
    <w:rsid w:val="00355554"/>
    <w:rsid w:val="003555C4"/>
    <w:rsid w:val="0035597D"/>
    <w:rsid w:val="00355A8E"/>
    <w:rsid w:val="00355CB3"/>
    <w:rsid w:val="00355FA7"/>
    <w:rsid w:val="00356A57"/>
    <w:rsid w:val="00356D6C"/>
    <w:rsid w:val="00356D91"/>
    <w:rsid w:val="0035700C"/>
    <w:rsid w:val="003574A9"/>
    <w:rsid w:val="003575AD"/>
    <w:rsid w:val="00357AFC"/>
    <w:rsid w:val="00357CB4"/>
    <w:rsid w:val="00357FC1"/>
    <w:rsid w:val="00360232"/>
    <w:rsid w:val="00360806"/>
    <w:rsid w:val="003608BB"/>
    <w:rsid w:val="003608CF"/>
    <w:rsid w:val="003608D2"/>
    <w:rsid w:val="00360AF3"/>
    <w:rsid w:val="00360B1F"/>
    <w:rsid w:val="00360E7F"/>
    <w:rsid w:val="003610CE"/>
    <w:rsid w:val="0036143B"/>
    <w:rsid w:val="003614E0"/>
    <w:rsid w:val="00361505"/>
    <w:rsid w:val="003615B2"/>
    <w:rsid w:val="00361A2D"/>
    <w:rsid w:val="00362110"/>
    <w:rsid w:val="00362387"/>
    <w:rsid w:val="003623F7"/>
    <w:rsid w:val="003630F7"/>
    <w:rsid w:val="00363163"/>
    <w:rsid w:val="003634DA"/>
    <w:rsid w:val="0036350C"/>
    <w:rsid w:val="00363B93"/>
    <w:rsid w:val="00364148"/>
    <w:rsid w:val="00364692"/>
    <w:rsid w:val="00364DB3"/>
    <w:rsid w:val="00364F7A"/>
    <w:rsid w:val="00365F34"/>
    <w:rsid w:val="0036607F"/>
    <w:rsid w:val="0036615F"/>
    <w:rsid w:val="003662EA"/>
    <w:rsid w:val="003663CE"/>
    <w:rsid w:val="00366B83"/>
    <w:rsid w:val="00366C79"/>
    <w:rsid w:val="00366F5A"/>
    <w:rsid w:val="00367235"/>
    <w:rsid w:val="003678F6"/>
    <w:rsid w:val="00367CC5"/>
    <w:rsid w:val="00367D4B"/>
    <w:rsid w:val="00367FE7"/>
    <w:rsid w:val="00370440"/>
    <w:rsid w:val="003707FC"/>
    <w:rsid w:val="003715B5"/>
    <w:rsid w:val="003716BE"/>
    <w:rsid w:val="00371A63"/>
    <w:rsid w:val="00371A66"/>
    <w:rsid w:val="00371C39"/>
    <w:rsid w:val="00371DFA"/>
    <w:rsid w:val="0037247D"/>
    <w:rsid w:val="00372656"/>
    <w:rsid w:val="00373222"/>
    <w:rsid w:val="00373935"/>
    <w:rsid w:val="00373B46"/>
    <w:rsid w:val="00373E62"/>
    <w:rsid w:val="00373FDD"/>
    <w:rsid w:val="00374043"/>
    <w:rsid w:val="003745C0"/>
    <w:rsid w:val="00374775"/>
    <w:rsid w:val="00374E3B"/>
    <w:rsid w:val="0037628B"/>
    <w:rsid w:val="003775CB"/>
    <w:rsid w:val="00377A81"/>
    <w:rsid w:val="00377BE1"/>
    <w:rsid w:val="00377EE5"/>
    <w:rsid w:val="003801ED"/>
    <w:rsid w:val="00380579"/>
    <w:rsid w:val="003806BC"/>
    <w:rsid w:val="00380AF4"/>
    <w:rsid w:val="00380BBC"/>
    <w:rsid w:val="00382614"/>
    <w:rsid w:val="003827D8"/>
    <w:rsid w:val="0038298C"/>
    <w:rsid w:val="00382C72"/>
    <w:rsid w:val="00382CD7"/>
    <w:rsid w:val="00382FF0"/>
    <w:rsid w:val="003831FF"/>
    <w:rsid w:val="00383317"/>
    <w:rsid w:val="003837D1"/>
    <w:rsid w:val="00383E88"/>
    <w:rsid w:val="00384131"/>
    <w:rsid w:val="0038449F"/>
    <w:rsid w:val="003846D4"/>
    <w:rsid w:val="00384C62"/>
    <w:rsid w:val="003853A8"/>
    <w:rsid w:val="00386072"/>
    <w:rsid w:val="003862FB"/>
    <w:rsid w:val="0038633D"/>
    <w:rsid w:val="0038671D"/>
    <w:rsid w:val="003868E7"/>
    <w:rsid w:val="003869A1"/>
    <w:rsid w:val="00386A59"/>
    <w:rsid w:val="00386B29"/>
    <w:rsid w:val="00386EAC"/>
    <w:rsid w:val="00387335"/>
    <w:rsid w:val="00387396"/>
    <w:rsid w:val="003875A3"/>
    <w:rsid w:val="00387646"/>
    <w:rsid w:val="00387B2C"/>
    <w:rsid w:val="00387F13"/>
    <w:rsid w:val="003904FB"/>
    <w:rsid w:val="00390864"/>
    <w:rsid w:val="00390BB4"/>
    <w:rsid w:val="00390C58"/>
    <w:rsid w:val="0039111E"/>
    <w:rsid w:val="003911E6"/>
    <w:rsid w:val="00391796"/>
    <w:rsid w:val="00391869"/>
    <w:rsid w:val="00391FD9"/>
    <w:rsid w:val="00392077"/>
    <w:rsid w:val="003925C6"/>
    <w:rsid w:val="00392949"/>
    <w:rsid w:val="00392B43"/>
    <w:rsid w:val="00392F94"/>
    <w:rsid w:val="00392FE6"/>
    <w:rsid w:val="00393481"/>
    <w:rsid w:val="00393F87"/>
    <w:rsid w:val="00394188"/>
    <w:rsid w:val="003942D0"/>
    <w:rsid w:val="00394AE9"/>
    <w:rsid w:val="00394FFE"/>
    <w:rsid w:val="003951E6"/>
    <w:rsid w:val="0039520A"/>
    <w:rsid w:val="00395226"/>
    <w:rsid w:val="0039541A"/>
    <w:rsid w:val="00395845"/>
    <w:rsid w:val="00396D66"/>
    <w:rsid w:val="003970E6"/>
    <w:rsid w:val="00397ACB"/>
    <w:rsid w:val="003A0343"/>
    <w:rsid w:val="003A0433"/>
    <w:rsid w:val="003A05E9"/>
    <w:rsid w:val="003A09DD"/>
    <w:rsid w:val="003A0A5F"/>
    <w:rsid w:val="003A1025"/>
    <w:rsid w:val="003A115A"/>
    <w:rsid w:val="003A124D"/>
    <w:rsid w:val="003A1297"/>
    <w:rsid w:val="003A16AF"/>
    <w:rsid w:val="003A1715"/>
    <w:rsid w:val="003A174E"/>
    <w:rsid w:val="003A1A97"/>
    <w:rsid w:val="003A1B49"/>
    <w:rsid w:val="003A1CD8"/>
    <w:rsid w:val="003A24EF"/>
    <w:rsid w:val="003A279E"/>
    <w:rsid w:val="003A289E"/>
    <w:rsid w:val="003A2CDC"/>
    <w:rsid w:val="003A2D10"/>
    <w:rsid w:val="003A2FD5"/>
    <w:rsid w:val="003A3165"/>
    <w:rsid w:val="003A3380"/>
    <w:rsid w:val="003A33CF"/>
    <w:rsid w:val="003A3432"/>
    <w:rsid w:val="003A3526"/>
    <w:rsid w:val="003A362D"/>
    <w:rsid w:val="003A3A70"/>
    <w:rsid w:val="003A3B81"/>
    <w:rsid w:val="003A3BED"/>
    <w:rsid w:val="003A3C09"/>
    <w:rsid w:val="003A3C79"/>
    <w:rsid w:val="003A43D0"/>
    <w:rsid w:val="003A45D8"/>
    <w:rsid w:val="003A50DE"/>
    <w:rsid w:val="003A551B"/>
    <w:rsid w:val="003A5897"/>
    <w:rsid w:val="003A5960"/>
    <w:rsid w:val="003A5ADB"/>
    <w:rsid w:val="003A5B23"/>
    <w:rsid w:val="003A5E5E"/>
    <w:rsid w:val="003A6160"/>
    <w:rsid w:val="003A6B9D"/>
    <w:rsid w:val="003A6BDF"/>
    <w:rsid w:val="003A6DFB"/>
    <w:rsid w:val="003A719A"/>
    <w:rsid w:val="003B0151"/>
    <w:rsid w:val="003B033B"/>
    <w:rsid w:val="003B0846"/>
    <w:rsid w:val="003B0BE3"/>
    <w:rsid w:val="003B0FE7"/>
    <w:rsid w:val="003B1511"/>
    <w:rsid w:val="003B154F"/>
    <w:rsid w:val="003B15FC"/>
    <w:rsid w:val="003B17B2"/>
    <w:rsid w:val="003B1D96"/>
    <w:rsid w:val="003B1FBC"/>
    <w:rsid w:val="003B2121"/>
    <w:rsid w:val="003B220B"/>
    <w:rsid w:val="003B2C51"/>
    <w:rsid w:val="003B2D70"/>
    <w:rsid w:val="003B2DD3"/>
    <w:rsid w:val="003B2FC7"/>
    <w:rsid w:val="003B3BAA"/>
    <w:rsid w:val="003B4157"/>
    <w:rsid w:val="003B4322"/>
    <w:rsid w:val="003B458A"/>
    <w:rsid w:val="003B4694"/>
    <w:rsid w:val="003B46D3"/>
    <w:rsid w:val="003B4847"/>
    <w:rsid w:val="003B4C0F"/>
    <w:rsid w:val="003B4F1C"/>
    <w:rsid w:val="003B5153"/>
    <w:rsid w:val="003B516D"/>
    <w:rsid w:val="003B5BEC"/>
    <w:rsid w:val="003B5FEC"/>
    <w:rsid w:val="003B64F4"/>
    <w:rsid w:val="003B652C"/>
    <w:rsid w:val="003B6610"/>
    <w:rsid w:val="003B6731"/>
    <w:rsid w:val="003B6CED"/>
    <w:rsid w:val="003B7315"/>
    <w:rsid w:val="003B7A0A"/>
    <w:rsid w:val="003B7BD0"/>
    <w:rsid w:val="003B7EC7"/>
    <w:rsid w:val="003B7F38"/>
    <w:rsid w:val="003B7FB0"/>
    <w:rsid w:val="003C070D"/>
    <w:rsid w:val="003C0D0E"/>
    <w:rsid w:val="003C0DB7"/>
    <w:rsid w:val="003C1265"/>
    <w:rsid w:val="003C12AD"/>
    <w:rsid w:val="003C1372"/>
    <w:rsid w:val="003C13D6"/>
    <w:rsid w:val="003C1D98"/>
    <w:rsid w:val="003C2781"/>
    <w:rsid w:val="003C3649"/>
    <w:rsid w:val="003C3653"/>
    <w:rsid w:val="003C38CE"/>
    <w:rsid w:val="003C3B66"/>
    <w:rsid w:val="003C458F"/>
    <w:rsid w:val="003C4A65"/>
    <w:rsid w:val="003C4AFF"/>
    <w:rsid w:val="003C4F12"/>
    <w:rsid w:val="003C5317"/>
    <w:rsid w:val="003C5791"/>
    <w:rsid w:val="003C5B76"/>
    <w:rsid w:val="003C5DFD"/>
    <w:rsid w:val="003C5F64"/>
    <w:rsid w:val="003C6031"/>
    <w:rsid w:val="003C61B5"/>
    <w:rsid w:val="003C64EC"/>
    <w:rsid w:val="003C65E9"/>
    <w:rsid w:val="003C67EF"/>
    <w:rsid w:val="003C6961"/>
    <w:rsid w:val="003C6BFC"/>
    <w:rsid w:val="003C6E70"/>
    <w:rsid w:val="003C6FB0"/>
    <w:rsid w:val="003C70CF"/>
    <w:rsid w:val="003C739D"/>
    <w:rsid w:val="003C7819"/>
    <w:rsid w:val="003C78BB"/>
    <w:rsid w:val="003C7969"/>
    <w:rsid w:val="003D013A"/>
    <w:rsid w:val="003D08E1"/>
    <w:rsid w:val="003D0AC8"/>
    <w:rsid w:val="003D0AFB"/>
    <w:rsid w:val="003D0C3E"/>
    <w:rsid w:val="003D0E14"/>
    <w:rsid w:val="003D0E22"/>
    <w:rsid w:val="003D13B7"/>
    <w:rsid w:val="003D1497"/>
    <w:rsid w:val="003D166B"/>
    <w:rsid w:val="003D265B"/>
    <w:rsid w:val="003D269C"/>
    <w:rsid w:val="003D2865"/>
    <w:rsid w:val="003D2BE9"/>
    <w:rsid w:val="003D2C59"/>
    <w:rsid w:val="003D2D22"/>
    <w:rsid w:val="003D2D45"/>
    <w:rsid w:val="003D2DB9"/>
    <w:rsid w:val="003D3000"/>
    <w:rsid w:val="003D3180"/>
    <w:rsid w:val="003D32B8"/>
    <w:rsid w:val="003D3697"/>
    <w:rsid w:val="003D36C7"/>
    <w:rsid w:val="003D3CA7"/>
    <w:rsid w:val="003D4141"/>
    <w:rsid w:val="003D4499"/>
    <w:rsid w:val="003D4865"/>
    <w:rsid w:val="003D487A"/>
    <w:rsid w:val="003D4B0B"/>
    <w:rsid w:val="003D4F5C"/>
    <w:rsid w:val="003D527B"/>
    <w:rsid w:val="003D5990"/>
    <w:rsid w:val="003D5A99"/>
    <w:rsid w:val="003D647B"/>
    <w:rsid w:val="003D662D"/>
    <w:rsid w:val="003D6A1A"/>
    <w:rsid w:val="003D6A2D"/>
    <w:rsid w:val="003D6A56"/>
    <w:rsid w:val="003D6FB9"/>
    <w:rsid w:val="003D6FDB"/>
    <w:rsid w:val="003D7346"/>
    <w:rsid w:val="003D73B4"/>
    <w:rsid w:val="003D7734"/>
    <w:rsid w:val="003D7CCD"/>
    <w:rsid w:val="003D7E47"/>
    <w:rsid w:val="003E038C"/>
    <w:rsid w:val="003E064A"/>
    <w:rsid w:val="003E07C1"/>
    <w:rsid w:val="003E0C77"/>
    <w:rsid w:val="003E137C"/>
    <w:rsid w:val="003E174B"/>
    <w:rsid w:val="003E194C"/>
    <w:rsid w:val="003E1DD0"/>
    <w:rsid w:val="003E2023"/>
    <w:rsid w:val="003E2A98"/>
    <w:rsid w:val="003E2C59"/>
    <w:rsid w:val="003E323B"/>
    <w:rsid w:val="003E3377"/>
    <w:rsid w:val="003E351C"/>
    <w:rsid w:val="003E379A"/>
    <w:rsid w:val="003E38C4"/>
    <w:rsid w:val="003E3A23"/>
    <w:rsid w:val="003E4299"/>
    <w:rsid w:val="003E4AD8"/>
    <w:rsid w:val="003E4BC1"/>
    <w:rsid w:val="003E4E18"/>
    <w:rsid w:val="003E5859"/>
    <w:rsid w:val="003E58D2"/>
    <w:rsid w:val="003E58F7"/>
    <w:rsid w:val="003E5C58"/>
    <w:rsid w:val="003E5E46"/>
    <w:rsid w:val="003E6437"/>
    <w:rsid w:val="003E65AA"/>
    <w:rsid w:val="003E65DE"/>
    <w:rsid w:val="003E6688"/>
    <w:rsid w:val="003E675D"/>
    <w:rsid w:val="003E6A07"/>
    <w:rsid w:val="003E6C30"/>
    <w:rsid w:val="003E6E0B"/>
    <w:rsid w:val="003E7B4A"/>
    <w:rsid w:val="003F018E"/>
    <w:rsid w:val="003F0BC2"/>
    <w:rsid w:val="003F0E8D"/>
    <w:rsid w:val="003F1AEA"/>
    <w:rsid w:val="003F1E4A"/>
    <w:rsid w:val="003F1F17"/>
    <w:rsid w:val="003F239E"/>
    <w:rsid w:val="003F2477"/>
    <w:rsid w:val="003F27D5"/>
    <w:rsid w:val="003F3658"/>
    <w:rsid w:val="003F4142"/>
    <w:rsid w:val="003F4670"/>
    <w:rsid w:val="003F4A75"/>
    <w:rsid w:val="003F4C9A"/>
    <w:rsid w:val="003F4D46"/>
    <w:rsid w:val="003F56B3"/>
    <w:rsid w:val="003F5912"/>
    <w:rsid w:val="003F61BF"/>
    <w:rsid w:val="003F6475"/>
    <w:rsid w:val="003F6501"/>
    <w:rsid w:val="003F6529"/>
    <w:rsid w:val="003F66AD"/>
    <w:rsid w:val="003F679A"/>
    <w:rsid w:val="003F6811"/>
    <w:rsid w:val="003F695E"/>
    <w:rsid w:val="003F6EF2"/>
    <w:rsid w:val="003F7024"/>
    <w:rsid w:val="003F73CB"/>
    <w:rsid w:val="003F787C"/>
    <w:rsid w:val="003F7C5B"/>
    <w:rsid w:val="003F7FA7"/>
    <w:rsid w:val="00400095"/>
    <w:rsid w:val="00400B82"/>
    <w:rsid w:val="00400CFB"/>
    <w:rsid w:val="004011FB"/>
    <w:rsid w:val="00401CD4"/>
    <w:rsid w:val="00401E6E"/>
    <w:rsid w:val="00401F2C"/>
    <w:rsid w:val="00402E9F"/>
    <w:rsid w:val="00402EAF"/>
    <w:rsid w:val="00402ECF"/>
    <w:rsid w:val="004033C1"/>
    <w:rsid w:val="004034C6"/>
    <w:rsid w:val="00403501"/>
    <w:rsid w:val="00403DA5"/>
    <w:rsid w:val="0040402C"/>
    <w:rsid w:val="00404315"/>
    <w:rsid w:val="00404493"/>
    <w:rsid w:val="0040456B"/>
    <w:rsid w:val="004048AF"/>
    <w:rsid w:val="00404945"/>
    <w:rsid w:val="004049C3"/>
    <w:rsid w:val="00405210"/>
    <w:rsid w:val="00405257"/>
    <w:rsid w:val="0040551D"/>
    <w:rsid w:val="00405727"/>
    <w:rsid w:val="00405912"/>
    <w:rsid w:val="00405942"/>
    <w:rsid w:val="00405C7E"/>
    <w:rsid w:val="00405CB8"/>
    <w:rsid w:val="00405EC6"/>
    <w:rsid w:val="00406213"/>
    <w:rsid w:val="004065BD"/>
    <w:rsid w:val="00406709"/>
    <w:rsid w:val="00407033"/>
    <w:rsid w:val="00407168"/>
    <w:rsid w:val="004074B7"/>
    <w:rsid w:val="00407CE6"/>
    <w:rsid w:val="00407FA2"/>
    <w:rsid w:val="0041034A"/>
    <w:rsid w:val="00410F98"/>
    <w:rsid w:val="00411150"/>
    <w:rsid w:val="00411694"/>
    <w:rsid w:val="00411CBB"/>
    <w:rsid w:val="00411FDB"/>
    <w:rsid w:val="004123EB"/>
    <w:rsid w:val="00412491"/>
    <w:rsid w:val="0041249A"/>
    <w:rsid w:val="00412FBC"/>
    <w:rsid w:val="00413DA5"/>
    <w:rsid w:val="00413FFB"/>
    <w:rsid w:val="004142EB"/>
    <w:rsid w:val="004146EE"/>
    <w:rsid w:val="0041491F"/>
    <w:rsid w:val="004159D6"/>
    <w:rsid w:val="00415A67"/>
    <w:rsid w:val="00416723"/>
    <w:rsid w:val="004168B4"/>
    <w:rsid w:val="004169E8"/>
    <w:rsid w:val="0041709B"/>
    <w:rsid w:val="00417157"/>
    <w:rsid w:val="004174F3"/>
    <w:rsid w:val="0041757C"/>
    <w:rsid w:val="00417848"/>
    <w:rsid w:val="00417FDA"/>
    <w:rsid w:val="0042006C"/>
    <w:rsid w:val="004200DE"/>
    <w:rsid w:val="004203BF"/>
    <w:rsid w:val="00420B0C"/>
    <w:rsid w:val="00420DEE"/>
    <w:rsid w:val="00420DFB"/>
    <w:rsid w:val="0042123C"/>
    <w:rsid w:val="00421248"/>
    <w:rsid w:val="004212BE"/>
    <w:rsid w:val="00421481"/>
    <w:rsid w:val="0042152D"/>
    <w:rsid w:val="00421AF7"/>
    <w:rsid w:val="00421C79"/>
    <w:rsid w:val="00422182"/>
    <w:rsid w:val="00422419"/>
    <w:rsid w:val="00422898"/>
    <w:rsid w:val="00422EF1"/>
    <w:rsid w:val="00423544"/>
    <w:rsid w:val="004238F8"/>
    <w:rsid w:val="0042393F"/>
    <w:rsid w:val="0042394F"/>
    <w:rsid w:val="00423C88"/>
    <w:rsid w:val="00423C89"/>
    <w:rsid w:val="00423D78"/>
    <w:rsid w:val="00423DDD"/>
    <w:rsid w:val="00423E91"/>
    <w:rsid w:val="00423EC1"/>
    <w:rsid w:val="00424337"/>
    <w:rsid w:val="00424452"/>
    <w:rsid w:val="0042448B"/>
    <w:rsid w:val="00424643"/>
    <w:rsid w:val="00424970"/>
    <w:rsid w:val="004249AF"/>
    <w:rsid w:val="004249F9"/>
    <w:rsid w:val="00424C64"/>
    <w:rsid w:val="00424D4C"/>
    <w:rsid w:val="004251A1"/>
    <w:rsid w:val="004252B5"/>
    <w:rsid w:val="004257DB"/>
    <w:rsid w:val="00425840"/>
    <w:rsid w:val="00425A40"/>
    <w:rsid w:val="00425BAF"/>
    <w:rsid w:val="00426134"/>
    <w:rsid w:val="004262F4"/>
    <w:rsid w:val="004265C9"/>
    <w:rsid w:val="004265E1"/>
    <w:rsid w:val="00426B24"/>
    <w:rsid w:val="0042726A"/>
    <w:rsid w:val="0042728F"/>
    <w:rsid w:val="00427697"/>
    <w:rsid w:val="004278E3"/>
    <w:rsid w:val="00427926"/>
    <w:rsid w:val="00427BCE"/>
    <w:rsid w:val="00427DD6"/>
    <w:rsid w:val="00427DEC"/>
    <w:rsid w:val="00427E78"/>
    <w:rsid w:val="00430213"/>
    <w:rsid w:val="004303FD"/>
    <w:rsid w:val="004304D4"/>
    <w:rsid w:val="00430719"/>
    <w:rsid w:val="0043082F"/>
    <w:rsid w:val="00430F9E"/>
    <w:rsid w:val="00430FFB"/>
    <w:rsid w:val="00431011"/>
    <w:rsid w:val="00431127"/>
    <w:rsid w:val="00431290"/>
    <w:rsid w:val="004313BD"/>
    <w:rsid w:val="00431523"/>
    <w:rsid w:val="004315DA"/>
    <w:rsid w:val="004316B8"/>
    <w:rsid w:val="00431E4A"/>
    <w:rsid w:val="00431E7C"/>
    <w:rsid w:val="00431E87"/>
    <w:rsid w:val="00431F58"/>
    <w:rsid w:val="004320E0"/>
    <w:rsid w:val="00432485"/>
    <w:rsid w:val="004324C3"/>
    <w:rsid w:val="0043261B"/>
    <w:rsid w:val="00432630"/>
    <w:rsid w:val="00432AA9"/>
    <w:rsid w:val="00432B52"/>
    <w:rsid w:val="00432B56"/>
    <w:rsid w:val="00432C4C"/>
    <w:rsid w:val="00433A65"/>
    <w:rsid w:val="00433B6B"/>
    <w:rsid w:val="00433EC4"/>
    <w:rsid w:val="004345BC"/>
    <w:rsid w:val="004347C4"/>
    <w:rsid w:val="00434805"/>
    <w:rsid w:val="00434A25"/>
    <w:rsid w:val="00434A4C"/>
    <w:rsid w:val="004350E7"/>
    <w:rsid w:val="004355C2"/>
    <w:rsid w:val="0043563C"/>
    <w:rsid w:val="004361F1"/>
    <w:rsid w:val="00436647"/>
    <w:rsid w:val="00436726"/>
    <w:rsid w:val="004368ED"/>
    <w:rsid w:val="00436B48"/>
    <w:rsid w:val="00436C11"/>
    <w:rsid w:val="0043721D"/>
    <w:rsid w:val="00437446"/>
    <w:rsid w:val="004374D5"/>
    <w:rsid w:val="00437762"/>
    <w:rsid w:val="00440034"/>
    <w:rsid w:val="004400B2"/>
    <w:rsid w:val="004401E5"/>
    <w:rsid w:val="00440A61"/>
    <w:rsid w:val="00440BE9"/>
    <w:rsid w:val="00440D7D"/>
    <w:rsid w:val="004410DD"/>
    <w:rsid w:val="004420E5"/>
    <w:rsid w:val="004422AD"/>
    <w:rsid w:val="004423D0"/>
    <w:rsid w:val="0044260B"/>
    <w:rsid w:val="0044268D"/>
    <w:rsid w:val="00442FF0"/>
    <w:rsid w:val="00443591"/>
    <w:rsid w:val="00443653"/>
    <w:rsid w:val="004438DE"/>
    <w:rsid w:val="00443A49"/>
    <w:rsid w:val="00443C36"/>
    <w:rsid w:val="00444531"/>
    <w:rsid w:val="004446A6"/>
    <w:rsid w:val="004446AB"/>
    <w:rsid w:val="0044476D"/>
    <w:rsid w:val="00444993"/>
    <w:rsid w:val="004449D1"/>
    <w:rsid w:val="00444B86"/>
    <w:rsid w:val="00445089"/>
    <w:rsid w:val="00445C7A"/>
    <w:rsid w:val="00446247"/>
    <w:rsid w:val="0044636E"/>
    <w:rsid w:val="00446683"/>
    <w:rsid w:val="00446C83"/>
    <w:rsid w:val="00447364"/>
    <w:rsid w:val="0044742F"/>
    <w:rsid w:val="0044774E"/>
    <w:rsid w:val="00447A18"/>
    <w:rsid w:val="00447CA9"/>
    <w:rsid w:val="00447E12"/>
    <w:rsid w:val="00450269"/>
    <w:rsid w:val="00450A85"/>
    <w:rsid w:val="00450E90"/>
    <w:rsid w:val="0045121A"/>
    <w:rsid w:val="0045147E"/>
    <w:rsid w:val="004515C1"/>
    <w:rsid w:val="004516C3"/>
    <w:rsid w:val="004518B9"/>
    <w:rsid w:val="0045199E"/>
    <w:rsid w:val="00452908"/>
    <w:rsid w:val="00452CEB"/>
    <w:rsid w:val="00453030"/>
    <w:rsid w:val="00453575"/>
    <w:rsid w:val="0045424A"/>
    <w:rsid w:val="0045487C"/>
    <w:rsid w:val="00454AA9"/>
    <w:rsid w:val="00454B3B"/>
    <w:rsid w:val="00454CC6"/>
    <w:rsid w:val="00454DBA"/>
    <w:rsid w:val="00455027"/>
    <w:rsid w:val="0045547D"/>
    <w:rsid w:val="004554DF"/>
    <w:rsid w:val="00455808"/>
    <w:rsid w:val="004568C4"/>
    <w:rsid w:val="004569DC"/>
    <w:rsid w:val="00456B91"/>
    <w:rsid w:val="00456BC3"/>
    <w:rsid w:val="0045756B"/>
    <w:rsid w:val="004575B7"/>
    <w:rsid w:val="00457A99"/>
    <w:rsid w:val="00457F49"/>
    <w:rsid w:val="004602A5"/>
    <w:rsid w:val="00460FDB"/>
    <w:rsid w:val="0046164E"/>
    <w:rsid w:val="004616A7"/>
    <w:rsid w:val="004617EE"/>
    <w:rsid w:val="00461AE4"/>
    <w:rsid w:val="00461AEA"/>
    <w:rsid w:val="00461D2C"/>
    <w:rsid w:val="00461E9B"/>
    <w:rsid w:val="00462042"/>
    <w:rsid w:val="004624A9"/>
    <w:rsid w:val="00462590"/>
    <w:rsid w:val="0046299B"/>
    <w:rsid w:val="00462ACE"/>
    <w:rsid w:val="00462BE0"/>
    <w:rsid w:val="00462C72"/>
    <w:rsid w:val="00462CEA"/>
    <w:rsid w:val="00463191"/>
    <w:rsid w:val="00463259"/>
    <w:rsid w:val="004632AC"/>
    <w:rsid w:val="00463731"/>
    <w:rsid w:val="00463B18"/>
    <w:rsid w:val="00463B6D"/>
    <w:rsid w:val="00463C55"/>
    <w:rsid w:val="00463E1B"/>
    <w:rsid w:val="004640DC"/>
    <w:rsid w:val="004644B7"/>
    <w:rsid w:val="00464692"/>
    <w:rsid w:val="004653CD"/>
    <w:rsid w:val="0046563A"/>
    <w:rsid w:val="004656E5"/>
    <w:rsid w:val="00465738"/>
    <w:rsid w:val="0046583C"/>
    <w:rsid w:val="004658DA"/>
    <w:rsid w:val="004659FE"/>
    <w:rsid w:val="0046600A"/>
    <w:rsid w:val="00466179"/>
    <w:rsid w:val="004662C6"/>
    <w:rsid w:val="00466495"/>
    <w:rsid w:val="004668B8"/>
    <w:rsid w:val="00466BC5"/>
    <w:rsid w:val="00467120"/>
    <w:rsid w:val="004671F3"/>
    <w:rsid w:val="004676B6"/>
    <w:rsid w:val="00467853"/>
    <w:rsid w:val="00467933"/>
    <w:rsid w:val="00467ACE"/>
    <w:rsid w:val="00467C88"/>
    <w:rsid w:val="00467E34"/>
    <w:rsid w:val="00467EB3"/>
    <w:rsid w:val="004700EE"/>
    <w:rsid w:val="004701A8"/>
    <w:rsid w:val="0047031A"/>
    <w:rsid w:val="00470667"/>
    <w:rsid w:val="00470811"/>
    <w:rsid w:val="00470C56"/>
    <w:rsid w:val="00470D06"/>
    <w:rsid w:val="00470F89"/>
    <w:rsid w:val="0047133A"/>
    <w:rsid w:val="0047259C"/>
    <w:rsid w:val="00472865"/>
    <w:rsid w:val="00472CE4"/>
    <w:rsid w:val="00472D6B"/>
    <w:rsid w:val="00472FE8"/>
    <w:rsid w:val="004735AC"/>
    <w:rsid w:val="004737F9"/>
    <w:rsid w:val="00473A8A"/>
    <w:rsid w:val="00473DAE"/>
    <w:rsid w:val="004743CF"/>
    <w:rsid w:val="00474544"/>
    <w:rsid w:val="004748F2"/>
    <w:rsid w:val="00474927"/>
    <w:rsid w:val="00475015"/>
    <w:rsid w:val="00475569"/>
    <w:rsid w:val="00475D34"/>
    <w:rsid w:val="00475E06"/>
    <w:rsid w:val="004766EE"/>
    <w:rsid w:val="004768DC"/>
    <w:rsid w:val="00476924"/>
    <w:rsid w:val="00476AFA"/>
    <w:rsid w:val="00476B10"/>
    <w:rsid w:val="00476C02"/>
    <w:rsid w:val="00476D0D"/>
    <w:rsid w:val="00476EDA"/>
    <w:rsid w:val="004770F6"/>
    <w:rsid w:val="004778E9"/>
    <w:rsid w:val="0048008D"/>
    <w:rsid w:val="004803FF"/>
    <w:rsid w:val="00480452"/>
    <w:rsid w:val="00480589"/>
    <w:rsid w:val="004806FE"/>
    <w:rsid w:val="00480D89"/>
    <w:rsid w:val="00480ED6"/>
    <w:rsid w:val="004814CE"/>
    <w:rsid w:val="004814F8"/>
    <w:rsid w:val="004817C7"/>
    <w:rsid w:val="0048192B"/>
    <w:rsid w:val="00481A10"/>
    <w:rsid w:val="00481AAC"/>
    <w:rsid w:val="00481D7A"/>
    <w:rsid w:val="0048200B"/>
    <w:rsid w:val="00482760"/>
    <w:rsid w:val="00482B92"/>
    <w:rsid w:val="00482D4C"/>
    <w:rsid w:val="00482E69"/>
    <w:rsid w:val="00482F75"/>
    <w:rsid w:val="00482FA7"/>
    <w:rsid w:val="00483201"/>
    <w:rsid w:val="00483C59"/>
    <w:rsid w:val="00484293"/>
    <w:rsid w:val="0048432A"/>
    <w:rsid w:val="004848E7"/>
    <w:rsid w:val="00484D86"/>
    <w:rsid w:val="00484ECD"/>
    <w:rsid w:val="004855CB"/>
    <w:rsid w:val="0048561B"/>
    <w:rsid w:val="00485C57"/>
    <w:rsid w:val="00485EC0"/>
    <w:rsid w:val="00485F4C"/>
    <w:rsid w:val="00486126"/>
    <w:rsid w:val="0048697B"/>
    <w:rsid w:val="00486AB1"/>
    <w:rsid w:val="00486EA2"/>
    <w:rsid w:val="0048714C"/>
    <w:rsid w:val="004872EB"/>
    <w:rsid w:val="004873FD"/>
    <w:rsid w:val="004874CB"/>
    <w:rsid w:val="004874F5"/>
    <w:rsid w:val="0048766C"/>
    <w:rsid w:val="0048783C"/>
    <w:rsid w:val="00487F1C"/>
    <w:rsid w:val="00487F7E"/>
    <w:rsid w:val="00490B3C"/>
    <w:rsid w:val="00490C16"/>
    <w:rsid w:val="00490DE1"/>
    <w:rsid w:val="00490E8B"/>
    <w:rsid w:val="00490FA0"/>
    <w:rsid w:val="00491108"/>
    <w:rsid w:val="004911FE"/>
    <w:rsid w:val="00492044"/>
    <w:rsid w:val="0049209E"/>
    <w:rsid w:val="00492510"/>
    <w:rsid w:val="00492997"/>
    <w:rsid w:val="00492ED3"/>
    <w:rsid w:val="004936DE"/>
    <w:rsid w:val="0049425F"/>
    <w:rsid w:val="00494273"/>
    <w:rsid w:val="00494F30"/>
    <w:rsid w:val="0049504F"/>
    <w:rsid w:val="00495235"/>
    <w:rsid w:val="0049564C"/>
    <w:rsid w:val="00495662"/>
    <w:rsid w:val="0049583C"/>
    <w:rsid w:val="0049585F"/>
    <w:rsid w:val="00495AC3"/>
    <w:rsid w:val="00495CD7"/>
    <w:rsid w:val="0049616A"/>
    <w:rsid w:val="00496184"/>
    <w:rsid w:val="0049629C"/>
    <w:rsid w:val="004963CE"/>
    <w:rsid w:val="004963F2"/>
    <w:rsid w:val="00496665"/>
    <w:rsid w:val="0049667D"/>
    <w:rsid w:val="004966AF"/>
    <w:rsid w:val="004968B8"/>
    <w:rsid w:val="00496982"/>
    <w:rsid w:val="00496C5E"/>
    <w:rsid w:val="00496DA3"/>
    <w:rsid w:val="004979B9"/>
    <w:rsid w:val="00497A5A"/>
    <w:rsid w:val="00497B05"/>
    <w:rsid w:val="00497D57"/>
    <w:rsid w:val="00497FC5"/>
    <w:rsid w:val="004A00C1"/>
    <w:rsid w:val="004A05C5"/>
    <w:rsid w:val="004A08B1"/>
    <w:rsid w:val="004A0906"/>
    <w:rsid w:val="004A09B4"/>
    <w:rsid w:val="004A0BCA"/>
    <w:rsid w:val="004A0F3B"/>
    <w:rsid w:val="004A0FED"/>
    <w:rsid w:val="004A10A8"/>
    <w:rsid w:val="004A12FE"/>
    <w:rsid w:val="004A1972"/>
    <w:rsid w:val="004A1C0E"/>
    <w:rsid w:val="004A2E71"/>
    <w:rsid w:val="004A36B0"/>
    <w:rsid w:val="004A381A"/>
    <w:rsid w:val="004A3AB0"/>
    <w:rsid w:val="004A3B59"/>
    <w:rsid w:val="004A4792"/>
    <w:rsid w:val="004A494C"/>
    <w:rsid w:val="004A49E5"/>
    <w:rsid w:val="004A4E92"/>
    <w:rsid w:val="004A5F35"/>
    <w:rsid w:val="004A62C4"/>
    <w:rsid w:val="004A674D"/>
    <w:rsid w:val="004A6C9E"/>
    <w:rsid w:val="004A7236"/>
    <w:rsid w:val="004A7498"/>
    <w:rsid w:val="004A7643"/>
    <w:rsid w:val="004A7C01"/>
    <w:rsid w:val="004A7CAE"/>
    <w:rsid w:val="004A7D0E"/>
    <w:rsid w:val="004A7D28"/>
    <w:rsid w:val="004B041D"/>
    <w:rsid w:val="004B0A37"/>
    <w:rsid w:val="004B0BB8"/>
    <w:rsid w:val="004B0C2C"/>
    <w:rsid w:val="004B11E2"/>
    <w:rsid w:val="004B13A9"/>
    <w:rsid w:val="004B168E"/>
    <w:rsid w:val="004B1845"/>
    <w:rsid w:val="004B1880"/>
    <w:rsid w:val="004B1960"/>
    <w:rsid w:val="004B1AE8"/>
    <w:rsid w:val="004B1D19"/>
    <w:rsid w:val="004B1E0D"/>
    <w:rsid w:val="004B24AC"/>
    <w:rsid w:val="004B26A0"/>
    <w:rsid w:val="004B272E"/>
    <w:rsid w:val="004B2B61"/>
    <w:rsid w:val="004B2E44"/>
    <w:rsid w:val="004B341E"/>
    <w:rsid w:val="004B34A1"/>
    <w:rsid w:val="004B34E5"/>
    <w:rsid w:val="004B3842"/>
    <w:rsid w:val="004B3922"/>
    <w:rsid w:val="004B3987"/>
    <w:rsid w:val="004B419A"/>
    <w:rsid w:val="004B43AB"/>
    <w:rsid w:val="004B442F"/>
    <w:rsid w:val="004B4F1B"/>
    <w:rsid w:val="004B5532"/>
    <w:rsid w:val="004B561A"/>
    <w:rsid w:val="004B584F"/>
    <w:rsid w:val="004B5F4C"/>
    <w:rsid w:val="004B62D5"/>
    <w:rsid w:val="004B6872"/>
    <w:rsid w:val="004B6B88"/>
    <w:rsid w:val="004B720A"/>
    <w:rsid w:val="004B748F"/>
    <w:rsid w:val="004B74C5"/>
    <w:rsid w:val="004B7C85"/>
    <w:rsid w:val="004C00AD"/>
    <w:rsid w:val="004C02BF"/>
    <w:rsid w:val="004C0555"/>
    <w:rsid w:val="004C061D"/>
    <w:rsid w:val="004C0989"/>
    <w:rsid w:val="004C0B54"/>
    <w:rsid w:val="004C0C6D"/>
    <w:rsid w:val="004C11E0"/>
    <w:rsid w:val="004C1686"/>
    <w:rsid w:val="004C1B3F"/>
    <w:rsid w:val="004C1FE7"/>
    <w:rsid w:val="004C20EA"/>
    <w:rsid w:val="004C2976"/>
    <w:rsid w:val="004C2B66"/>
    <w:rsid w:val="004C2C8F"/>
    <w:rsid w:val="004C33A5"/>
    <w:rsid w:val="004C44A8"/>
    <w:rsid w:val="004C476A"/>
    <w:rsid w:val="004C479A"/>
    <w:rsid w:val="004C4B6D"/>
    <w:rsid w:val="004C4B8F"/>
    <w:rsid w:val="004C4E69"/>
    <w:rsid w:val="004C5531"/>
    <w:rsid w:val="004C569A"/>
    <w:rsid w:val="004C570D"/>
    <w:rsid w:val="004C61F1"/>
    <w:rsid w:val="004C655A"/>
    <w:rsid w:val="004C669B"/>
    <w:rsid w:val="004C66C4"/>
    <w:rsid w:val="004C67BF"/>
    <w:rsid w:val="004C6ADC"/>
    <w:rsid w:val="004C6EF4"/>
    <w:rsid w:val="004C76C2"/>
    <w:rsid w:val="004C78DC"/>
    <w:rsid w:val="004C7C25"/>
    <w:rsid w:val="004C7E5C"/>
    <w:rsid w:val="004D0164"/>
    <w:rsid w:val="004D07C3"/>
    <w:rsid w:val="004D0992"/>
    <w:rsid w:val="004D0C6F"/>
    <w:rsid w:val="004D0F53"/>
    <w:rsid w:val="004D10E2"/>
    <w:rsid w:val="004D1119"/>
    <w:rsid w:val="004D1732"/>
    <w:rsid w:val="004D186B"/>
    <w:rsid w:val="004D1F64"/>
    <w:rsid w:val="004D268F"/>
    <w:rsid w:val="004D2EBF"/>
    <w:rsid w:val="004D3322"/>
    <w:rsid w:val="004D3498"/>
    <w:rsid w:val="004D35C8"/>
    <w:rsid w:val="004D396A"/>
    <w:rsid w:val="004D46D7"/>
    <w:rsid w:val="004D4A5E"/>
    <w:rsid w:val="004D4FE7"/>
    <w:rsid w:val="004D518E"/>
    <w:rsid w:val="004D55BA"/>
    <w:rsid w:val="004D5CFA"/>
    <w:rsid w:val="004D5DFC"/>
    <w:rsid w:val="004D5E25"/>
    <w:rsid w:val="004D5E85"/>
    <w:rsid w:val="004D65DB"/>
    <w:rsid w:val="004D68CA"/>
    <w:rsid w:val="004D6A80"/>
    <w:rsid w:val="004D6CAA"/>
    <w:rsid w:val="004D7177"/>
    <w:rsid w:val="004D7778"/>
    <w:rsid w:val="004D7894"/>
    <w:rsid w:val="004D7F1C"/>
    <w:rsid w:val="004E02F0"/>
    <w:rsid w:val="004E0443"/>
    <w:rsid w:val="004E057C"/>
    <w:rsid w:val="004E058C"/>
    <w:rsid w:val="004E0BBE"/>
    <w:rsid w:val="004E0CC6"/>
    <w:rsid w:val="004E191A"/>
    <w:rsid w:val="004E1921"/>
    <w:rsid w:val="004E1B2E"/>
    <w:rsid w:val="004E1DC8"/>
    <w:rsid w:val="004E2296"/>
    <w:rsid w:val="004E28E4"/>
    <w:rsid w:val="004E3253"/>
    <w:rsid w:val="004E368F"/>
    <w:rsid w:val="004E376B"/>
    <w:rsid w:val="004E3DC8"/>
    <w:rsid w:val="004E3F2A"/>
    <w:rsid w:val="004E4494"/>
    <w:rsid w:val="004E45D6"/>
    <w:rsid w:val="004E476B"/>
    <w:rsid w:val="004E4DCA"/>
    <w:rsid w:val="004E5325"/>
    <w:rsid w:val="004E54D2"/>
    <w:rsid w:val="004E58D1"/>
    <w:rsid w:val="004E6236"/>
    <w:rsid w:val="004E627B"/>
    <w:rsid w:val="004E630C"/>
    <w:rsid w:val="004E6FDE"/>
    <w:rsid w:val="004E70EF"/>
    <w:rsid w:val="004F0344"/>
    <w:rsid w:val="004F061A"/>
    <w:rsid w:val="004F133A"/>
    <w:rsid w:val="004F1893"/>
    <w:rsid w:val="004F1A94"/>
    <w:rsid w:val="004F205F"/>
    <w:rsid w:val="004F226D"/>
    <w:rsid w:val="004F249A"/>
    <w:rsid w:val="004F285F"/>
    <w:rsid w:val="004F2D32"/>
    <w:rsid w:val="004F3AC9"/>
    <w:rsid w:val="004F3BA2"/>
    <w:rsid w:val="004F409E"/>
    <w:rsid w:val="004F41E3"/>
    <w:rsid w:val="004F4639"/>
    <w:rsid w:val="004F4674"/>
    <w:rsid w:val="004F47A4"/>
    <w:rsid w:val="004F4B10"/>
    <w:rsid w:val="004F4C24"/>
    <w:rsid w:val="004F4F80"/>
    <w:rsid w:val="004F51AA"/>
    <w:rsid w:val="004F550E"/>
    <w:rsid w:val="004F572F"/>
    <w:rsid w:val="004F5775"/>
    <w:rsid w:val="004F5E0C"/>
    <w:rsid w:val="004F6B9A"/>
    <w:rsid w:val="004F6FD3"/>
    <w:rsid w:val="004F76E1"/>
    <w:rsid w:val="004F78D6"/>
    <w:rsid w:val="004F799D"/>
    <w:rsid w:val="004F7E8C"/>
    <w:rsid w:val="004F7E9F"/>
    <w:rsid w:val="004F7FF4"/>
    <w:rsid w:val="00500605"/>
    <w:rsid w:val="005007A3"/>
    <w:rsid w:val="005007BB"/>
    <w:rsid w:val="00500C29"/>
    <w:rsid w:val="00501494"/>
    <w:rsid w:val="00501E29"/>
    <w:rsid w:val="005021AA"/>
    <w:rsid w:val="00502880"/>
    <w:rsid w:val="00502AF5"/>
    <w:rsid w:val="00502CE3"/>
    <w:rsid w:val="00502D2F"/>
    <w:rsid w:val="00502D3F"/>
    <w:rsid w:val="005033BE"/>
    <w:rsid w:val="00503689"/>
    <w:rsid w:val="00503795"/>
    <w:rsid w:val="00503B58"/>
    <w:rsid w:val="00503C9A"/>
    <w:rsid w:val="00504A83"/>
    <w:rsid w:val="00504F0B"/>
    <w:rsid w:val="00504F12"/>
    <w:rsid w:val="00504F6B"/>
    <w:rsid w:val="00505065"/>
    <w:rsid w:val="005050F7"/>
    <w:rsid w:val="00505506"/>
    <w:rsid w:val="00505660"/>
    <w:rsid w:val="00505F4C"/>
    <w:rsid w:val="00506277"/>
    <w:rsid w:val="00506283"/>
    <w:rsid w:val="005067EB"/>
    <w:rsid w:val="00506871"/>
    <w:rsid w:val="00506900"/>
    <w:rsid w:val="005069E3"/>
    <w:rsid w:val="005069F8"/>
    <w:rsid w:val="005076A9"/>
    <w:rsid w:val="00507A6B"/>
    <w:rsid w:val="00507FB7"/>
    <w:rsid w:val="005100AA"/>
    <w:rsid w:val="0051048D"/>
    <w:rsid w:val="0051049B"/>
    <w:rsid w:val="005105B3"/>
    <w:rsid w:val="005106CD"/>
    <w:rsid w:val="00510869"/>
    <w:rsid w:val="00510CA4"/>
    <w:rsid w:val="00510CCE"/>
    <w:rsid w:val="00510D65"/>
    <w:rsid w:val="00510ED0"/>
    <w:rsid w:val="0051114E"/>
    <w:rsid w:val="005116F0"/>
    <w:rsid w:val="00511CA6"/>
    <w:rsid w:val="00512315"/>
    <w:rsid w:val="00512CEE"/>
    <w:rsid w:val="00512D7C"/>
    <w:rsid w:val="00512DE7"/>
    <w:rsid w:val="00512F72"/>
    <w:rsid w:val="005130B8"/>
    <w:rsid w:val="005131CE"/>
    <w:rsid w:val="00513203"/>
    <w:rsid w:val="00513641"/>
    <w:rsid w:val="0051376B"/>
    <w:rsid w:val="0051378E"/>
    <w:rsid w:val="005139B4"/>
    <w:rsid w:val="00513F30"/>
    <w:rsid w:val="00514242"/>
    <w:rsid w:val="00514278"/>
    <w:rsid w:val="005142D3"/>
    <w:rsid w:val="00514662"/>
    <w:rsid w:val="0051471E"/>
    <w:rsid w:val="005147E1"/>
    <w:rsid w:val="00514933"/>
    <w:rsid w:val="00514CBD"/>
    <w:rsid w:val="00514FA6"/>
    <w:rsid w:val="0051505C"/>
    <w:rsid w:val="0051533B"/>
    <w:rsid w:val="005155D2"/>
    <w:rsid w:val="005156CB"/>
    <w:rsid w:val="0051578A"/>
    <w:rsid w:val="00515853"/>
    <w:rsid w:val="00515B28"/>
    <w:rsid w:val="00515C7B"/>
    <w:rsid w:val="005161CF"/>
    <w:rsid w:val="00516477"/>
    <w:rsid w:val="0051676D"/>
    <w:rsid w:val="00516C0E"/>
    <w:rsid w:val="00516C18"/>
    <w:rsid w:val="00516C36"/>
    <w:rsid w:val="005177DD"/>
    <w:rsid w:val="00517E9F"/>
    <w:rsid w:val="0052056C"/>
    <w:rsid w:val="00520971"/>
    <w:rsid w:val="005209F2"/>
    <w:rsid w:val="00520B51"/>
    <w:rsid w:val="00520C22"/>
    <w:rsid w:val="00520CF2"/>
    <w:rsid w:val="00520F61"/>
    <w:rsid w:val="005212C7"/>
    <w:rsid w:val="005214D0"/>
    <w:rsid w:val="005216AA"/>
    <w:rsid w:val="00521785"/>
    <w:rsid w:val="00522086"/>
    <w:rsid w:val="00522217"/>
    <w:rsid w:val="00522BDD"/>
    <w:rsid w:val="00522D8C"/>
    <w:rsid w:val="00522F7B"/>
    <w:rsid w:val="00523013"/>
    <w:rsid w:val="005234D9"/>
    <w:rsid w:val="0052351B"/>
    <w:rsid w:val="00523AF9"/>
    <w:rsid w:val="00523BA4"/>
    <w:rsid w:val="00523C84"/>
    <w:rsid w:val="00523D40"/>
    <w:rsid w:val="00523EC7"/>
    <w:rsid w:val="00523EFF"/>
    <w:rsid w:val="0052426F"/>
    <w:rsid w:val="0052454B"/>
    <w:rsid w:val="005246EC"/>
    <w:rsid w:val="00524836"/>
    <w:rsid w:val="005249E8"/>
    <w:rsid w:val="00524B30"/>
    <w:rsid w:val="00524ED6"/>
    <w:rsid w:val="00525AAF"/>
    <w:rsid w:val="00525F81"/>
    <w:rsid w:val="005269B1"/>
    <w:rsid w:val="00526D95"/>
    <w:rsid w:val="00526DA1"/>
    <w:rsid w:val="005274A3"/>
    <w:rsid w:val="005274F9"/>
    <w:rsid w:val="0052776B"/>
    <w:rsid w:val="0052782A"/>
    <w:rsid w:val="00527925"/>
    <w:rsid w:val="00527F52"/>
    <w:rsid w:val="005302A3"/>
    <w:rsid w:val="005305F0"/>
    <w:rsid w:val="00530D0D"/>
    <w:rsid w:val="00531F65"/>
    <w:rsid w:val="0053200C"/>
    <w:rsid w:val="005320A5"/>
    <w:rsid w:val="0053248D"/>
    <w:rsid w:val="00532808"/>
    <w:rsid w:val="005328E3"/>
    <w:rsid w:val="00532CD2"/>
    <w:rsid w:val="00532EA0"/>
    <w:rsid w:val="005334EF"/>
    <w:rsid w:val="0053355F"/>
    <w:rsid w:val="00533A62"/>
    <w:rsid w:val="00533EE3"/>
    <w:rsid w:val="005344FA"/>
    <w:rsid w:val="00534D87"/>
    <w:rsid w:val="005353A0"/>
    <w:rsid w:val="00535651"/>
    <w:rsid w:val="00535754"/>
    <w:rsid w:val="005359D2"/>
    <w:rsid w:val="00535E91"/>
    <w:rsid w:val="0053622A"/>
    <w:rsid w:val="00536267"/>
    <w:rsid w:val="0053647F"/>
    <w:rsid w:val="00536519"/>
    <w:rsid w:val="00536A56"/>
    <w:rsid w:val="00536C04"/>
    <w:rsid w:val="00537157"/>
    <w:rsid w:val="00537C70"/>
    <w:rsid w:val="00537FE5"/>
    <w:rsid w:val="00540047"/>
    <w:rsid w:val="00540100"/>
    <w:rsid w:val="00540614"/>
    <w:rsid w:val="005406BC"/>
    <w:rsid w:val="00540DD3"/>
    <w:rsid w:val="00540E98"/>
    <w:rsid w:val="00540E9B"/>
    <w:rsid w:val="00540EE2"/>
    <w:rsid w:val="00540FF4"/>
    <w:rsid w:val="00541103"/>
    <w:rsid w:val="005411FC"/>
    <w:rsid w:val="0054134B"/>
    <w:rsid w:val="0054196D"/>
    <w:rsid w:val="00541A69"/>
    <w:rsid w:val="00541E7D"/>
    <w:rsid w:val="00541F0B"/>
    <w:rsid w:val="00541FD5"/>
    <w:rsid w:val="0054247B"/>
    <w:rsid w:val="0054286D"/>
    <w:rsid w:val="005429F6"/>
    <w:rsid w:val="00542DA3"/>
    <w:rsid w:val="005431DB"/>
    <w:rsid w:val="00543895"/>
    <w:rsid w:val="0054392B"/>
    <w:rsid w:val="00544198"/>
    <w:rsid w:val="005442F4"/>
    <w:rsid w:val="0054496A"/>
    <w:rsid w:val="005452B4"/>
    <w:rsid w:val="005459CF"/>
    <w:rsid w:val="00545C03"/>
    <w:rsid w:val="00545C50"/>
    <w:rsid w:val="00545E25"/>
    <w:rsid w:val="00546029"/>
    <w:rsid w:val="00546224"/>
    <w:rsid w:val="00546AD1"/>
    <w:rsid w:val="00546CC5"/>
    <w:rsid w:val="00546DE1"/>
    <w:rsid w:val="00547082"/>
    <w:rsid w:val="00547084"/>
    <w:rsid w:val="0054714B"/>
    <w:rsid w:val="005477F3"/>
    <w:rsid w:val="005479B9"/>
    <w:rsid w:val="00547B76"/>
    <w:rsid w:val="00547C9A"/>
    <w:rsid w:val="00547E3F"/>
    <w:rsid w:val="005500ED"/>
    <w:rsid w:val="005502E0"/>
    <w:rsid w:val="0055047B"/>
    <w:rsid w:val="005504A9"/>
    <w:rsid w:val="00550647"/>
    <w:rsid w:val="00550685"/>
    <w:rsid w:val="00550981"/>
    <w:rsid w:val="00550B18"/>
    <w:rsid w:val="00551241"/>
    <w:rsid w:val="005525C9"/>
    <w:rsid w:val="005529D5"/>
    <w:rsid w:val="00552BA3"/>
    <w:rsid w:val="00552BD5"/>
    <w:rsid w:val="00552C73"/>
    <w:rsid w:val="00552CBE"/>
    <w:rsid w:val="005535ED"/>
    <w:rsid w:val="0055382F"/>
    <w:rsid w:val="00553972"/>
    <w:rsid w:val="00553ADF"/>
    <w:rsid w:val="005542FC"/>
    <w:rsid w:val="005545D3"/>
    <w:rsid w:val="005550C5"/>
    <w:rsid w:val="0055542B"/>
    <w:rsid w:val="005556EA"/>
    <w:rsid w:val="005557D0"/>
    <w:rsid w:val="005557F5"/>
    <w:rsid w:val="005559C7"/>
    <w:rsid w:val="00555E9A"/>
    <w:rsid w:val="005560D8"/>
    <w:rsid w:val="00556353"/>
    <w:rsid w:val="00556357"/>
    <w:rsid w:val="0055646B"/>
    <w:rsid w:val="00556570"/>
    <w:rsid w:val="00556653"/>
    <w:rsid w:val="0055735E"/>
    <w:rsid w:val="005573FB"/>
    <w:rsid w:val="00560100"/>
    <w:rsid w:val="00560543"/>
    <w:rsid w:val="00560E71"/>
    <w:rsid w:val="00560F13"/>
    <w:rsid w:val="00560F80"/>
    <w:rsid w:val="00561032"/>
    <w:rsid w:val="00561148"/>
    <w:rsid w:val="0056116E"/>
    <w:rsid w:val="00561420"/>
    <w:rsid w:val="00561ED9"/>
    <w:rsid w:val="005622EF"/>
    <w:rsid w:val="00562766"/>
    <w:rsid w:val="00562D5B"/>
    <w:rsid w:val="00562D8A"/>
    <w:rsid w:val="00562DDC"/>
    <w:rsid w:val="00563106"/>
    <w:rsid w:val="00563813"/>
    <w:rsid w:val="00563C6F"/>
    <w:rsid w:val="00563F6C"/>
    <w:rsid w:val="005643DE"/>
    <w:rsid w:val="0056452C"/>
    <w:rsid w:val="00564B86"/>
    <w:rsid w:val="00564E73"/>
    <w:rsid w:val="005650F9"/>
    <w:rsid w:val="00565518"/>
    <w:rsid w:val="00565919"/>
    <w:rsid w:val="00565EEA"/>
    <w:rsid w:val="0056603D"/>
    <w:rsid w:val="005669A0"/>
    <w:rsid w:val="00566DD2"/>
    <w:rsid w:val="00566E68"/>
    <w:rsid w:val="00566ED2"/>
    <w:rsid w:val="00566FBD"/>
    <w:rsid w:val="00567D82"/>
    <w:rsid w:val="00570113"/>
    <w:rsid w:val="00570472"/>
    <w:rsid w:val="005706D1"/>
    <w:rsid w:val="00570968"/>
    <w:rsid w:val="00570A8C"/>
    <w:rsid w:val="00570C83"/>
    <w:rsid w:val="00570CC0"/>
    <w:rsid w:val="00570D58"/>
    <w:rsid w:val="00570F04"/>
    <w:rsid w:val="005716A6"/>
    <w:rsid w:val="00571A3C"/>
    <w:rsid w:val="00571B3A"/>
    <w:rsid w:val="0057217E"/>
    <w:rsid w:val="005726EB"/>
    <w:rsid w:val="00572ACD"/>
    <w:rsid w:val="005736AA"/>
    <w:rsid w:val="00573D8A"/>
    <w:rsid w:val="00573F5B"/>
    <w:rsid w:val="00573FEA"/>
    <w:rsid w:val="00574020"/>
    <w:rsid w:val="00574235"/>
    <w:rsid w:val="00574A0A"/>
    <w:rsid w:val="00574BA9"/>
    <w:rsid w:val="00575B5D"/>
    <w:rsid w:val="0057600A"/>
    <w:rsid w:val="005766B0"/>
    <w:rsid w:val="00576770"/>
    <w:rsid w:val="005767B3"/>
    <w:rsid w:val="00576B41"/>
    <w:rsid w:val="00577365"/>
    <w:rsid w:val="00577430"/>
    <w:rsid w:val="005775D2"/>
    <w:rsid w:val="00577BF2"/>
    <w:rsid w:val="00577C6F"/>
    <w:rsid w:val="00577E23"/>
    <w:rsid w:val="00580279"/>
    <w:rsid w:val="00580AFD"/>
    <w:rsid w:val="00580EAA"/>
    <w:rsid w:val="005813D4"/>
    <w:rsid w:val="00581441"/>
    <w:rsid w:val="005815DA"/>
    <w:rsid w:val="00581662"/>
    <w:rsid w:val="00581E8D"/>
    <w:rsid w:val="00582107"/>
    <w:rsid w:val="00582543"/>
    <w:rsid w:val="005827EF"/>
    <w:rsid w:val="00582B53"/>
    <w:rsid w:val="00582E2A"/>
    <w:rsid w:val="00582EFF"/>
    <w:rsid w:val="00582FF6"/>
    <w:rsid w:val="005836A3"/>
    <w:rsid w:val="005838EB"/>
    <w:rsid w:val="00583E42"/>
    <w:rsid w:val="00583ECE"/>
    <w:rsid w:val="00584342"/>
    <w:rsid w:val="005848D1"/>
    <w:rsid w:val="00585210"/>
    <w:rsid w:val="005854D7"/>
    <w:rsid w:val="0058559D"/>
    <w:rsid w:val="00585831"/>
    <w:rsid w:val="00585CEC"/>
    <w:rsid w:val="00586082"/>
    <w:rsid w:val="00586425"/>
    <w:rsid w:val="005865EF"/>
    <w:rsid w:val="00586648"/>
    <w:rsid w:val="00586A5D"/>
    <w:rsid w:val="00586EC8"/>
    <w:rsid w:val="00586EF7"/>
    <w:rsid w:val="00587834"/>
    <w:rsid w:val="00587B54"/>
    <w:rsid w:val="0059066A"/>
    <w:rsid w:val="00591168"/>
    <w:rsid w:val="00591205"/>
    <w:rsid w:val="0059125B"/>
    <w:rsid w:val="00591282"/>
    <w:rsid w:val="00591758"/>
    <w:rsid w:val="00592568"/>
    <w:rsid w:val="005926A8"/>
    <w:rsid w:val="00592A18"/>
    <w:rsid w:val="00592A68"/>
    <w:rsid w:val="00592DF6"/>
    <w:rsid w:val="00593181"/>
    <w:rsid w:val="005931E7"/>
    <w:rsid w:val="005932A3"/>
    <w:rsid w:val="005932C2"/>
    <w:rsid w:val="00593371"/>
    <w:rsid w:val="005937DA"/>
    <w:rsid w:val="00593808"/>
    <w:rsid w:val="0059485D"/>
    <w:rsid w:val="00595058"/>
    <w:rsid w:val="005955DB"/>
    <w:rsid w:val="005956B7"/>
    <w:rsid w:val="00595CA7"/>
    <w:rsid w:val="00595F4E"/>
    <w:rsid w:val="00596810"/>
    <w:rsid w:val="005968AA"/>
    <w:rsid w:val="00596FE5"/>
    <w:rsid w:val="005975BA"/>
    <w:rsid w:val="0059773C"/>
    <w:rsid w:val="00597C79"/>
    <w:rsid w:val="00597F52"/>
    <w:rsid w:val="005A00A7"/>
    <w:rsid w:val="005A018B"/>
    <w:rsid w:val="005A0376"/>
    <w:rsid w:val="005A051F"/>
    <w:rsid w:val="005A07B8"/>
    <w:rsid w:val="005A07DF"/>
    <w:rsid w:val="005A0D94"/>
    <w:rsid w:val="005A0E28"/>
    <w:rsid w:val="005A0ECE"/>
    <w:rsid w:val="005A1508"/>
    <w:rsid w:val="005A15BD"/>
    <w:rsid w:val="005A19FF"/>
    <w:rsid w:val="005A1B9A"/>
    <w:rsid w:val="005A1BF4"/>
    <w:rsid w:val="005A2533"/>
    <w:rsid w:val="005A2619"/>
    <w:rsid w:val="005A273E"/>
    <w:rsid w:val="005A29B6"/>
    <w:rsid w:val="005A2C79"/>
    <w:rsid w:val="005A2CF0"/>
    <w:rsid w:val="005A2E7F"/>
    <w:rsid w:val="005A3782"/>
    <w:rsid w:val="005A391C"/>
    <w:rsid w:val="005A3C6D"/>
    <w:rsid w:val="005A3E85"/>
    <w:rsid w:val="005A41A1"/>
    <w:rsid w:val="005A4785"/>
    <w:rsid w:val="005A48DC"/>
    <w:rsid w:val="005A4B01"/>
    <w:rsid w:val="005A4B31"/>
    <w:rsid w:val="005A4B3D"/>
    <w:rsid w:val="005A4B88"/>
    <w:rsid w:val="005A4CF3"/>
    <w:rsid w:val="005A52DB"/>
    <w:rsid w:val="005A5548"/>
    <w:rsid w:val="005A6712"/>
    <w:rsid w:val="005A6808"/>
    <w:rsid w:val="005A686F"/>
    <w:rsid w:val="005A68A1"/>
    <w:rsid w:val="005A6B5A"/>
    <w:rsid w:val="005A6B61"/>
    <w:rsid w:val="005A6BC2"/>
    <w:rsid w:val="005A6D2C"/>
    <w:rsid w:val="005A6FF6"/>
    <w:rsid w:val="005A76C9"/>
    <w:rsid w:val="005A782D"/>
    <w:rsid w:val="005A7A16"/>
    <w:rsid w:val="005A7FB5"/>
    <w:rsid w:val="005B0274"/>
    <w:rsid w:val="005B06D1"/>
    <w:rsid w:val="005B0A80"/>
    <w:rsid w:val="005B0DDD"/>
    <w:rsid w:val="005B0FE4"/>
    <w:rsid w:val="005B1196"/>
    <w:rsid w:val="005B1564"/>
    <w:rsid w:val="005B15E0"/>
    <w:rsid w:val="005B1C13"/>
    <w:rsid w:val="005B1D93"/>
    <w:rsid w:val="005B1DF5"/>
    <w:rsid w:val="005B1E9B"/>
    <w:rsid w:val="005B1F46"/>
    <w:rsid w:val="005B1FBB"/>
    <w:rsid w:val="005B215A"/>
    <w:rsid w:val="005B28B4"/>
    <w:rsid w:val="005B2C1D"/>
    <w:rsid w:val="005B2D91"/>
    <w:rsid w:val="005B2E05"/>
    <w:rsid w:val="005B36FD"/>
    <w:rsid w:val="005B3755"/>
    <w:rsid w:val="005B39EA"/>
    <w:rsid w:val="005B3CE8"/>
    <w:rsid w:val="005B43D5"/>
    <w:rsid w:val="005B4E16"/>
    <w:rsid w:val="005B5101"/>
    <w:rsid w:val="005B51A7"/>
    <w:rsid w:val="005B53F0"/>
    <w:rsid w:val="005B5456"/>
    <w:rsid w:val="005B557C"/>
    <w:rsid w:val="005B5AF6"/>
    <w:rsid w:val="005B5C84"/>
    <w:rsid w:val="005B6019"/>
    <w:rsid w:val="005B635D"/>
    <w:rsid w:val="005B69D0"/>
    <w:rsid w:val="005B6AFB"/>
    <w:rsid w:val="005B6E3F"/>
    <w:rsid w:val="005B7031"/>
    <w:rsid w:val="005B708D"/>
    <w:rsid w:val="005B7221"/>
    <w:rsid w:val="005B736E"/>
    <w:rsid w:val="005B7BC5"/>
    <w:rsid w:val="005B7D2E"/>
    <w:rsid w:val="005B7E94"/>
    <w:rsid w:val="005C047A"/>
    <w:rsid w:val="005C055E"/>
    <w:rsid w:val="005C0903"/>
    <w:rsid w:val="005C0B71"/>
    <w:rsid w:val="005C0DA9"/>
    <w:rsid w:val="005C0E3C"/>
    <w:rsid w:val="005C1039"/>
    <w:rsid w:val="005C1175"/>
    <w:rsid w:val="005C134C"/>
    <w:rsid w:val="005C13E8"/>
    <w:rsid w:val="005C15D3"/>
    <w:rsid w:val="005C162A"/>
    <w:rsid w:val="005C19FF"/>
    <w:rsid w:val="005C1ABC"/>
    <w:rsid w:val="005C23E6"/>
    <w:rsid w:val="005C26F6"/>
    <w:rsid w:val="005C2886"/>
    <w:rsid w:val="005C2C75"/>
    <w:rsid w:val="005C2F0F"/>
    <w:rsid w:val="005C3981"/>
    <w:rsid w:val="005C4168"/>
    <w:rsid w:val="005C41A6"/>
    <w:rsid w:val="005C44E5"/>
    <w:rsid w:val="005C47CF"/>
    <w:rsid w:val="005C4837"/>
    <w:rsid w:val="005C4DF4"/>
    <w:rsid w:val="005C4FE0"/>
    <w:rsid w:val="005C555C"/>
    <w:rsid w:val="005C6022"/>
    <w:rsid w:val="005C6621"/>
    <w:rsid w:val="005C6825"/>
    <w:rsid w:val="005C6B7E"/>
    <w:rsid w:val="005C7A67"/>
    <w:rsid w:val="005C7C25"/>
    <w:rsid w:val="005D0101"/>
    <w:rsid w:val="005D0172"/>
    <w:rsid w:val="005D0231"/>
    <w:rsid w:val="005D0533"/>
    <w:rsid w:val="005D062F"/>
    <w:rsid w:val="005D087F"/>
    <w:rsid w:val="005D0A1A"/>
    <w:rsid w:val="005D10D1"/>
    <w:rsid w:val="005D1BA0"/>
    <w:rsid w:val="005D2503"/>
    <w:rsid w:val="005D27F6"/>
    <w:rsid w:val="005D2C27"/>
    <w:rsid w:val="005D2D5E"/>
    <w:rsid w:val="005D30D2"/>
    <w:rsid w:val="005D382F"/>
    <w:rsid w:val="005D3D24"/>
    <w:rsid w:val="005D41DF"/>
    <w:rsid w:val="005D453D"/>
    <w:rsid w:val="005D4718"/>
    <w:rsid w:val="005D476D"/>
    <w:rsid w:val="005D4838"/>
    <w:rsid w:val="005D49FB"/>
    <w:rsid w:val="005D4C42"/>
    <w:rsid w:val="005D4EB1"/>
    <w:rsid w:val="005D52CA"/>
    <w:rsid w:val="005D5509"/>
    <w:rsid w:val="005D55E7"/>
    <w:rsid w:val="005D5F36"/>
    <w:rsid w:val="005D5FBE"/>
    <w:rsid w:val="005D64A1"/>
    <w:rsid w:val="005D64CF"/>
    <w:rsid w:val="005D6A49"/>
    <w:rsid w:val="005D6EF8"/>
    <w:rsid w:val="005D7042"/>
    <w:rsid w:val="005D7279"/>
    <w:rsid w:val="005D727C"/>
    <w:rsid w:val="005D7285"/>
    <w:rsid w:val="005D72EB"/>
    <w:rsid w:val="005D7591"/>
    <w:rsid w:val="005D759E"/>
    <w:rsid w:val="005D776A"/>
    <w:rsid w:val="005D7D06"/>
    <w:rsid w:val="005E01B4"/>
    <w:rsid w:val="005E0388"/>
    <w:rsid w:val="005E041B"/>
    <w:rsid w:val="005E0A05"/>
    <w:rsid w:val="005E0CF3"/>
    <w:rsid w:val="005E0E74"/>
    <w:rsid w:val="005E0E81"/>
    <w:rsid w:val="005E1758"/>
    <w:rsid w:val="005E208E"/>
    <w:rsid w:val="005E21C1"/>
    <w:rsid w:val="005E2433"/>
    <w:rsid w:val="005E2565"/>
    <w:rsid w:val="005E279B"/>
    <w:rsid w:val="005E29E1"/>
    <w:rsid w:val="005E2B37"/>
    <w:rsid w:val="005E2BAD"/>
    <w:rsid w:val="005E2EB6"/>
    <w:rsid w:val="005E300E"/>
    <w:rsid w:val="005E3022"/>
    <w:rsid w:val="005E30F2"/>
    <w:rsid w:val="005E3B98"/>
    <w:rsid w:val="005E3C28"/>
    <w:rsid w:val="005E3EBB"/>
    <w:rsid w:val="005E3F3E"/>
    <w:rsid w:val="005E4494"/>
    <w:rsid w:val="005E44E0"/>
    <w:rsid w:val="005E4704"/>
    <w:rsid w:val="005E489F"/>
    <w:rsid w:val="005E4D25"/>
    <w:rsid w:val="005E5059"/>
    <w:rsid w:val="005E5434"/>
    <w:rsid w:val="005E5443"/>
    <w:rsid w:val="005E552D"/>
    <w:rsid w:val="005E5909"/>
    <w:rsid w:val="005E594C"/>
    <w:rsid w:val="005E629A"/>
    <w:rsid w:val="005E6541"/>
    <w:rsid w:val="005E66B4"/>
    <w:rsid w:val="005E68FB"/>
    <w:rsid w:val="005E6A47"/>
    <w:rsid w:val="005E70DA"/>
    <w:rsid w:val="005E7642"/>
    <w:rsid w:val="005E7749"/>
    <w:rsid w:val="005E7A6B"/>
    <w:rsid w:val="005E7AA4"/>
    <w:rsid w:val="005E7CC0"/>
    <w:rsid w:val="005E7D34"/>
    <w:rsid w:val="005E7F13"/>
    <w:rsid w:val="005F00BC"/>
    <w:rsid w:val="005F06F9"/>
    <w:rsid w:val="005F0981"/>
    <w:rsid w:val="005F0CDC"/>
    <w:rsid w:val="005F12D3"/>
    <w:rsid w:val="005F1443"/>
    <w:rsid w:val="005F14FB"/>
    <w:rsid w:val="005F1645"/>
    <w:rsid w:val="005F1826"/>
    <w:rsid w:val="005F1BB7"/>
    <w:rsid w:val="005F22A1"/>
    <w:rsid w:val="005F2B0C"/>
    <w:rsid w:val="005F312A"/>
    <w:rsid w:val="005F3509"/>
    <w:rsid w:val="005F3599"/>
    <w:rsid w:val="005F369B"/>
    <w:rsid w:val="005F3C73"/>
    <w:rsid w:val="005F3F0B"/>
    <w:rsid w:val="005F43D1"/>
    <w:rsid w:val="005F471A"/>
    <w:rsid w:val="005F551E"/>
    <w:rsid w:val="005F5751"/>
    <w:rsid w:val="005F584A"/>
    <w:rsid w:val="005F598F"/>
    <w:rsid w:val="005F5A5B"/>
    <w:rsid w:val="005F6176"/>
    <w:rsid w:val="005F6548"/>
    <w:rsid w:val="005F66F9"/>
    <w:rsid w:val="005F6B69"/>
    <w:rsid w:val="005F6EA3"/>
    <w:rsid w:val="005F705C"/>
    <w:rsid w:val="005F7AB4"/>
    <w:rsid w:val="006003DA"/>
    <w:rsid w:val="00600417"/>
    <w:rsid w:val="006009A1"/>
    <w:rsid w:val="00600A76"/>
    <w:rsid w:val="00600EDF"/>
    <w:rsid w:val="0060173F"/>
    <w:rsid w:val="006028D9"/>
    <w:rsid w:val="006028F8"/>
    <w:rsid w:val="00602B28"/>
    <w:rsid w:val="00602D10"/>
    <w:rsid w:val="00603417"/>
    <w:rsid w:val="006039D2"/>
    <w:rsid w:val="00603AAF"/>
    <w:rsid w:val="00603DC4"/>
    <w:rsid w:val="00604403"/>
    <w:rsid w:val="00604526"/>
    <w:rsid w:val="006045CF"/>
    <w:rsid w:val="0060488D"/>
    <w:rsid w:val="00604FCD"/>
    <w:rsid w:val="00605F2E"/>
    <w:rsid w:val="00606070"/>
    <w:rsid w:val="006069B3"/>
    <w:rsid w:val="00606A0F"/>
    <w:rsid w:val="00606A66"/>
    <w:rsid w:val="00606E6B"/>
    <w:rsid w:val="0060742A"/>
    <w:rsid w:val="00607973"/>
    <w:rsid w:val="00607D56"/>
    <w:rsid w:val="006106AF"/>
    <w:rsid w:val="00610C51"/>
    <w:rsid w:val="00610E88"/>
    <w:rsid w:val="0061122D"/>
    <w:rsid w:val="006114B9"/>
    <w:rsid w:val="006114F0"/>
    <w:rsid w:val="006115CF"/>
    <w:rsid w:val="0061167A"/>
    <w:rsid w:val="00611703"/>
    <w:rsid w:val="006119F9"/>
    <w:rsid w:val="00611B43"/>
    <w:rsid w:val="006120DA"/>
    <w:rsid w:val="00612476"/>
    <w:rsid w:val="00612498"/>
    <w:rsid w:val="006125BF"/>
    <w:rsid w:val="006126F2"/>
    <w:rsid w:val="00612E11"/>
    <w:rsid w:val="00612F50"/>
    <w:rsid w:val="006131EB"/>
    <w:rsid w:val="00613E88"/>
    <w:rsid w:val="0061408A"/>
    <w:rsid w:val="006140BD"/>
    <w:rsid w:val="00614268"/>
    <w:rsid w:val="0061444B"/>
    <w:rsid w:val="0061465A"/>
    <w:rsid w:val="00614928"/>
    <w:rsid w:val="00614D17"/>
    <w:rsid w:val="0061543E"/>
    <w:rsid w:val="00615682"/>
    <w:rsid w:val="006157CF"/>
    <w:rsid w:val="006159A1"/>
    <w:rsid w:val="00615A39"/>
    <w:rsid w:val="0061614D"/>
    <w:rsid w:val="00616349"/>
    <w:rsid w:val="00616384"/>
    <w:rsid w:val="00616492"/>
    <w:rsid w:val="006164AA"/>
    <w:rsid w:val="0061692D"/>
    <w:rsid w:val="00616E65"/>
    <w:rsid w:val="00616EBA"/>
    <w:rsid w:val="0061705E"/>
    <w:rsid w:val="00617499"/>
    <w:rsid w:val="00617554"/>
    <w:rsid w:val="00617635"/>
    <w:rsid w:val="006177F6"/>
    <w:rsid w:val="006179B7"/>
    <w:rsid w:val="00617BBB"/>
    <w:rsid w:val="0062010E"/>
    <w:rsid w:val="00620359"/>
    <w:rsid w:val="00620848"/>
    <w:rsid w:val="0062086E"/>
    <w:rsid w:val="00620974"/>
    <w:rsid w:val="006210BB"/>
    <w:rsid w:val="0062150B"/>
    <w:rsid w:val="0062181E"/>
    <w:rsid w:val="0062185F"/>
    <w:rsid w:val="00621946"/>
    <w:rsid w:val="00621DB8"/>
    <w:rsid w:val="0062224C"/>
    <w:rsid w:val="00622882"/>
    <w:rsid w:val="00622B7D"/>
    <w:rsid w:val="00622B9D"/>
    <w:rsid w:val="00622BC8"/>
    <w:rsid w:val="00623163"/>
    <w:rsid w:val="0062319A"/>
    <w:rsid w:val="006233C8"/>
    <w:rsid w:val="00623623"/>
    <w:rsid w:val="00623666"/>
    <w:rsid w:val="0062455F"/>
    <w:rsid w:val="00624B62"/>
    <w:rsid w:val="006250AE"/>
    <w:rsid w:val="0062513D"/>
    <w:rsid w:val="00625677"/>
    <w:rsid w:val="0062591B"/>
    <w:rsid w:val="00625F4F"/>
    <w:rsid w:val="006261DC"/>
    <w:rsid w:val="00626276"/>
    <w:rsid w:val="00626436"/>
    <w:rsid w:val="0062655F"/>
    <w:rsid w:val="00626A3F"/>
    <w:rsid w:val="006270F0"/>
    <w:rsid w:val="006274EC"/>
    <w:rsid w:val="00627836"/>
    <w:rsid w:val="00627DBF"/>
    <w:rsid w:val="00627EA2"/>
    <w:rsid w:val="00627FE9"/>
    <w:rsid w:val="006300E4"/>
    <w:rsid w:val="00630146"/>
    <w:rsid w:val="006301E3"/>
    <w:rsid w:val="0063044C"/>
    <w:rsid w:val="006308FB"/>
    <w:rsid w:val="00630BB9"/>
    <w:rsid w:val="00631405"/>
    <w:rsid w:val="006319DD"/>
    <w:rsid w:val="006319F3"/>
    <w:rsid w:val="00632232"/>
    <w:rsid w:val="00632525"/>
    <w:rsid w:val="00632562"/>
    <w:rsid w:val="0063263F"/>
    <w:rsid w:val="00632BA3"/>
    <w:rsid w:val="00632C3F"/>
    <w:rsid w:val="00632E2B"/>
    <w:rsid w:val="00632F50"/>
    <w:rsid w:val="0063338E"/>
    <w:rsid w:val="006335FB"/>
    <w:rsid w:val="00633794"/>
    <w:rsid w:val="00633A15"/>
    <w:rsid w:val="00633E04"/>
    <w:rsid w:val="00633E2E"/>
    <w:rsid w:val="006344EC"/>
    <w:rsid w:val="006344F5"/>
    <w:rsid w:val="006350CC"/>
    <w:rsid w:val="00635105"/>
    <w:rsid w:val="00635963"/>
    <w:rsid w:val="00635E13"/>
    <w:rsid w:val="00635FBA"/>
    <w:rsid w:val="00636084"/>
    <w:rsid w:val="00636333"/>
    <w:rsid w:val="006363AD"/>
    <w:rsid w:val="006363BD"/>
    <w:rsid w:val="00636413"/>
    <w:rsid w:val="006366B5"/>
    <w:rsid w:val="006368A2"/>
    <w:rsid w:val="00637034"/>
    <w:rsid w:val="00637198"/>
    <w:rsid w:val="00637478"/>
    <w:rsid w:val="00637590"/>
    <w:rsid w:val="00637F3E"/>
    <w:rsid w:val="00640211"/>
    <w:rsid w:val="006403A9"/>
    <w:rsid w:val="00640891"/>
    <w:rsid w:val="00640CB0"/>
    <w:rsid w:val="0064104B"/>
    <w:rsid w:val="00641881"/>
    <w:rsid w:val="00641940"/>
    <w:rsid w:val="006419AE"/>
    <w:rsid w:val="00641A23"/>
    <w:rsid w:val="00641B62"/>
    <w:rsid w:val="00641D43"/>
    <w:rsid w:val="006421CB"/>
    <w:rsid w:val="006424DB"/>
    <w:rsid w:val="0064265E"/>
    <w:rsid w:val="00642776"/>
    <w:rsid w:val="00642976"/>
    <w:rsid w:val="00642DC5"/>
    <w:rsid w:val="00643CE2"/>
    <w:rsid w:val="00644263"/>
    <w:rsid w:val="00644331"/>
    <w:rsid w:val="00644446"/>
    <w:rsid w:val="006447B8"/>
    <w:rsid w:val="00644919"/>
    <w:rsid w:val="00644971"/>
    <w:rsid w:val="00644E63"/>
    <w:rsid w:val="00644FB6"/>
    <w:rsid w:val="00645183"/>
    <w:rsid w:val="006451D2"/>
    <w:rsid w:val="006454AF"/>
    <w:rsid w:val="006455C0"/>
    <w:rsid w:val="00645652"/>
    <w:rsid w:val="00646B43"/>
    <w:rsid w:val="00646D84"/>
    <w:rsid w:val="0064797F"/>
    <w:rsid w:val="00647BA1"/>
    <w:rsid w:val="00647F2B"/>
    <w:rsid w:val="006501D5"/>
    <w:rsid w:val="006506C8"/>
    <w:rsid w:val="00650B88"/>
    <w:rsid w:val="00650CF1"/>
    <w:rsid w:val="00650DE4"/>
    <w:rsid w:val="00651175"/>
    <w:rsid w:val="00651403"/>
    <w:rsid w:val="00651457"/>
    <w:rsid w:val="00651620"/>
    <w:rsid w:val="00651622"/>
    <w:rsid w:val="0065188C"/>
    <w:rsid w:val="006522E5"/>
    <w:rsid w:val="00652465"/>
    <w:rsid w:val="0065296D"/>
    <w:rsid w:val="00652BE7"/>
    <w:rsid w:val="00652F5F"/>
    <w:rsid w:val="006531D8"/>
    <w:rsid w:val="00653D9A"/>
    <w:rsid w:val="00653DDD"/>
    <w:rsid w:val="00654149"/>
    <w:rsid w:val="006544B7"/>
    <w:rsid w:val="006546B7"/>
    <w:rsid w:val="00654AAE"/>
    <w:rsid w:val="00654CF5"/>
    <w:rsid w:val="00654FD2"/>
    <w:rsid w:val="00655496"/>
    <w:rsid w:val="00655508"/>
    <w:rsid w:val="00655542"/>
    <w:rsid w:val="006556A4"/>
    <w:rsid w:val="00655A22"/>
    <w:rsid w:val="00655A59"/>
    <w:rsid w:val="00655BB8"/>
    <w:rsid w:val="00655D31"/>
    <w:rsid w:val="00655F92"/>
    <w:rsid w:val="00656283"/>
    <w:rsid w:val="0065629B"/>
    <w:rsid w:val="006578BD"/>
    <w:rsid w:val="00657AD4"/>
    <w:rsid w:val="00657BD9"/>
    <w:rsid w:val="006600E6"/>
    <w:rsid w:val="006601F8"/>
    <w:rsid w:val="00660522"/>
    <w:rsid w:val="006607EC"/>
    <w:rsid w:val="006609A0"/>
    <w:rsid w:val="006609D0"/>
    <w:rsid w:val="006609EE"/>
    <w:rsid w:val="00660CD3"/>
    <w:rsid w:val="00660E50"/>
    <w:rsid w:val="0066137D"/>
    <w:rsid w:val="0066198F"/>
    <w:rsid w:val="00661A98"/>
    <w:rsid w:val="00662097"/>
    <w:rsid w:val="00662709"/>
    <w:rsid w:val="00662737"/>
    <w:rsid w:val="006632A1"/>
    <w:rsid w:val="00663820"/>
    <w:rsid w:val="006639AE"/>
    <w:rsid w:val="00664938"/>
    <w:rsid w:val="00664A90"/>
    <w:rsid w:val="00664C91"/>
    <w:rsid w:val="00664C97"/>
    <w:rsid w:val="00664F31"/>
    <w:rsid w:val="006652C7"/>
    <w:rsid w:val="00665351"/>
    <w:rsid w:val="00665439"/>
    <w:rsid w:val="006657D5"/>
    <w:rsid w:val="006658A0"/>
    <w:rsid w:val="0066600A"/>
    <w:rsid w:val="00666B42"/>
    <w:rsid w:val="00666BB2"/>
    <w:rsid w:val="00666F09"/>
    <w:rsid w:val="006670ED"/>
    <w:rsid w:val="0066711A"/>
    <w:rsid w:val="0066732D"/>
    <w:rsid w:val="0066755C"/>
    <w:rsid w:val="006675A6"/>
    <w:rsid w:val="00667BA9"/>
    <w:rsid w:val="00667E14"/>
    <w:rsid w:val="006701B3"/>
    <w:rsid w:val="0067031A"/>
    <w:rsid w:val="00670544"/>
    <w:rsid w:val="00670572"/>
    <w:rsid w:val="006705D6"/>
    <w:rsid w:val="006706E8"/>
    <w:rsid w:val="00670FD3"/>
    <w:rsid w:val="006711C9"/>
    <w:rsid w:val="00671611"/>
    <w:rsid w:val="0067195C"/>
    <w:rsid w:val="00671E14"/>
    <w:rsid w:val="00671E30"/>
    <w:rsid w:val="00671EE8"/>
    <w:rsid w:val="006720BE"/>
    <w:rsid w:val="00672493"/>
    <w:rsid w:val="006727CD"/>
    <w:rsid w:val="00672E45"/>
    <w:rsid w:val="00673A52"/>
    <w:rsid w:val="00673A55"/>
    <w:rsid w:val="00673E0C"/>
    <w:rsid w:val="0067408E"/>
    <w:rsid w:val="0067451F"/>
    <w:rsid w:val="00674B31"/>
    <w:rsid w:val="00674CDB"/>
    <w:rsid w:val="00674CE0"/>
    <w:rsid w:val="00674CE9"/>
    <w:rsid w:val="00674EA3"/>
    <w:rsid w:val="00675B75"/>
    <w:rsid w:val="006760EF"/>
    <w:rsid w:val="006769EC"/>
    <w:rsid w:val="00676D97"/>
    <w:rsid w:val="006772F8"/>
    <w:rsid w:val="0067786E"/>
    <w:rsid w:val="006802D4"/>
    <w:rsid w:val="0068039A"/>
    <w:rsid w:val="006803FE"/>
    <w:rsid w:val="00680513"/>
    <w:rsid w:val="006808A7"/>
    <w:rsid w:val="00680D24"/>
    <w:rsid w:val="0068122B"/>
    <w:rsid w:val="006815C8"/>
    <w:rsid w:val="00681F60"/>
    <w:rsid w:val="00682B29"/>
    <w:rsid w:val="00682B3A"/>
    <w:rsid w:val="00682C08"/>
    <w:rsid w:val="00682E45"/>
    <w:rsid w:val="006837C4"/>
    <w:rsid w:val="00683829"/>
    <w:rsid w:val="00683C67"/>
    <w:rsid w:val="00683DF4"/>
    <w:rsid w:val="00683E12"/>
    <w:rsid w:val="00683FFD"/>
    <w:rsid w:val="00684016"/>
    <w:rsid w:val="00684464"/>
    <w:rsid w:val="006852AB"/>
    <w:rsid w:val="00685683"/>
    <w:rsid w:val="00685BBB"/>
    <w:rsid w:val="00685C1E"/>
    <w:rsid w:val="00686495"/>
    <w:rsid w:val="00686E63"/>
    <w:rsid w:val="006874C2"/>
    <w:rsid w:val="006876FA"/>
    <w:rsid w:val="00687796"/>
    <w:rsid w:val="006901B5"/>
    <w:rsid w:val="00690456"/>
    <w:rsid w:val="00690508"/>
    <w:rsid w:val="00690586"/>
    <w:rsid w:val="006907E6"/>
    <w:rsid w:val="0069098D"/>
    <w:rsid w:val="00690A21"/>
    <w:rsid w:val="00690BBC"/>
    <w:rsid w:val="0069192E"/>
    <w:rsid w:val="006919F5"/>
    <w:rsid w:val="00691E16"/>
    <w:rsid w:val="00692168"/>
    <w:rsid w:val="0069233E"/>
    <w:rsid w:val="00692726"/>
    <w:rsid w:val="00693213"/>
    <w:rsid w:val="006933C6"/>
    <w:rsid w:val="00693541"/>
    <w:rsid w:val="00693545"/>
    <w:rsid w:val="006935B9"/>
    <w:rsid w:val="0069372F"/>
    <w:rsid w:val="00693A00"/>
    <w:rsid w:val="00693EFB"/>
    <w:rsid w:val="00694158"/>
    <w:rsid w:val="0069444E"/>
    <w:rsid w:val="00694638"/>
    <w:rsid w:val="006947C2"/>
    <w:rsid w:val="006949CF"/>
    <w:rsid w:val="00694C6E"/>
    <w:rsid w:val="00694F07"/>
    <w:rsid w:val="00694FE6"/>
    <w:rsid w:val="0069520B"/>
    <w:rsid w:val="00695445"/>
    <w:rsid w:val="0069559E"/>
    <w:rsid w:val="00696228"/>
    <w:rsid w:val="00696501"/>
    <w:rsid w:val="00696647"/>
    <w:rsid w:val="006966E2"/>
    <w:rsid w:val="00696A32"/>
    <w:rsid w:val="00696C10"/>
    <w:rsid w:val="00696EAC"/>
    <w:rsid w:val="0069720A"/>
    <w:rsid w:val="00697345"/>
    <w:rsid w:val="006975D4"/>
    <w:rsid w:val="0069799E"/>
    <w:rsid w:val="00697B59"/>
    <w:rsid w:val="00697D57"/>
    <w:rsid w:val="00697F36"/>
    <w:rsid w:val="006A0831"/>
    <w:rsid w:val="006A179A"/>
    <w:rsid w:val="006A19BB"/>
    <w:rsid w:val="006A1BB5"/>
    <w:rsid w:val="006A1C46"/>
    <w:rsid w:val="006A1D45"/>
    <w:rsid w:val="006A1E36"/>
    <w:rsid w:val="006A2700"/>
    <w:rsid w:val="006A27D8"/>
    <w:rsid w:val="006A2857"/>
    <w:rsid w:val="006A286A"/>
    <w:rsid w:val="006A2AD6"/>
    <w:rsid w:val="006A2CFC"/>
    <w:rsid w:val="006A375B"/>
    <w:rsid w:val="006A3826"/>
    <w:rsid w:val="006A3A28"/>
    <w:rsid w:val="006A3D41"/>
    <w:rsid w:val="006A3DAE"/>
    <w:rsid w:val="006A41F6"/>
    <w:rsid w:val="006A496A"/>
    <w:rsid w:val="006A4CA8"/>
    <w:rsid w:val="006A4CD9"/>
    <w:rsid w:val="006A50E5"/>
    <w:rsid w:val="006A5328"/>
    <w:rsid w:val="006A546D"/>
    <w:rsid w:val="006A55D7"/>
    <w:rsid w:val="006A55DA"/>
    <w:rsid w:val="006A57D1"/>
    <w:rsid w:val="006A5A16"/>
    <w:rsid w:val="006A5B68"/>
    <w:rsid w:val="006A5C3A"/>
    <w:rsid w:val="006A5D1A"/>
    <w:rsid w:val="006A5D76"/>
    <w:rsid w:val="006A6679"/>
    <w:rsid w:val="006A6A35"/>
    <w:rsid w:val="006A6B66"/>
    <w:rsid w:val="006A6B77"/>
    <w:rsid w:val="006A6FB3"/>
    <w:rsid w:val="006A72C9"/>
    <w:rsid w:val="006A730F"/>
    <w:rsid w:val="006A733F"/>
    <w:rsid w:val="006A736A"/>
    <w:rsid w:val="006A754E"/>
    <w:rsid w:val="006A78BB"/>
    <w:rsid w:val="006B0454"/>
    <w:rsid w:val="006B05E7"/>
    <w:rsid w:val="006B0D0C"/>
    <w:rsid w:val="006B0EB3"/>
    <w:rsid w:val="006B1522"/>
    <w:rsid w:val="006B15DD"/>
    <w:rsid w:val="006B17D8"/>
    <w:rsid w:val="006B1A17"/>
    <w:rsid w:val="006B1C6C"/>
    <w:rsid w:val="006B1E6C"/>
    <w:rsid w:val="006B23D9"/>
    <w:rsid w:val="006B2644"/>
    <w:rsid w:val="006B26D4"/>
    <w:rsid w:val="006B2787"/>
    <w:rsid w:val="006B27BD"/>
    <w:rsid w:val="006B2B0D"/>
    <w:rsid w:val="006B3821"/>
    <w:rsid w:val="006B3AC8"/>
    <w:rsid w:val="006B3CD9"/>
    <w:rsid w:val="006B3E40"/>
    <w:rsid w:val="006B4249"/>
    <w:rsid w:val="006B555B"/>
    <w:rsid w:val="006B58A1"/>
    <w:rsid w:val="006B593D"/>
    <w:rsid w:val="006B5F09"/>
    <w:rsid w:val="006B5F21"/>
    <w:rsid w:val="006B603D"/>
    <w:rsid w:val="006B619D"/>
    <w:rsid w:val="006B62D0"/>
    <w:rsid w:val="006B654B"/>
    <w:rsid w:val="006B65C8"/>
    <w:rsid w:val="006B6701"/>
    <w:rsid w:val="006B68DC"/>
    <w:rsid w:val="006B6CD8"/>
    <w:rsid w:val="006B7079"/>
    <w:rsid w:val="006B709C"/>
    <w:rsid w:val="006B7222"/>
    <w:rsid w:val="006B7278"/>
    <w:rsid w:val="006B74FB"/>
    <w:rsid w:val="006B7D72"/>
    <w:rsid w:val="006B7E12"/>
    <w:rsid w:val="006C023B"/>
    <w:rsid w:val="006C0550"/>
    <w:rsid w:val="006C0C5E"/>
    <w:rsid w:val="006C2285"/>
    <w:rsid w:val="006C23E6"/>
    <w:rsid w:val="006C2438"/>
    <w:rsid w:val="006C2509"/>
    <w:rsid w:val="006C2637"/>
    <w:rsid w:val="006C2947"/>
    <w:rsid w:val="006C2E1A"/>
    <w:rsid w:val="006C32DD"/>
    <w:rsid w:val="006C3C45"/>
    <w:rsid w:val="006C3CBE"/>
    <w:rsid w:val="006C424D"/>
    <w:rsid w:val="006C4911"/>
    <w:rsid w:val="006C4F06"/>
    <w:rsid w:val="006C6033"/>
    <w:rsid w:val="006C6096"/>
    <w:rsid w:val="006C625E"/>
    <w:rsid w:val="006C6285"/>
    <w:rsid w:val="006C641A"/>
    <w:rsid w:val="006C64FF"/>
    <w:rsid w:val="006C697F"/>
    <w:rsid w:val="006C6BDB"/>
    <w:rsid w:val="006C7000"/>
    <w:rsid w:val="006C714F"/>
    <w:rsid w:val="006C732E"/>
    <w:rsid w:val="006C7358"/>
    <w:rsid w:val="006C7579"/>
    <w:rsid w:val="006C7631"/>
    <w:rsid w:val="006C7B85"/>
    <w:rsid w:val="006C7C20"/>
    <w:rsid w:val="006C7E2B"/>
    <w:rsid w:val="006C7FEB"/>
    <w:rsid w:val="006D0089"/>
    <w:rsid w:val="006D0366"/>
    <w:rsid w:val="006D0697"/>
    <w:rsid w:val="006D0803"/>
    <w:rsid w:val="006D0BB9"/>
    <w:rsid w:val="006D0BBF"/>
    <w:rsid w:val="006D0DEF"/>
    <w:rsid w:val="006D102B"/>
    <w:rsid w:val="006D1189"/>
    <w:rsid w:val="006D124C"/>
    <w:rsid w:val="006D1382"/>
    <w:rsid w:val="006D1815"/>
    <w:rsid w:val="006D1859"/>
    <w:rsid w:val="006D1C1F"/>
    <w:rsid w:val="006D1DCD"/>
    <w:rsid w:val="006D1E4E"/>
    <w:rsid w:val="006D2513"/>
    <w:rsid w:val="006D26CA"/>
    <w:rsid w:val="006D27AF"/>
    <w:rsid w:val="006D286B"/>
    <w:rsid w:val="006D2ACE"/>
    <w:rsid w:val="006D341B"/>
    <w:rsid w:val="006D44C4"/>
    <w:rsid w:val="006D466C"/>
    <w:rsid w:val="006D4720"/>
    <w:rsid w:val="006D5926"/>
    <w:rsid w:val="006D6694"/>
    <w:rsid w:val="006D66BB"/>
    <w:rsid w:val="006D6A91"/>
    <w:rsid w:val="006D6C22"/>
    <w:rsid w:val="006D6CEE"/>
    <w:rsid w:val="006D728B"/>
    <w:rsid w:val="006D7336"/>
    <w:rsid w:val="006D7BB2"/>
    <w:rsid w:val="006D7D7A"/>
    <w:rsid w:val="006D7D99"/>
    <w:rsid w:val="006D7E80"/>
    <w:rsid w:val="006E0004"/>
    <w:rsid w:val="006E00BB"/>
    <w:rsid w:val="006E0389"/>
    <w:rsid w:val="006E04F3"/>
    <w:rsid w:val="006E0E63"/>
    <w:rsid w:val="006E0F81"/>
    <w:rsid w:val="006E127D"/>
    <w:rsid w:val="006E156E"/>
    <w:rsid w:val="006E251E"/>
    <w:rsid w:val="006E27AC"/>
    <w:rsid w:val="006E2990"/>
    <w:rsid w:val="006E2E9B"/>
    <w:rsid w:val="006E3081"/>
    <w:rsid w:val="006E33CB"/>
    <w:rsid w:val="006E363F"/>
    <w:rsid w:val="006E394A"/>
    <w:rsid w:val="006E3A68"/>
    <w:rsid w:val="006E3AA8"/>
    <w:rsid w:val="006E41E6"/>
    <w:rsid w:val="006E46F2"/>
    <w:rsid w:val="006E4F6D"/>
    <w:rsid w:val="006E502E"/>
    <w:rsid w:val="006E50CB"/>
    <w:rsid w:val="006E51F2"/>
    <w:rsid w:val="006E52D1"/>
    <w:rsid w:val="006E57B4"/>
    <w:rsid w:val="006E5E74"/>
    <w:rsid w:val="006E6189"/>
    <w:rsid w:val="006E6DA2"/>
    <w:rsid w:val="006E6E55"/>
    <w:rsid w:val="006E70C5"/>
    <w:rsid w:val="006E7839"/>
    <w:rsid w:val="006E7B1F"/>
    <w:rsid w:val="006E7CF8"/>
    <w:rsid w:val="006F00EF"/>
    <w:rsid w:val="006F01E1"/>
    <w:rsid w:val="006F0599"/>
    <w:rsid w:val="006F0753"/>
    <w:rsid w:val="006F0A6A"/>
    <w:rsid w:val="006F0ED6"/>
    <w:rsid w:val="006F104E"/>
    <w:rsid w:val="006F1151"/>
    <w:rsid w:val="006F123D"/>
    <w:rsid w:val="006F130E"/>
    <w:rsid w:val="006F178D"/>
    <w:rsid w:val="006F1B05"/>
    <w:rsid w:val="006F1B12"/>
    <w:rsid w:val="006F1DBC"/>
    <w:rsid w:val="006F1E52"/>
    <w:rsid w:val="006F1E63"/>
    <w:rsid w:val="006F213D"/>
    <w:rsid w:val="006F2207"/>
    <w:rsid w:val="006F224A"/>
    <w:rsid w:val="006F23CD"/>
    <w:rsid w:val="006F295F"/>
    <w:rsid w:val="006F2DD9"/>
    <w:rsid w:val="006F2F8F"/>
    <w:rsid w:val="006F33D7"/>
    <w:rsid w:val="006F35DC"/>
    <w:rsid w:val="006F3E55"/>
    <w:rsid w:val="006F3EA6"/>
    <w:rsid w:val="006F411B"/>
    <w:rsid w:val="006F419C"/>
    <w:rsid w:val="006F4380"/>
    <w:rsid w:val="006F4989"/>
    <w:rsid w:val="006F4E29"/>
    <w:rsid w:val="006F552F"/>
    <w:rsid w:val="006F595D"/>
    <w:rsid w:val="006F5AE4"/>
    <w:rsid w:val="006F62A0"/>
    <w:rsid w:val="006F6681"/>
    <w:rsid w:val="006F6AB6"/>
    <w:rsid w:val="006F6B69"/>
    <w:rsid w:val="006F6C76"/>
    <w:rsid w:val="006F71F3"/>
    <w:rsid w:val="006F771E"/>
    <w:rsid w:val="006F7B9B"/>
    <w:rsid w:val="007002DB"/>
    <w:rsid w:val="00700662"/>
    <w:rsid w:val="00700874"/>
    <w:rsid w:val="00700BCD"/>
    <w:rsid w:val="00700E94"/>
    <w:rsid w:val="0070128E"/>
    <w:rsid w:val="007012FE"/>
    <w:rsid w:val="00701435"/>
    <w:rsid w:val="0070181E"/>
    <w:rsid w:val="00701B27"/>
    <w:rsid w:val="00701DFF"/>
    <w:rsid w:val="00701F2D"/>
    <w:rsid w:val="00702121"/>
    <w:rsid w:val="007025B4"/>
    <w:rsid w:val="00702855"/>
    <w:rsid w:val="00702B05"/>
    <w:rsid w:val="00702B80"/>
    <w:rsid w:val="00702C61"/>
    <w:rsid w:val="00702EE7"/>
    <w:rsid w:val="007035B9"/>
    <w:rsid w:val="0070371E"/>
    <w:rsid w:val="00703F92"/>
    <w:rsid w:val="007043C7"/>
    <w:rsid w:val="00704A66"/>
    <w:rsid w:val="00704D40"/>
    <w:rsid w:val="00704E77"/>
    <w:rsid w:val="00705706"/>
    <w:rsid w:val="00705A39"/>
    <w:rsid w:val="00705A61"/>
    <w:rsid w:val="007066C9"/>
    <w:rsid w:val="00706D86"/>
    <w:rsid w:val="007071D4"/>
    <w:rsid w:val="00707665"/>
    <w:rsid w:val="00707ECA"/>
    <w:rsid w:val="00710167"/>
    <w:rsid w:val="00710643"/>
    <w:rsid w:val="00710817"/>
    <w:rsid w:val="00710A73"/>
    <w:rsid w:val="00711095"/>
    <w:rsid w:val="0071190A"/>
    <w:rsid w:val="007119B2"/>
    <w:rsid w:val="00712022"/>
    <w:rsid w:val="00712200"/>
    <w:rsid w:val="007123E8"/>
    <w:rsid w:val="007128E8"/>
    <w:rsid w:val="00712B7F"/>
    <w:rsid w:val="007130DB"/>
    <w:rsid w:val="00713764"/>
    <w:rsid w:val="00713BDA"/>
    <w:rsid w:val="00714135"/>
    <w:rsid w:val="007148EC"/>
    <w:rsid w:val="007148EE"/>
    <w:rsid w:val="00715448"/>
    <w:rsid w:val="00715498"/>
    <w:rsid w:val="0071575F"/>
    <w:rsid w:val="0071586F"/>
    <w:rsid w:val="00715916"/>
    <w:rsid w:val="00715BE2"/>
    <w:rsid w:val="00715CAF"/>
    <w:rsid w:val="00715ECE"/>
    <w:rsid w:val="007165DD"/>
    <w:rsid w:val="007166B1"/>
    <w:rsid w:val="00716980"/>
    <w:rsid w:val="00716CC0"/>
    <w:rsid w:val="00716CE9"/>
    <w:rsid w:val="00717106"/>
    <w:rsid w:val="0071715D"/>
    <w:rsid w:val="00717485"/>
    <w:rsid w:val="007178CA"/>
    <w:rsid w:val="007179A2"/>
    <w:rsid w:val="00717BFE"/>
    <w:rsid w:val="00717F3A"/>
    <w:rsid w:val="00720532"/>
    <w:rsid w:val="00720761"/>
    <w:rsid w:val="00720F78"/>
    <w:rsid w:val="00720FF4"/>
    <w:rsid w:val="00721278"/>
    <w:rsid w:val="007213D0"/>
    <w:rsid w:val="007216F3"/>
    <w:rsid w:val="00721BB4"/>
    <w:rsid w:val="00721C85"/>
    <w:rsid w:val="00721FF0"/>
    <w:rsid w:val="00722B2E"/>
    <w:rsid w:val="00722C3C"/>
    <w:rsid w:val="00722E8C"/>
    <w:rsid w:val="00722EE8"/>
    <w:rsid w:val="00722FB1"/>
    <w:rsid w:val="00723020"/>
    <w:rsid w:val="007231FB"/>
    <w:rsid w:val="00723497"/>
    <w:rsid w:val="00723ADF"/>
    <w:rsid w:val="0072405B"/>
    <w:rsid w:val="00724188"/>
    <w:rsid w:val="007243BD"/>
    <w:rsid w:val="007248E6"/>
    <w:rsid w:val="00724DA5"/>
    <w:rsid w:val="00725093"/>
    <w:rsid w:val="007251B1"/>
    <w:rsid w:val="0072548B"/>
    <w:rsid w:val="007254A1"/>
    <w:rsid w:val="007254ED"/>
    <w:rsid w:val="00725925"/>
    <w:rsid w:val="00725A95"/>
    <w:rsid w:val="00725DBF"/>
    <w:rsid w:val="00726959"/>
    <w:rsid w:val="00726CA7"/>
    <w:rsid w:val="00727848"/>
    <w:rsid w:val="00727B4C"/>
    <w:rsid w:val="00727F4E"/>
    <w:rsid w:val="0073013A"/>
    <w:rsid w:val="00730544"/>
    <w:rsid w:val="007305BC"/>
    <w:rsid w:val="00730662"/>
    <w:rsid w:val="00730BA7"/>
    <w:rsid w:val="00730E97"/>
    <w:rsid w:val="00731991"/>
    <w:rsid w:val="00731B66"/>
    <w:rsid w:val="00731F34"/>
    <w:rsid w:val="0073219A"/>
    <w:rsid w:val="007324D3"/>
    <w:rsid w:val="0073254D"/>
    <w:rsid w:val="0073262E"/>
    <w:rsid w:val="00733017"/>
    <w:rsid w:val="007331B6"/>
    <w:rsid w:val="00733438"/>
    <w:rsid w:val="00733636"/>
    <w:rsid w:val="00733AF1"/>
    <w:rsid w:val="00734142"/>
    <w:rsid w:val="00734315"/>
    <w:rsid w:val="0073479F"/>
    <w:rsid w:val="00734802"/>
    <w:rsid w:val="0073484A"/>
    <w:rsid w:val="00734C1E"/>
    <w:rsid w:val="00734C9B"/>
    <w:rsid w:val="00734D29"/>
    <w:rsid w:val="00734E11"/>
    <w:rsid w:val="00734F55"/>
    <w:rsid w:val="0073505D"/>
    <w:rsid w:val="0073524C"/>
    <w:rsid w:val="0073583E"/>
    <w:rsid w:val="00735905"/>
    <w:rsid w:val="00735AD0"/>
    <w:rsid w:val="00735B8E"/>
    <w:rsid w:val="00735BDA"/>
    <w:rsid w:val="00735E13"/>
    <w:rsid w:val="00736003"/>
    <w:rsid w:val="00736772"/>
    <w:rsid w:val="00736913"/>
    <w:rsid w:val="00736C9D"/>
    <w:rsid w:val="00736EB8"/>
    <w:rsid w:val="00737696"/>
    <w:rsid w:val="00737C0E"/>
    <w:rsid w:val="00737CB7"/>
    <w:rsid w:val="00737EC3"/>
    <w:rsid w:val="0074009D"/>
    <w:rsid w:val="007409B1"/>
    <w:rsid w:val="0074102C"/>
    <w:rsid w:val="007413D0"/>
    <w:rsid w:val="00741724"/>
    <w:rsid w:val="0074189D"/>
    <w:rsid w:val="00741A3D"/>
    <w:rsid w:val="00741D4A"/>
    <w:rsid w:val="00741FE5"/>
    <w:rsid w:val="0074217D"/>
    <w:rsid w:val="00742204"/>
    <w:rsid w:val="007422AE"/>
    <w:rsid w:val="00742467"/>
    <w:rsid w:val="0074255B"/>
    <w:rsid w:val="0074278B"/>
    <w:rsid w:val="00742DD5"/>
    <w:rsid w:val="00743562"/>
    <w:rsid w:val="00743E64"/>
    <w:rsid w:val="00743F33"/>
    <w:rsid w:val="0074490F"/>
    <w:rsid w:val="00744C89"/>
    <w:rsid w:val="00744E0C"/>
    <w:rsid w:val="00744F9A"/>
    <w:rsid w:val="007450A8"/>
    <w:rsid w:val="007455A5"/>
    <w:rsid w:val="007455F8"/>
    <w:rsid w:val="007459A5"/>
    <w:rsid w:val="00745A17"/>
    <w:rsid w:val="00745A57"/>
    <w:rsid w:val="00746306"/>
    <w:rsid w:val="00746359"/>
    <w:rsid w:val="007465AC"/>
    <w:rsid w:val="007467CA"/>
    <w:rsid w:val="00746867"/>
    <w:rsid w:val="00746A3F"/>
    <w:rsid w:val="00746D4B"/>
    <w:rsid w:val="00746E16"/>
    <w:rsid w:val="00747375"/>
    <w:rsid w:val="007476C5"/>
    <w:rsid w:val="00747920"/>
    <w:rsid w:val="00747A26"/>
    <w:rsid w:val="00747BC6"/>
    <w:rsid w:val="00747F04"/>
    <w:rsid w:val="00750179"/>
    <w:rsid w:val="00750324"/>
    <w:rsid w:val="0075040E"/>
    <w:rsid w:val="007504A3"/>
    <w:rsid w:val="00750624"/>
    <w:rsid w:val="00750F3A"/>
    <w:rsid w:val="0075182B"/>
    <w:rsid w:val="00751891"/>
    <w:rsid w:val="00751987"/>
    <w:rsid w:val="00751AF7"/>
    <w:rsid w:val="00752125"/>
    <w:rsid w:val="00752359"/>
    <w:rsid w:val="00752469"/>
    <w:rsid w:val="0075259D"/>
    <w:rsid w:val="0075261F"/>
    <w:rsid w:val="00752752"/>
    <w:rsid w:val="0075297B"/>
    <w:rsid w:val="007529E0"/>
    <w:rsid w:val="00752EE0"/>
    <w:rsid w:val="00752FF4"/>
    <w:rsid w:val="007537AD"/>
    <w:rsid w:val="00753CB0"/>
    <w:rsid w:val="007541C5"/>
    <w:rsid w:val="0075434E"/>
    <w:rsid w:val="00754D07"/>
    <w:rsid w:val="00755519"/>
    <w:rsid w:val="007558C7"/>
    <w:rsid w:val="007559FB"/>
    <w:rsid w:val="00755A78"/>
    <w:rsid w:val="00755EEB"/>
    <w:rsid w:val="007560D7"/>
    <w:rsid w:val="007560FC"/>
    <w:rsid w:val="007565EE"/>
    <w:rsid w:val="00756CF6"/>
    <w:rsid w:val="00757167"/>
    <w:rsid w:val="0075765A"/>
    <w:rsid w:val="00757884"/>
    <w:rsid w:val="00757A0E"/>
    <w:rsid w:val="00757C90"/>
    <w:rsid w:val="007614C7"/>
    <w:rsid w:val="00761568"/>
    <w:rsid w:val="007615B3"/>
    <w:rsid w:val="007617B8"/>
    <w:rsid w:val="007617DE"/>
    <w:rsid w:val="0076187F"/>
    <w:rsid w:val="00761A9A"/>
    <w:rsid w:val="00761BE3"/>
    <w:rsid w:val="00761F46"/>
    <w:rsid w:val="0076220E"/>
    <w:rsid w:val="0076230F"/>
    <w:rsid w:val="007627DC"/>
    <w:rsid w:val="007628BD"/>
    <w:rsid w:val="00762922"/>
    <w:rsid w:val="00763580"/>
    <w:rsid w:val="007635A3"/>
    <w:rsid w:val="00763D65"/>
    <w:rsid w:val="00763FF6"/>
    <w:rsid w:val="0076460F"/>
    <w:rsid w:val="007649DC"/>
    <w:rsid w:val="007651D9"/>
    <w:rsid w:val="007653D1"/>
    <w:rsid w:val="00765416"/>
    <w:rsid w:val="00765530"/>
    <w:rsid w:val="0076567B"/>
    <w:rsid w:val="00765930"/>
    <w:rsid w:val="00765D10"/>
    <w:rsid w:val="007661AC"/>
    <w:rsid w:val="0076654F"/>
    <w:rsid w:val="00766B13"/>
    <w:rsid w:val="00766F7F"/>
    <w:rsid w:val="00767100"/>
    <w:rsid w:val="0076732F"/>
    <w:rsid w:val="0076757C"/>
    <w:rsid w:val="00767762"/>
    <w:rsid w:val="007677A6"/>
    <w:rsid w:val="00767BC6"/>
    <w:rsid w:val="00767CAC"/>
    <w:rsid w:val="00767CBB"/>
    <w:rsid w:val="00767DEA"/>
    <w:rsid w:val="00767EC7"/>
    <w:rsid w:val="00770018"/>
    <w:rsid w:val="0077020E"/>
    <w:rsid w:val="007702DE"/>
    <w:rsid w:val="007704E9"/>
    <w:rsid w:val="0077080B"/>
    <w:rsid w:val="007708E1"/>
    <w:rsid w:val="00770B1F"/>
    <w:rsid w:val="00770D8F"/>
    <w:rsid w:val="00770EED"/>
    <w:rsid w:val="00770F8E"/>
    <w:rsid w:val="00771080"/>
    <w:rsid w:val="0077128A"/>
    <w:rsid w:val="007713CB"/>
    <w:rsid w:val="0077140C"/>
    <w:rsid w:val="0077166A"/>
    <w:rsid w:val="007716DB"/>
    <w:rsid w:val="00771708"/>
    <w:rsid w:val="00771A61"/>
    <w:rsid w:val="00771F52"/>
    <w:rsid w:val="00772489"/>
    <w:rsid w:val="0077251A"/>
    <w:rsid w:val="00772899"/>
    <w:rsid w:val="007729FF"/>
    <w:rsid w:val="00773069"/>
    <w:rsid w:val="00773437"/>
    <w:rsid w:val="0077383A"/>
    <w:rsid w:val="00773F78"/>
    <w:rsid w:val="00774013"/>
    <w:rsid w:val="007746BA"/>
    <w:rsid w:val="00774813"/>
    <w:rsid w:val="007748C9"/>
    <w:rsid w:val="00774CA2"/>
    <w:rsid w:val="00775210"/>
    <w:rsid w:val="007754A1"/>
    <w:rsid w:val="007756CF"/>
    <w:rsid w:val="00775824"/>
    <w:rsid w:val="007762B6"/>
    <w:rsid w:val="007771C9"/>
    <w:rsid w:val="00777590"/>
    <w:rsid w:val="00777A17"/>
    <w:rsid w:val="00777A58"/>
    <w:rsid w:val="00777CC9"/>
    <w:rsid w:val="00777FB8"/>
    <w:rsid w:val="00780045"/>
    <w:rsid w:val="007803A9"/>
    <w:rsid w:val="00780454"/>
    <w:rsid w:val="0078089E"/>
    <w:rsid w:val="00780D91"/>
    <w:rsid w:val="00781057"/>
    <w:rsid w:val="007810AE"/>
    <w:rsid w:val="00781703"/>
    <w:rsid w:val="00781724"/>
    <w:rsid w:val="00781A45"/>
    <w:rsid w:val="00781CEE"/>
    <w:rsid w:val="00781EA8"/>
    <w:rsid w:val="00781EB8"/>
    <w:rsid w:val="00782012"/>
    <w:rsid w:val="007821DC"/>
    <w:rsid w:val="007834E6"/>
    <w:rsid w:val="007835C2"/>
    <w:rsid w:val="00783C6C"/>
    <w:rsid w:val="0078402E"/>
    <w:rsid w:val="007841E6"/>
    <w:rsid w:val="00784504"/>
    <w:rsid w:val="00784572"/>
    <w:rsid w:val="0078479A"/>
    <w:rsid w:val="00784ACB"/>
    <w:rsid w:val="007851F2"/>
    <w:rsid w:val="00785326"/>
    <w:rsid w:val="007855CE"/>
    <w:rsid w:val="007855EF"/>
    <w:rsid w:val="0078569F"/>
    <w:rsid w:val="00785B0E"/>
    <w:rsid w:val="00785F44"/>
    <w:rsid w:val="00786155"/>
    <w:rsid w:val="0078629C"/>
    <w:rsid w:val="00786595"/>
    <w:rsid w:val="007865E5"/>
    <w:rsid w:val="00786DFD"/>
    <w:rsid w:val="00786F13"/>
    <w:rsid w:val="00786FE7"/>
    <w:rsid w:val="00787634"/>
    <w:rsid w:val="00787736"/>
    <w:rsid w:val="00787A72"/>
    <w:rsid w:val="00787AA7"/>
    <w:rsid w:val="007902CD"/>
    <w:rsid w:val="00790344"/>
    <w:rsid w:val="007905B8"/>
    <w:rsid w:val="00790719"/>
    <w:rsid w:val="007909B0"/>
    <w:rsid w:val="00790C0A"/>
    <w:rsid w:val="00790EC7"/>
    <w:rsid w:val="0079114C"/>
    <w:rsid w:val="007911EE"/>
    <w:rsid w:val="007912EA"/>
    <w:rsid w:val="00791472"/>
    <w:rsid w:val="00791694"/>
    <w:rsid w:val="00792088"/>
    <w:rsid w:val="00792C96"/>
    <w:rsid w:val="00792EB3"/>
    <w:rsid w:val="0079370C"/>
    <w:rsid w:val="00793979"/>
    <w:rsid w:val="00793A24"/>
    <w:rsid w:val="00793AE9"/>
    <w:rsid w:val="00794201"/>
    <w:rsid w:val="007942AC"/>
    <w:rsid w:val="00794A16"/>
    <w:rsid w:val="00794A5B"/>
    <w:rsid w:val="00794D7C"/>
    <w:rsid w:val="00794DEF"/>
    <w:rsid w:val="00795032"/>
    <w:rsid w:val="0079533B"/>
    <w:rsid w:val="00795380"/>
    <w:rsid w:val="0079546C"/>
    <w:rsid w:val="007954B4"/>
    <w:rsid w:val="0079564D"/>
    <w:rsid w:val="007958D7"/>
    <w:rsid w:val="00795970"/>
    <w:rsid w:val="0079686A"/>
    <w:rsid w:val="00796961"/>
    <w:rsid w:val="007969B5"/>
    <w:rsid w:val="00796C61"/>
    <w:rsid w:val="007973B2"/>
    <w:rsid w:val="00797431"/>
    <w:rsid w:val="0079765B"/>
    <w:rsid w:val="00797A13"/>
    <w:rsid w:val="00797A78"/>
    <w:rsid w:val="00797B83"/>
    <w:rsid w:val="00797FE3"/>
    <w:rsid w:val="00797FFD"/>
    <w:rsid w:val="007A03B1"/>
    <w:rsid w:val="007A086A"/>
    <w:rsid w:val="007A0876"/>
    <w:rsid w:val="007A0A7E"/>
    <w:rsid w:val="007A0F2B"/>
    <w:rsid w:val="007A12D0"/>
    <w:rsid w:val="007A1B1A"/>
    <w:rsid w:val="007A1E39"/>
    <w:rsid w:val="007A20D1"/>
    <w:rsid w:val="007A236F"/>
    <w:rsid w:val="007A24E8"/>
    <w:rsid w:val="007A2623"/>
    <w:rsid w:val="007A27A9"/>
    <w:rsid w:val="007A2B30"/>
    <w:rsid w:val="007A2E22"/>
    <w:rsid w:val="007A3753"/>
    <w:rsid w:val="007A3F88"/>
    <w:rsid w:val="007A4268"/>
    <w:rsid w:val="007A4500"/>
    <w:rsid w:val="007A4ADE"/>
    <w:rsid w:val="007A5395"/>
    <w:rsid w:val="007A55E5"/>
    <w:rsid w:val="007A5711"/>
    <w:rsid w:val="007A61C9"/>
    <w:rsid w:val="007A64BF"/>
    <w:rsid w:val="007A6705"/>
    <w:rsid w:val="007A73DB"/>
    <w:rsid w:val="007A7483"/>
    <w:rsid w:val="007A74D3"/>
    <w:rsid w:val="007A7A02"/>
    <w:rsid w:val="007A7A29"/>
    <w:rsid w:val="007A7A7F"/>
    <w:rsid w:val="007A7E8C"/>
    <w:rsid w:val="007B01ED"/>
    <w:rsid w:val="007B04AB"/>
    <w:rsid w:val="007B0624"/>
    <w:rsid w:val="007B0F93"/>
    <w:rsid w:val="007B107D"/>
    <w:rsid w:val="007B120A"/>
    <w:rsid w:val="007B1346"/>
    <w:rsid w:val="007B13A9"/>
    <w:rsid w:val="007B14A2"/>
    <w:rsid w:val="007B15B0"/>
    <w:rsid w:val="007B178C"/>
    <w:rsid w:val="007B17A7"/>
    <w:rsid w:val="007B1836"/>
    <w:rsid w:val="007B1A4B"/>
    <w:rsid w:val="007B1EBC"/>
    <w:rsid w:val="007B1F69"/>
    <w:rsid w:val="007B2044"/>
    <w:rsid w:val="007B2230"/>
    <w:rsid w:val="007B250C"/>
    <w:rsid w:val="007B2831"/>
    <w:rsid w:val="007B2877"/>
    <w:rsid w:val="007B2960"/>
    <w:rsid w:val="007B2DFF"/>
    <w:rsid w:val="007B3618"/>
    <w:rsid w:val="007B3981"/>
    <w:rsid w:val="007B3D6B"/>
    <w:rsid w:val="007B41D3"/>
    <w:rsid w:val="007B5E29"/>
    <w:rsid w:val="007B6893"/>
    <w:rsid w:val="007B6DC4"/>
    <w:rsid w:val="007B6E60"/>
    <w:rsid w:val="007B7F88"/>
    <w:rsid w:val="007C003A"/>
    <w:rsid w:val="007C01A2"/>
    <w:rsid w:val="007C02E5"/>
    <w:rsid w:val="007C04DD"/>
    <w:rsid w:val="007C05F8"/>
    <w:rsid w:val="007C082B"/>
    <w:rsid w:val="007C0921"/>
    <w:rsid w:val="007C0C14"/>
    <w:rsid w:val="007C0CF9"/>
    <w:rsid w:val="007C0F40"/>
    <w:rsid w:val="007C132D"/>
    <w:rsid w:val="007C152E"/>
    <w:rsid w:val="007C16E3"/>
    <w:rsid w:val="007C2043"/>
    <w:rsid w:val="007C212A"/>
    <w:rsid w:val="007C23B8"/>
    <w:rsid w:val="007C25BA"/>
    <w:rsid w:val="007C28D8"/>
    <w:rsid w:val="007C36F2"/>
    <w:rsid w:val="007C3B48"/>
    <w:rsid w:val="007C4A1D"/>
    <w:rsid w:val="007C4E69"/>
    <w:rsid w:val="007C50EB"/>
    <w:rsid w:val="007C531F"/>
    <w:rsid w:val="007C54C3"/>
    <w:rsid w:val="007C54F8"/>
    <w:rsid w:val="007C55A9"/>
    <w:rsid w:val="007C5992"/>
    <w:rsid w:val="007C5B26"/>
    <w:rsid w:val="007C5C1F"/>
    <w:rsid w:val="007C5E9A"/>
    <w:rsid w:val="007C5F03"/>
    <w:rsid w:val="007C5F09"/>
    <w:rsid w:val="007C63C5"/>
    <w:rsid w:val="007C665F"/>
    <w:rsid w:val="007C6977"/>
    <w:rsid w:val="007C69B0"/>
    <w:rsid w:val="007C6FD8"/>
    <w:rsid w:val="007C7215"/>
    <w:rsid w:val="007C7221"/>
    <w:rsid w:val="007C72DD"/>
    <w:rsid w:val="007C76A8"/>
    <w:rsid w:val="007C7839"/>
    <w:rsid w:val="007C7851"/>
    <w:rsid w:val="007C78D6"/>
    <w:rsid w:val="007C7977"/>
    <w:rsid w:val="007C7A75"/>
    <w:rsid w:val="007C7BDC"/>
    <w:rsid w:val="007C7C62"/>
    <w:rsid w:val="007C7D0B"/>
    <w:rsid w:val="007C7EE6"/>
    <w:rsid w:val="007D037D"/>
    <w:rsid w:val="007D068F"/>
    <w:rsid w:val="007D0854"/>
    <w:rsid w:val="007D0E8F"/>
    <w:rsid w:val="007D0FF8"/>
    <w:rsid w:val="007D17E2"/>
    <w:rsid w:val="007D1BA9"/>
    <w:rsid w:val="007D261F"/>
    <w:rsid w:val="007D28B3"/>
    <w:rsid w:val="007D2A4A"/>
    <w:rsid w:val="007D330F"/>
    <w:rsid w:val="007D3493"/>
    <w:rsid w:val="007D39C1"/>
    <w:rsid w:val="007D3C63"/>
    <w:rsid w:val="007D3C7E"/>
    <w:rsid w:val="007D3D41"/>
    <w:rsid w:val="007D4CAA"/>
    <w:rsid w:val="007D4CC8"/>
    <w:rsid w:val="007D4DE4"/>
    <w:rsid w:val="007D54DA"/>
    <w:rsid w:val="007D581A"/>
    <w:rsid w:val="007D65F8"/>
    <w:rsid w:val="007D66E1"/>
    <w:rsid w:val="007D6A99"/>
    <w:rsid w:val="007D6B5B"/>
    <w:rsid w:val="007D6DE2"/>
    <w:rsid w:val="007D70C7"/>
    <w:rsid w:val="007D72EF"/>
    <w:rsid w:val="007D74A8"/>
    <w:rsid w:val="007D7564"/>
    <w:rsid w:val="007D7FB9"/>
    <w:rsid w:val="007E0057"/>
    <w:rsid w:val="007E0691"/>
    <w:rsid w:val="007E0953"/>
    <w:rsid w:val="007E0C7D"/>
    <w:rsid w:val="007E121C"/>
    <w:rsid w:val="007E150C"/>
    <w:rsid w:val="007E174F"/>
    <w:rsid w:val="007E1981"/>
    <w:rsid w:val="007E1E30"/>
    <w:rsid w:val="007E1E72"/>
    <w:rsid w:val="007E1E94"/>
    <w:rsid w:val="007E1FC4"/>
    <w:rsid w:val="007E240C"/>
    <w:rsid w:val="007E2D41"/>
    <w:rsid w:val="007E2EB4"/>
    <w:rsid w:val="007E3246"/>
    <w:rsid w:val="007E3412"/>
    <w:rsid w:val="007E360C"/>
    <w:rsid w:val="007E36B9"/>
    <w:rsid w:val="007E38FE"/>
    <w:rsid w:val="007E3C7F"/>
    <w:rsid w:val="007E3E23"/>
    <w:rsid w:val="007E47B6"/>
    <w:rsid w:val="007E4B90"/>
    <w:rsid w:val="007E4C31"/>
    <w:rsid w:val="007E4D0C"/>
    <w:rsid w:val="007E4F22"/>
    <w:rsid w:val="007E5027"/>
    <w:rsid w:val="007E5065"/>
    <w:rsid w:val="007E506C"/>
    <w:rsid w:val="007E52C4"/>
    <w:rsid w:val="007E543E"/>
    <w:rsid w:val="007E563E"/>
    <w:rsid w:val="007E56EF"/>
    <w:rsid w:val="007E588F"/>
    <w:rsid w:val="007E5BB3"/>
    <w:rsid w:val="007E5CD3"/>
    <w:rsid w:val="007E5DD4"/>
    <w:rsid w:val="007E5E7C"/>
    <w:rsid w:val="007E60C5"/>
    <w:rsid w:val="007E645A"/>
    <w:rsid w:val="007E693B"/>
    <w:rsid w:val="007E69CA"/>
    <w:rsid w:val="007E6E2A"/>
    <w:rsid w:val="007E6FE7"/>
    <w:rsid w:val="007E73F4"/>
    <w:rsid w:val="007E74E8"/>
    <w:rsid w:val="007E75C8"/>
    <w:rsid w:val="007E773E"/>
    <w:rsid w:val="007E7955"/>
    <w:rsid w:val="007E79BA"/>
    <w:rsid w:val="007E7B6A"/>
    <w:rsid w:val="007F0EE2"/>
    <w:rsid w:val="007F182D"/>
    <w:rsid w:val="007F1879"/>
    <w:rsid w:val="007F1DC3"/>
    <w:rsid w:val="007F26EB"/>
    <w:rsid w:val="007F2B93"/>
    <w:rsid w:val="007F2E4C"/>
    <w:rsid w:val="007F2FF4"/>
    <w:rsid w:val="007F31AE"/>
    <w:rsid w:val="007F3275"/>
    <w:rsid w:val="007F381E"/>
    <w:rsid w:val="007F3A55"/>
    <w:rsid w:val="007F3D75"/>
    <w:rsid w:val="007F3D88"/>
    <w:rsid w:val="007F3EFB"/>
    <w:rsid w:val="007F4711"/>
    <w:rsid w:val="007F4A45"/>
    <w:rsid w:val="007F4DD8"/>
    <w:rsid w:val="007F51C1"/>
    <w:rsid w:val="007F579C"/>
    <w:rsid w:val="007F5A51"/>
    <w:rsid w:val="007F5C39"/>
    <w:rsid w:val="007F5D24"/>
    <w:rsid w:val="007F605B"/>
    <w:rsid w:val="007F6455"/>
    <w:rsid w:val="007F6603"/>
    <w:rsid w:val="007F6716"/>
    <w:rsid w:val="007F6BCB"/>
    <w:rsid w:val="007F745A"/>
    <w:rsid w:val="007F75BD"/>
    <w:rsid w:val="007F7732"/>
    <w:rsid w:val="007F776C"/>
    <w:rsid w:val="007F7B9D"/>
    <w:rsid w:val="007F7C88"/>
    <w:rsid w:val="007F7D9B"/>
    <w:rsid w:val="0080005B"/>
    <w:rsid w:val="008000E8"/>
    <w:rsid w:val="00800155"/>
    <w:rsid w:val="008001F1"/>
    <w:rsid w:val="00800305"/>
    <w:rsid w:val="0080038A"/>
    <w:rsid w:val="00800409"/>
    <w:rsid w:val="00800746"/>
    <w:rsid w:val="00800782"/>
    <w:rsid w:val="008007A5"/>
    <w:rsid w:val="00800BA4"/>
    <w:rsid w:val="00800F43"/>
    <w:rsid w:val="00800FF4"/>
    <w:rsid w:val="008010E6"/>
    <w:rsid w:val="00801196"/>
    <w:rsid w:val="00801280"/>
    <w:rsid w:val="0080158F"/>
    <w:rsid w:val="00801FCA"/>
    <w:rsid w:val="008026DF"/>
    <w:rsid w:val="00802C3E"/>
    <w:rsid w:val="0080302B"/>
    <w:rsid w:val="008038BC"/>
    <w:rsid w:val="008039D4"/>
    <w:rsid w:val="00803A79"/>
    <w:rsid w:val="00803E1A"/>
    <w:rsid w:val="0080432E"/>
    <w:rsid w:val="00804511"/>
    <w:rsid w:val="00804852"/>
    <w:rsid w:val="008048DD"/>
    <w:rsid w:val="00804B62"/>
    <w:rsid w:val="00804BB8"/>
    <w:rsid w:val="0080503E"/>
    <w:rsid w:val="008051D3"/>
    <w:rsid w:val="0080560D"/>
    <w:rsid w:val="0080562F"/>
    <w:rsid w:val="008057D3"/>
    <w:rsid w:val="0080584B"/>
    <w:rsid w:val="00805BCE"/>
    <w:rsid w:val="00805CDB"/>
    <w:rsid w:val="00806198"/>
    <w:rsid w:val="0080621D"/>
    <w:rsid w:val="00806738"/>
    <w:rsid w:val="008067E7"/>
    <w:rsid w:val="00806810"/>
    <w:rsid w:val="008068F2"/>
    <w:rsid w:val="00806DFC"/>
    <w:rsid w:val="00806F3A"/>
    <w:rsid w:val="00806FF8"/>
    <w:rsid w:val="0080770A"/>
    <w:rsid w:val="00807AA3"/>
    <w:rsid w:val="00807BDA"/>
    <w:rsid w:val="00807CC3"/>
    <w:rsid w:val="00807D24"/>
    <w:rsid w:val="00807E24"/>
    <w:rsid w:val="0081093A"/>
    <w:rsid w:val="008109F4"/>
    <w:rsid w:val="00810AFE"/>
    <w:rsid w:val="00810C47"/>
    <w:rsid w:val="00811402"/>
    <w:rsid w:val="00811404"/>
    <w:rsid w:val="00811A06"/>
    <w:rsid w:val="00811A54"/>
    <w:rsid w:val="00811F0B"/>
    <w:rsid w:val="0081248D"/>
    <w:rsid w:val="008124C3"/>
    <w:rsid w:val="008128E2"/>
    <w:rsid w:val="00812D44"/>
    <w:rsid w:val="00812FC0"/>
    <w:rsid w:val="00813271"/>
    <w:rsid w:val="008134CC"/>
    <w:rsid w:val="00813658"/>
    <w:rsid w:val="008139B5"/>
    <w:rsid w:val="00813A45"/>
    <w:rsid w:val="00813C93"/>
    <w:rsid w:val="00813F3C"/>
    <w:rsid w:val="00813F68"/>
    <w:rsid w:val="00814039"/>
    <w:rsid w:val="008140A1"/>
    <w:rsid w:val="008143CF"/>
    <w:rsid w:val="008145C4"/>
    <w:rsid w:val="008147B5"/>
    <w:rsid w:val="00814918"/>
    <w:rsid w:val="00814A47"/>
    <w:rsid w:val="00814F48"/>
    <w:rsid w:val="0081506A"/>
    <w:rsid w:val="00815640"/>
    <w:rsid w:val="008159CD"/>
    <w:rsid w:val="00815C3B"/>
    <w:rsid w:val="00815DD7"/>
    <w:rsid w:val="0081615D"/>
    <w:rsid w:val="00816206"/>
    <w:rsid w:val="008165BD"/>
    <w:rsid w:val="008165DB"/>
    <w:rsid w:val="008167C0"/>
    <w:rsid w:val="008168C3"/>
    <w:rsid w:val="00816F89"/>
    <w:rsid w:val="00817D43"/>
    <w:rsid w:val="00817FFD"/>
    <w:rsid w:val="008201A4"/>
    <w:rsid w:val="0082029C"/>
    <w:rsid w:val="0082046C"/>
    <w:rsid w:val="0082049F"/>
    <w:rsid w:val="00820636"/>
    <w:rsid w:val="00820D62"/>
    <w:rsid w:val="0082129B"/>
    <w:rsid w:val="00821475"/>
    <w:rsid w:val="00821535"/>
    <w:rsid w:val="00821692"/>
    <w:rsid w:val="00821746"/>
    <w:rsid w:val="00821A36"/>
    <w:rsid w:val="008220E0"/>
    <w:rsid w:val="00822444"/>
    <w:rsid w:val="0082273F"/>
    <w:rsid w:val="008232A9"/>
    <w:rsid w:val="008233DA"/>
    <w:rsid w:val="00823404"/>
    <w:rsid w:val="0082358A"/>
    <w:rsid w:val="0082378D"/>
    <w:rsid w:val="00823892"/>
    <w:rsid w:val="00823B57"/>
    <w:rsid w:val="00823C1F"/>
    <w:rsid w:val="00823F3C"/>
    <w:rsid w:val="00824544"/>
    <w:rsid w:val="00824A9C"/>
    <w:rsid w:val="00824D4D"/>
    <w:rsid w:val="00825262"/>
    <w:rsid w:val="008253FA"/>
    <w:rsid w:val="0082557A"/>
    <w:rsid w:val="00825D8A"/>
    <w:rsid w:val="00826660"/>
    <w:rsid w:val="00826843"/>
    <w:rsid w:val="00826ACA"/>
    <w:rsid w:val="00826BCA"/>
    <w:rsid w:val="00826CAB"/>
    <w:rsid w:val="00827A91"/>
    <w:rsid w:val="00827AD4"/>
    <w:rsid w:val="00827B18"/>
    <w:rsid w:val="00827B3A"/>
    <w:rsid w:val="00830221"/>
    <w:rsid w:val="008304FA"/>
    <w:rsid w:val="00830704"/>
    <w:rsid w:val="00830CC5"/>
    <w:rsid w:val="0083108C"/>
    <w:rsid w:val="0083133D"/>
    <w:rsid w:val="008314E3"/>
    <w:rsid w:val="008315BE"/>
    <w:rsid w:val="00831B51"/>
    <w:rsid w:val="00831D20"/>
    <w:rsid w:val="00831E1B"/>
    <w:rsid w:val="00832166"/>
    <w:rsid w:val="00832190"/>
    <w:rsid w:val="0083220D"/>
    <w:rsid w:val="0083223C"/>
    <w:rsid w:val="00832289"/>
    <w:rsid w:val="00832838"/>
    <w:rsid w:val="00832869"/>
    <w:rsid w:val="00832964"/>
    <w:rsid w:val="00832C96"/>
    <w:rsid w:val="00833432"/>
    <w:rsid w:val="00833864"/>
    <w:rsid w:val="00833BF2"/>
    <w:rsid w:val="00833D51"/>
    <w:rsid w:val="00833E65"/>
    <w:rsid w:val="008347D6"/>
    <w:rsid w:val="00834884"/>
    <w:rsid w:val="00834B39"/>
    <w:rsid w:val="00834BDC"/>
    <w:rsid w:val="00834C21"/>
    <w:rsid w:val="00834DE7"/>
    <w:rsid w:val="00834E35"/>
    <w:rsid w:val="00835081"/>
    <w:rsid w:val="0083536B"/>
    <w:rsid w:val="008353E8"/>
    <w:rsid w:val="0083587B"/>
    <w:rsid w:val="00835C48"/>
    <w:rsid w:val="00836041"/>
    <w:rsid w:val="00836055"/>
    <w:rsid w:val="00836203"/>
    <w:rsid w:val="00836680"/>
    <w:rsid w:val="00836B71"/>
    <w:rsid w:val="00836D5C"/>
    <w:rsid w:val="00836EA4"/>
    <w:rsid w:val="00836F4D"/>
    <w:rsid w:val="008371EC"/>
    <w:rsid w:val="00837768"/>
    <w:rsid w:val="0083779E"/>
    <w:rsid w:val="00837852"/>
    <w:rsid w:val="00837D69"/>
    <w:rsid w:val="00837E9F"/>
    <w:rsid w:val="00840597"/>
    <w:rsid w:val="008405DC"/>
    <w:rsid w:val="008407C9"/>
    <w:rsid w:val="00840C87"/>
    <w:rsid w:val="0084123C"/>
    <w:rsid w:val="0084160F"/>
    <w:rsid w:val="008417B2"/>
    <w:rsid w:val="0084198F"/>
    <w:rsid w:val="00841BDE"/>
    <w:rsid w:val="00841EB0"/>
    <w:rsid w:val="008424DB"/>
    <w:rsid w:val="0084256B"/>
    <w:rsid w:val="008426DD"/>
    <w:rsid w:val="00842A35"/>
    <w:rsid w:val="00842AB2"/>
    <w:rsid w:val="00842B7B"/>
    <w:rsid w:val="00842D1C"/>
    <w:rsid w:val="00843238"/>
    <w:rsid w:val="0084375D"/>
    <w:rsid w:val="0084391B"/>
    <w:rsid w:val="008441EC"/>
    <w:rsid w:val="00844275"/>
    <w:rsid w:val="0084459D"/>
    <w:rsid w:val="0084467F"/>
    <w:rsid w:val="008446B8"/>
    <w:rsid w:val="00844ACB"/>
    <w:rsid w:val="00844BAE"/>
    <w:rsid w:val="00844D48"/>
    <w:rsid w:val="00844D7D"/>
    <w:rsid w:val="00844F10"/>
    <w:rsid w:val="0084510D"/>
    <w:rsid w:val="00845242"/>
    <w:rsid w:val="00845375"/>
    <w:rsid w:val="00845645"/>
    <w:rsid w:val="00845786"/>
    <w:rsid w:val="008458DD"/>
    <w:rsid w:val="008458DF"/>
    <w:rsid w:val="0084595E"/>
    <w:rsid w:val="00845B0F"/>
    <w:rsid w:val="00845E19"/>
    <w:rsid w:val="00846BCF"/>
    <w:rsid w:val="00846C03"/>
    <w:rsid w:val="00846CD9"/>
    <w:rsid w:val="00846E34"/>
    <w:rsid w:val="008473C6"/>
    <w:rsid w:val="00847752"/>
    <w:rsid w:val="00850716"/>
    <w:rsid w:val="00850733"/>
    <w:rsid w:val="00850A42"/>
    <w:rsid w:val="00850E62"/>
    <w:rsid w:val="00851115"/>
    <w:rsid w:val="008511CC"/>
    <w:rsid w:val="008512E1"/>
    <w:rsid w:val="00851407"/>
    <w:rsid w:val="00851947"/>
    <w:rsid w:val="00851F0F"/>
    <w:rsid w:val="00852787"/>
    <w:rsid w:val="008527F6"/>
    <w:rsid w:val="008529DD"/>
    <w:rsid w:val="008530A1"/>
    <w:rsid w:val="00853296"/>
    <w:rsid w:val="00853D1B"/>
    <w:rsid w:val="008543DE"/>
    <w:rsid w:val="00854613"/>
    <w:rsid w:val="00855201"/>
    <w:rsid w:val="00855578"/>
    <w:rsid w:val="008555E7"/>
    <w:rsid w:val="00855619"/>
    <w:rsid w:val="008559FA"/>
    <w:rsid w:val="00856064"/>
    <w:rsid w:val="008563FD"/>
    <w:rsid w:val="0085651D"/>
    <w:rsid w:val="008568A1"/>
    <w:rsid w:val="00856F41"/>
    <w:rsid w:val="008570EB"/>
    <w:rsid w:val="0085777E"/>
    <w:rsid w:val="008577FA"/>
    <w:rsid w:val="00857881"/>
    <w:rsid w:val="00857BE7"/>
    <w:rsid w:val="00857E4E"/>
    <w:rsid w:val="0086015C"/>
    <w:rsid w:val="0086068D"/>
    <w:rsid w:val="00861382"/>
    <w:rsid w:val="00861699"/>
    <w:rsid w:val="00861EC1"/>
    <w:rsid w:val="0086206F"/>
    <w:rsid w:val="00863120"/>
    <w:rsid w:val="0086313A"/>
    <w:rsid w:val="0086378C"/>
    <w:rsid w:val="00863D15"/>
    <w:rsid w:val="00863D86"/>
    <w:rsid w:val="008640EB"/>
    <w:rsid w:val="00864BE4"/>
    <w:rsid w:val="00864E3C"/>
    <w:rsid w:val="008650A6"/>
    <w:rsid w:val="00865729"/>
    <w:rsid w:val="00865929"/>
    <w:rsid w:val="008659A5"/>
    <w:rsid w:val="00865A7E"/>
    <w:rsid w:val="00865D69"/>
    <w:rsid w:val="00865E44"/>
    <w:rsid w:val="00865F3E"/>
    <w:rsid w:val="00866587"/>
    <w:rsid w:val="00866A10"/>
    <w:rsid w:val="008673FE"/>
    <w:rsid w:val="00867424"/>
    <w:rsid w:val="00867E2A"/>
    <w:rsid w:val="00870082"/>
    <w:rsid w:val="008704E5"/>
    <w:rsid w:val="00870A21"/>
    <w:rsid w:val="00870B64"/>
    <w:rsid w:val="00870DD8"/>
    <w:rsid w:val="00870FC5"/>
    <w:rsid w:val="00871113"/>
    <w:rsid w:val="00871541"/>
    <w:rsid w:val="00871B1F"/>
    <w:rsid w:val="00872064"/>
    <w:rsid w:val="00872233"/>
    <w:rsid w:val="008725DD"/>
    <w:rsid w:val="0087289C"/>
    <w:rsid w:val="00872939"/>
    <w:rsid w:val="00872B0F"/>
    <w:rsid w:val="00872BDD"/>
    <w:rsid w:val="00873078"/>
    <w:rsid w:val="0087314F"/>
    <w:rsid w:val="0087382C"/>
    <w:rsid w:val="00873B76"/>
    <w:rsid w:val="00873B82"/>
    <w:rsid w:val="00873C98"/>
    <w:rsid w:val="00874131"/>
    <w:rsid w:val="008741E1"/>
    <w:rsid w:val="00874398"/>
    <w:rsid w:val="00874718"/>
    <w:rsid w:val="008747FB"/>
    <w:rsid w:val="00874C4D"/>
    <w:rsid w:val="00875076"/>
    <w:rsid w:val="0087528B"/>
    <w:rsid w:val="008753AC"/>
    <w:rsid w:val="00875758"/>
    <w:rsid w:val="008758B2"/>
    <w:rsid w:val="0087594C"/>
    <w:rsid w:val="00875B9A"/>
    <w:rsid w:val="0087658A"/>
    <w:rsid w:val="00876A28"/>
    <w:rsid w:val="008770EF"/>
    <w:rsid w:val="008772BB"/>
    <w:rsid w:val="00877466"/>
    <w:rsid w:val="0087768E"/>
    <w:rsid w:val="00877740"/>
    <w:rsid w:val="008779BA"/>
    <w:rsid w:val="00877EFE"/>
    <w:rsid w:val="008805E8"/>
    <w:rsid w:val="00880D86"/>
    <w:rsid w:val="00880DE9"/>
    <w:rsid w:val="00880EAC"/>
    <w:rsid w:val="00880F7E"/>
    <w:rsid w:val="008815B2"/>
    <w:rsid w:val="00881BBF"/>
    <w:rsid w:val="00881DC6"/>
    <w:rsid w:val="00881E8B"/>
    <w:rsid w:val="0088274E"/>
    <w:rsid w:val="00882BAA"/>
    <w:rsid w:val="00882DBF"/>
    <w:rsid w:val="00882FC0"/>
    <w:rsid w:val="0088390D"/>
    <w:rsid w:val="00883BB4"/>
    <w:rsid w:val="00883EE8"/>
    <w:rsid w:val="00883F51"/>
    <w:rsid w:val="0088480A"/>
    <w:rsid w:val="00884A00"/>
    <w:rsid w:val="00884A3C"/>
    <w:rsid w:val="0088500F"/>
    <w:rsid w:val="00885722"/>
    <w:rsid w:val="00885A5E"/>
    <w:rsid w:val="00885BB0"/>
    <w:rsid w:val="00886359"/>
    <w:rsid w:val="008863D0"/>
    <w:rsid w:val="008867E7"/>
    <w:rsid w:val="0088696E"/>
    <w:rsid w:val="00886C39"/>
    <w:rsid w:val="00886CDA"/>
    <w:rsid w:val="008873AB"/>
    <w:rsid w:val="0088764D"/>
    <w:rsid w:val="00887688"/>
    <w:rsid w:val="00887D3F"/>
    <w:rsid w:val="00890286"/>
    <w:rsid w:val="00890645"/>
    <w:rsid w:val="00890848"/>
    <w:rsid w:val="00890877"/>
    <w:rsid w:val="0089087F"/>
    <w:rsid w:val="00890B7C"/>
    <w:rsid w:val="00890E07"/>
    <w:rsid w:val="00890F54"/>
    <w:rsid w:val="0089152A"/>
    <w:rsid w:val="0089159F"/>
    <w:rsid w:val="0089198D"/>
    <w:rsid w:val="00891E63"/>
    <w:rsid w:val="0089203B"/>
    <w:rsid w:val="0089227D"/>
    <w:rsid w:val="00892480"/>
    <w:rsid w:val="008925C3"/>
    <w:rsid w:val="00892D21"/>
    <w:rsid w:val="0089360C"/>
    <w:rsid w:val="00894449"/>
    <w:rsid w:val="0089463D"/>
    <w:rsid w:val="00895112"/>
    <w:rsid w:val="008956FF"/>
    <w:rsid w:val="00895F8C"/>
    <w:rsid w:val="00896039"/>
    <w:rsid w:val="008970C4"/>
    <w:rsid w:val="00897E34"/>
    <w:rsid w:val="008A00E8"/>
    <w:rsid w:val="008A043E"/>
    <w:rsid w:val="008A0654"/>
    <w:rsid w:val="008A07FD"/>
    <w:rsid w:val="008A0927"/>
    <w:rsid w:val="008A0A2F"/>
    <w:rsid w:val="008A0AD1"/>
    <w:rsid w:val="008A1153"/>
    <w:rsid w:val="008A1911"/>
    <w:rsid w:val="008A222B"/>
    <w:rsid w:val="008A2437"/>
    <w:rsid w:val="008A2792"/>
    <w:rsid w:val="008A299C"/>
    <w:rsid w:val="008A3222"/>
    <w:rsid w:val="008A38E6"/>
    <w:rsid w:val="008A3E00"/>
    <w:rsid w:val="008A47A8"/>
    <w:rsid w:val="008A48A4"/>
    <w:rsid w:val="008A4917"/>
    <w:rsid w:val="008A4B90"/>
    <w:rsid w:val="008A4E1E"/>
    <w:rsid w:val="008A4F76"/>
    <w:rsid w:val="008A563D"/>
    <w:rsid w:val="008A5A47"/>
    <w:rsid w:val="008A5CF8"/>
    <w:rsid w:val="008A5E5E"/>
    <w:rsid w:val="008A5FC3"/>
    <w:rsid w:val="008A62BC"/>
    <w:rsid w:val="008A64EC"/>
    <w:rsid w:val="008A6535"/>
    <w:rsid w:val="008A677A"/>
    <w:rsid w:val="008A6C00"/>
    <w:rsid w:val="008A6F01"/>
    <w:rsid w:val="008A73A5"/>
    <w:rsid w:val="008A7666"/>
    <w:rsid w:val="008A76AF"/>
    <w:rsid w:val="008A7949"/>
    <w:rsid w:val="008A7E44"/>
    <w:rsid w:val="008B0715"/>
    <w:rsid w:val="008B107A"/>
    <w:rsid w:val="008B1317"/>
    <w:rsid w:val="008B1669"/>
    <w:rsid w:val="008B1699"/>
    <w:rsid w:val="008B1E9F"/>
    <w:rsid w:val="008B21B1"/>
    <w:rsid w:val="008B21C1"/>
    <w:rsid w:val="008B2763"/>
    <w:rsid w:val="008B28A6"/>
    <w:rsid w:val="008B2D24"/>
    <w:rsid w:val="008B343A"/>
    <w:rsid w:val="008B3D11"/>
    <w:rsid w:val="008B3DD9"/>
    <w:rsid w:val="008B3DFE"/>
    <w:rsid w:val="008B46B1"/>
    <w:rsid w:val="008B4AFB"/>
    <w:rsid w:val="008B4FA4"/>
    <w:rsid w:val="008B5100"/>
    <w:rsid w:val="008B554D"/>
    <w:rsid w:val="008B5AA1"/>
    <w:rsid w:val="008B5AF4"/>
    <w:rsid w:val="008B5D12"/>
    <w:rsid w:val="008B5D8D"/>
    <w:rsid w:val="008B5DAC"/>
    <w:rsid w:val="008B5FA9"/>
    <w:rsid w:val="008B6A65"/>
    <w:rsid w:val="008B6CE0"/>
    <w:rsid w:val="008B7254"/>
    <w:rsid w:val="008B7DCA"/>
    <w:rsid w:val="008B7FC8"/>
    <w:rsid w:val="008B7FF8"/>
    <w:rsid w:val="008C0489"/>
    <w:rsid w:val="008C060F"/>
    <w:rsid w:val="008C0827"/>
    <w:rsid w:val="008C08E2"/>
    <w:rsid w:val="008C0FF0"/>
    <w:rsid w:val="008C114B"/>
    <w:rsid w:val="008C130C"/>
    <w:rsid w:val="008C133B"/>
    <w:rsid w:val="008C17CD"/>
    <w:rsid w:val="008C2430"/>
    <w:rsid w:val="008C2980"/>
    <w:rsid w:val="008C2ABB"/>
    <w:rsid w:val="008C2C1D"/>
    <w:rsid w:val="008C3678"/>
    <w:rsid w:val="008C3864"/>
    <w:rsid w:val="008C39D4"/>
    <w:rsid w:val="008C3A67"/>
    <w:rsid w:val="008C3A9E"/>
    <w:rsid w:val="008C3EF8"/>
    <w:rsid w:val="008C3F24"/>
    <w:rsid w:val="008C428B"/>
    <w:rsid w:val="008C4B99"/>
    <w:rsid w:val="008C508A"/>
    <w:rsid w:val="008C523F"/>
    <w:rsid w:val="008C532E"/>
    <w:rsid w:val="008C5453"/>
    <w:rsid w:val="008C59FD"/>
    <w:rsid w:val="008C5C6C"/>
    <w:rsid w:val="008C5DA3"/>
    <w:rsid w:val="008C6016"/>
    <w:rsid w:val="008C61E3"/>
    <w:rsid w:val="008C63DA"/>
    <w:rsid w:val="008C6660"/>
    <w:rsid w:val="008C69A3"/>
    <w:rsid w:val="008C69E0"/>
    <w:rsid w:val="008C6A85"/>
    <w:rsid w:val="008C6B93"/>
    <w:rsid w:val="008C711D"/>
    <w:rsid w:val="008C7501"/>
    <w:rsid w:val="008C765E"/>
    <w:rsid w:val="008C782C"/>
    <w:rsid w:val="008C7926"/>
    <w:rsid w:val="008C7B8D"/>
    <w:rsid w:val="008C7DDB"/>
    <w:rsid w:val="008C7E75"/>
    <w:rsid w:val="008D0326"/>
    <w:rsid w:val="008D0840"/>
    <w:rsid w:val="008D0971"/>
    <w:rsid w:val="008D0E14"/>
    <w:rsid w:val="008D0F34"/>
    <w:rsid w:val="008D0F82"/>
    <w:rsid w:val="008D0F98"/>
    <w:rsid w:val="008D1404"/>
    <w:rsid w:val="008D146D"/>
    <w:rsid w:val="008D17EA"/>
    <w:rsid w:val="008D1D7F"/>
    <w:rsid w:val="008D20C6"/>
    <w:rsid w:val="008D2FBC"/>
    <w:rsid w:val="008D30CE"/>
    <w:rsid w:val="008D3378"/>
    <w:rsid w:val="008D3D01"/>
    <w:rsid w:val="008D4434"/>
    <w:rsid w:val="008D47E5"/>
    <w:rsid w:val="008D51C3"/>
    <w:rsid w:val="008D5323"/>
    <w:rsid w:val="008D5842"/>
    <w:rsid w:val="008D5BF2"/>
    <w:rsid w:val="008D63FE"/>
    <w:rsid w:val="008D66D5"/>
    <w:rsid w:val="008D6706"/>
    <w:rsid w:val="008D6986"/>
    <w:rsid w:val="008D6C34"/>
    <w:rsid w:val="008D72F7"/>
    <w:rsid w:val="008D75F5"/>
    <w:rsid w:val="008D77B6"/>
    <w:rsid w:val="008D78B4"/>
    <w:rsid w:val="008D7973"/>
    <w:rsid w:val="008D7F96"/>
    <w:rsid w:val="008E01B9"/>
    <w:rsid w:val="008E042E"/>
    <w:rsid w:val="008E09BC"/>
    <w:rsid w:val="008E0B1E"/>
    <w:rsid w:val="008E0C0C"/>
    <w:rsid w:val="008E1DE1"/>
    <w:rsid w:val="008E2196"/>
    <w:rsid w:val="008E2354"/>
    <w:rsid w:val="008E23BC"/>
    <w:rsid w:val="008E2597"/>
    <w:rsid w:val="008E2609"/>
    <w:rsid w:val="008E2814"/>
    <w:rsid w:val="008E2970"/>
    <w:rsid w:val="008E2BE2"/>
    <w:rsid w:val="008E323A"/>
    <w:rsid w:val="008E3A39"/>
    <w:rsid w:val="008E3AA4"/>
    <w:rsid w:val="008E3E12"/>
    <w:rsid w:val="008E47DF"/>
    <w:rsid w:val="008E4BC3"/>
    <w:rsid w:val="008E4C9E"/>
    <w:rsid w:val="008E54E6"/>
    <w:rsid w:val="008E5F11"/>
    <w:rsid w:val="008E63C2"/>
    <w:rsid w:val="008E66C6"/>
    <w:rsid w:val="008E6A60"/>
    <w:rsid w:val="008E6EFE"/>
    <w:rsid w:val="008E6FBB"/>
    <w:rsid w:val="008E795A"/>
    <w:rsid w:val="008E7AEA"/>
    <w:rsid w:val="008E7B73"/>
    <w:rsid w:val="008E7DD5"/>
    <w:rsid w:val="008F01F6"/>
    <w:rsid w:val="008F08F2"/>
    <w:rsid w:val="008F09CD"/>
    <w:rsid w:val="008F0BC8"/>
    <w:rsid w:val="008F0D7E"/>
    <w:rsid w:val="008F1508"/>
    <w:rsid w:val="008F1551"/>
    <w:rsid w:val="008F1A27"/>
    <w:rsid w:val="008F2AC4"/>
    <w:rsid w:val="008F2B9B"/>
    <w:rsid w:val="008F2C5A"/>
    <w:rsid w:val="008F2D62"/>
    <w:rsid w:val="008F2E50"/>
    <w:rsid w:val="008F2FB8"/>
    <w:rsid w:val="008F359F"/>
    <w:rsid w:val="008F35C9"/>
    <w:rsid w:val="008F3669"/>
    <w:rsid w:val="008F3825"/>
    <w:rsid w:val="008F389F"/>
    <w:rsid w:val="008F3FE1"/>
    <w:rsid w:val="008F40B6"/>
    <w:rsid w:val="008F4553"/>
    <w:rsid w:val="008F4C28"/>
    <w:rsid w:val="008F544F"/>
    <w:rsid w:val="008F550A"/>
    <w:rsid w:val="008F58D9"/>
    <w:rsid w:val="008F5E93"/>
    <w:rsid w:val="008F6061"/>
    <w:rsid w:val="008F66BE"/>
    <w:rsid w:val="008F6906"/>
    <w:rsid w:val="008F6929"/>
    <w:rsid w:val="008F6ACE"/>
    <w:rsid w:val="008F6D4E"/>
    <w:rsid w:val="008F6E69"/>
    <w:rsid w:val="008F7542"/>
    <w:rsid w:val="008F7A18"/>
    <w:rsid w:val="008F7BDE"/>
    <w:rsid w:val="008F7DDC"/>
    <w:rsid w:val="00900202"/>
    <w:rsid w:val="009005BA"/>
    <w:rsid w:val="009006C2"/>
    <w:rsid w:val="009007C8"/>
    <w:rsid w:val="009008F5"/>
    <w:rsid w:val="0090093D"/>
    <w:rsid w:val="00900DF7"/>
    <w:rsid w:val="00900E2C"/>
    <w:rsid w:val="00901018"/>
    <w:rsid w:val="00901625"/>
    <w:rsid w:val="00901DE4"/>
    <w:rsid w:val="00902462"/>
    <w:rsid w:val="009026A3"/>
    <w:rsid w:val="0090271F"/>
    <w:rsid w:val="00902A3D"/>
    <w:rsid w:val="009030DB"/>
    <w:rsid w:val="00903177"/>
    <w:rsid w:val="0090396E"/>
    <w:rsid w:val="00903AC2"/>
    <w:rsid w:val="00904020"/>
    <w:rsid w:val="00904183"/>
    <w:rsid w:val="0090458F"/>
    <w:rsid w:val="0090466E"/>
    <w:rsid w:val="00904E5F"/>
    <w:rsid w:val="00904F06"/>
    <w:rsid w:val="00904FE1"/>
    <w:rsid w:val="009053C7"/>
    <w:rsid w:val="00905570"/>
    <w:rsid w:val="00905946"/>
    <w:rsid w:val="00905B96"/>
    <w:rsid w:val="00905D44"/>
    <w:rsid w:val="00905D64"/>
    <w:rsid w:val="00905E25"/>
    <w:rsid w:val="00906174"/>
    <w:rsid w:val="0090679A"/>
    <w:rsid w:val="009068C0"/>
    <w:rsid w:val="009069E3"/>
    <w:rsid w:val="009073EA"/>
    <w:rsid w:val="00907537"/>
    <w:rsid w:val="009077F4"/>
    <w:rsid w:val="0090788A"/>
    <w:rsid w:val="00907DB9"/>
    <w:rsid w:val="00910308"/>
    <w:rsid w:val="0091051D"/>
    <w:rsid w:val="00910721"/>
    <w:rsid w:val="00910746"/>
    <w:rsid w:val="00910D65"/>
    <w:rsid w:val="009115F4"/>
    <w:rsid w:val="0091213B"/>
    <w:rsid w:val="00912846"/>
    <w:rsid w:val="00912BB7"/>
    <w:rsid w:val="00912D4A"/>
    <w:rsid w:val="00912D4B"/>
    <w:rsid w:val="00912DC2"/>
    <w:rsid w:val="009130F6"/>
    <w:rsid w:val="00913172"/>
    <w:rsid w:val="00913194"/>
    <w:rsid w:val="0091329A"/>
    <w:rsid w:val="00913508"/>
    <w:rsid w:val="00913789"/>
    <w:rsid w:val="0091398C"/>
    <w:rsid w:val="00913F1D"/>
    <w:rsid w:val="00913F1E"/>
    <w:rsid w:val="00914059"/>
    <w:rsid w:val="0091424C"/>
    <w:rsid w:val="009142EA"/>
    <w:rsid w:val="0091504C"/>
    <w:rsid w:val="009150E1"/>
    <w:rsid w:val="00915688"/>
    <w:rsid w:val="00915D0F"/>
    <w:rsid w:val="00915DFB"/>
    <w:rsid w:val="00915FAF"/>
    <w:rsid w:val="009160CB"/>
    <w:rsid w:val="009163F2"/>
    <w:rsid w:val="00916566"/>
    <w:rsid w:val="00916801"/>
    <w:rsid w:val="009168C3"/>
    <w:rsid w:val="009168F4"/>
    <w:rsid w:val="00916A91"/>
    <w:rsid w:val="00916AD3"/>
    <w:rsid w:val="00916B4D"/>
    <w:rsid w:val="0091703E"/>
    <w:rsid w:val="00917352"/>
    <w:rsid w:val="00917654"/>
    <w:rsid w:val="00917660"/>
    <w:rsid w:val="0091779A"/>
    <w:rsid w:val="009178C2"/>
    <w:rsid w:val="00917CE8"/>
    <w:rsid w:val="00917E91"/>
    <w:rsid w:val="00920176"/>
    <w:rsid w:val="009202BD"/>
    <w:rsid w:val="00920AA4"/>
    <w:rsid w:val="00920B1A"/>
    <w:rsid w:val="00920F98"/>
    <w:rsid w:val="009215E5"/>
    <w:rsid w:val="009217C2"/>
    <w:rsid w:val="00921EB3"/>
    <w:rsid w:val="00921EE9"/>
    <w:rsid w:val="00921F19"/>
    <w:rsid w:val="00921F3B"/>
    <w:rsid w:val="00922140"/>
    <w:rsid w:val="00922325"/>
    <w:rsid w:val="00922334"/>
    <w:rsid w:val="009223CF"/>
    <w:rsid w:val="00922612"/>
    <w:rsid w:val="00922689"/>
    <w:rsid w:val="00922DE8"/>
    <w:rsid w:val="009235DB"/>
    <w:rsid w:val="009239A6"/>
    <w:rsid w:val="00923F6B"/>
    <w:rsid w:val="0092418F"/>
    <w:rsid w:val="009241A6"/>
    <w:rsid w:val="0092420F"/>
    <w:rsid w:val="00924248"/>
    <w:rsid w:val="0092460D"/>
    <w:rsid w:val="009248AA"/>
    <w:rsid w:val="00924F57"/>
    <w:rsid w:val="00924FBB"/>
    <w:rsid w:val="009256C3"/>
    <w:rsid w:val="0092576C"/>
    <w:rsid w:val="00925A15"/>
    <w:rsid w:val="00926037"/>
    <w:rsid w:val="0092606D"/>
    <w:rsid w:val="00926156"/>
    <w:rsid w:val="0092623C"/>
    <w:rsid w:val="00926721"/>
    <w:rsid w:val="009268FA"/>
    <w:rsid w:val="00926A40"/>
    <w:rsid w:val="00926A5E"/>
    <w:rsid w:val="00926C7B"/>
    <w:rsid w:val="00926F4B"/>
    <w:rsid w:val="00927885"/>
    <w:rsid w:val="00927B48"/>
    <w:rsid w:val="00927B84"/>
    <w:rsid w:val="00927D10"/>
    <w:rsid w:val="0093030C"/>
    <w:rsid w:val="0093060E"/>
    <w:rsid w:val="00930642"/>
    <w:rsid w:val="0093115B"/>
    <w:rsid w:val="009317D4"/>
    <w:rsid w:val="00931FE3"/>
    <w:rsid w:val="00932265"/>
    <w:rsid w:val="00932531"/>
    <w:rsid w:val="00932B59"/>
    <w:rsid w:val="00932DAB"/>
    <w:rsid w:val="00932E1F"/>
    <w:rsid w:val="00932EA0"/>
    <w:rsid w:val="00932EEA"/>
    <w:rsid w:val="00933246"/>
    <w:rsid w:val="009335EF"/>
    <w:rsid w:val="009336BC"/>
    <w:rsid w:val="009336BE"/>
    <w:rsid w:val="009339BD"/>
    <w:rsid w:val="00933B34"/>
    <w:rsid w:val="00933D2B"/>
    <w:rsid w:val="00934A37"/>
    <w:rsid w:val="00934D6D"/>
    <w:rsid w:val="009350F9"/>
    <w:rsid w:val="009352B3"/>
    <w:rsid w:val="00935B35"/>
    <w:rsid w:val="00935B96"/>
    <w:rsid w:val="00935D22"/>
    <w:rsid w:val="00935ED1"/>
    <w:rsid w:val="0093628C"/>
    <w:rsid w:val="00936411"/>
    <w:rsid w:val="0093676F"/>
    <w:rsid w:val="00936791"/>
    <w:rsid w:val="009368B6"/>
    <w:rsid w:val="00936AEE"/>
    <w:rsid w:val="00936DD6"/>
    <w:rsid w:val="00936F37"/>
    <w:rsid w:val="0093708D"/>
    <w:rsid w:val="009375DA"/>
    <w:rsid w:val="00937777"/>
    <w:rsid w:val="0093791D"/>
    <w:rsid w:val="00937A6E"/>
    <w:rsid w:val="00937E09"/>
    <w:rsid w:val="00940416"/>
    <w:rsid w:val="0094071D"/>
    <w:rsid w:val="00940963"/>
    <w:rsid w:val="00940EE1"/>
    <w:rsid w:val="0094142D"/>
    <w:rsid w:val="009417DE"/>
    <w:rsid w:val="00941878"/>
    <w:rsid w:val="00941942"/>
    <w:rsid w:val="00941A7D"/>
    <w:rsid w:val="00941EFF"/>
    <w:rsid w:val="0094207A"/>
    <w:rsid w:val="009423CC"/>
    <w:rsid w:val="0094284D"/>
    <w:rsid w:val="00943055"/>
    <w:rsid w:val="0094305B"/>
    <w:rsid w:val="0094308B"/>
    <w:rsid w:val="0094313C"/>
    <w:rsid w:val="00943248"/>
    <w:rsid w:val="009434FC"/>
    <w:rsid w:val="00943A02"/>
    <w:rsid w:val="00943A08"/>
    <w:rsid w:val="00943E05"/>
    <w:rsid w:val="00943EAE"/>
    <w:rsid w:val="0094409A"/>
    <w:rsid w:val="0094451B"/>
    <w:rsid w:val="0094452C"/>
    <w:rsid w:val="00944533"/>
    <w:rsid w:val="00944CA4"/>
    <w:rsid w:val="00944CB0"/>
    <w:rsid w:val="009456D5"/>
    <w:rsid w:val="0094592E"/>
    <w:rsid w:val="00945C6E"/>
    <w:rsid w:val="00945EA9"/>
    <w:rsid w:val="00945ECE"/>
    <w:rsid w:val="0094622D"/>
    <w:rsid w:val="009462E1"/>
    <w:rsid w:val="009463FF"/>
    <w:rsid w:val="00946416"/>
    <w:rsid w:val="0094643D"/>
    <w:rsid w:val="009468BB"/>
    <w:rsid w:val="00946A37"/>
    <w:rsid w:val="00946E8D"/>
    <w:rsid w:val="009470BB"/>
    <w:rsid w:val="009474FE"/>
    <w:rsid w:val="00947744"/>
    <w:rsid w:val="00947D19"/>
    <w:rsid w:val="00947D35"/>
    <w:rsid w:val="00947E33"/>
    <w:rsid w:val="00947F56"/>
    <w:rsid w:val="00950252"/>
    <w:rsid w:val="009503CB"/>
    <w:rsid w:val="009507AC"/>
    <w:rsid w:val="00950B5D"/>
    <w:rsid w:val="00950C3F"/>
    <w:rsid w:val="00950D13"/>
    <w:rsid w:val="00950EB3"/>
    <w:rsid w:val="00950FC5"/>
    <w:rsid w:val="0095109E"/>
    <w:rsid w:val="00951121"/>
    <w:rsid w:val="009512B3"/>
    <w:rsid w:val="009517D7"/>
    <w:rsid w:val="00951953"/>
    <w:rsid w:val="00951B54"/>
    <w:rsid w:val="00951C62"/>
    <w:rsid w:val="00952310"/>
    <w:rsid w:val="0095267B"/>
    <w:rsid w:val="00952ABE"/>
    <w:rsid w:val="00952CC8"/>
    <w:rsid w:val="0095313D"/>
    <w:rsid w:val="0095325B"/>
    <w:rsid w:val="0095445C"/>
    <w:rsid w:val="00954F6E"/>
    <w:rsid w:val="00954F96"/>
    <w:rsid w:val="00955504"/>
    <w:rsid w:val="00955A05"/>
    <w:rsid w:val="00955B07"/>
    <w:rsid w:val="00955E64"/>
    <w:rsid w:val="00956165"/>
    <w:rsid w:val="00956258"/>
    <w:rsid w:val="00956776"/>
    <w:rsid w:val="0095682D"/>
    <w:rsid w:val="00956BBD"/>
    <w:rsid w:val="00956F57"/>
    <w:rsid w:val="00957196"/>
    <w:rsid w:val="00957272"/>
    <w:rsid w:val="00957461"/>
    <w:rsid w:val="00957689"/>
    <w:rsid w:val="0095786B"/>
    <w:rsid w:val="00957C6B"/>
    <w:rsid w:val="00957DFE"/>
    <w:rsid w:val="00960B2E"/>
    <w:rsid w:val="00960CCF"/>
    <w:rsid w:val="0096131C"/>
    <w:rsid w:val="009614E5"/>
    <w:rsid w:val="009615E4"/>
    <w:rsid w:val="0096181E"/>
    <w:rsid w:val="00961844"/>
    <w:rsid w:val="00961F9E"/>
    <w:rsid w:val="0096225E"/>
    <w:rsid w:val="00962500"/>
    <w:rsid w:val="00962FF9"/>
    <w:rsid w:val="00963564"/>
    <w:rsid w:val="00963BAD"/>
    <w:rsid w:val="00963DCF"/>
    <w:rsid w:val="00963E77"/>
    <w:rsid w:val="0096430B"/>
    <w:rsid w:val="0096442C"/>
    <w:rsid w:val="00964ADB"/>
    <w:rsid w:val="0096608B"/>
    <w:rsid w:val="009660C8"/>
    <w:rsid w:val="009661F4"/>
    <w:rsid w:val="0096645F"/>
    <w:rsid w:val="00966A77"/>
    <w:rsid w:val="00966B1D"/>
    <w:rsid w:val="00966B4E"/>
    <w:rsid w:val="00966D35"/>
    <w:rsid w:val="009671CF"/>
    <w:rsid w:val="00967436"/>
    <w:rsid w:val="009676DA"/>
    <w:rsid w:val="00967C56"/>
    <w:rsid w:val="00967C62"/>
    <w:rsid w:val="00970082"/>
    <w:rsid w:val="009700D2"/>
    <w:rsid w:val="00970272"/>
    <w:rsid w:val="009702E4"/>
    <w:rsid w:val="00970392"/>
    <w:rsid w:val="00970559"/>
    <w:rsid w:val="00970E80"/>
    <w:rsid w:val="00970F64"/>
    <w:rsid w:val="0097110B"/>
    <w:rsid w:val="0097126F"/>
    <w:rsid w:val="00971339"/>
    <w:rsid w:val="009719CA"/>
    <w:rsid w:val="00971E73"/>
    <w:rsid w:val="00971EBA"/>
    <w:rsid w:val="0097201A"/>
    <w:rsid w:val="009726DA"/>
    <w:rsid w:val="00972B5A"/>
    <w:rsid w:val="0097329D"/>
    <w:rsid w:val="009732A7"/>
    <w:rsid w:val="0097332F"/>
    <w:rsid w:val="009733C1"/>
    <w:rsid w:val="009734AF"/>
    <w:rsid w:val="0097369D"/>
    <w:rsid w:val="009737DC"/>
    <w:rsid w:val="00973962"/>
    <w:rsid w:val="00973D15"/>
    <w:rsid w:val="0097430B"/>
    <w:rsid w:val="009745BC"/>
    <w:rsid w:val="00974854"/>
    <w:rsid w:val="00974DCF"/>
    <w:rsid w:val="00974E0E"/>
    <w:rsid w:val="00974E22"/>
    <w:rsid w:val="00974E73"/>
    <w:rsid w:val="00975047"/>
    <w:rsid w:val="009752D3"/>
    <w:rsid w:val="009754AB"/>
    <w:rsid w:val="0097572B"/>
    <w:rsid w:val="00975DE8"/>
    <w:rsid w:val="00975E0C"/>
    <w:rsid w:val="009763EC"/>
    <w:rsid w:val="00976415"/>
    <w:rsid w:val="00976867"/>
    <w:rsid w:val="009768BD"/>
    <w:rsid w:val="00976D69"/>
    <w:rsid w:val="0097748D"/>
    <w:rsid w:val="009774B5"/>
    <w:rsid w:val="00977534"/>
    <w:rsid w:val="00977786"/>
    <w:rsid w:val="00977A43"/>
    <w:rsid w:val="00977A66"/>
    <w:rsid w:val="00977AE5"/>
    <w:rsid w:val="00977DF7"/>
    <w:rsid w:val="00977E91"/>
    <w:rsid w:val="00980242"/>
    <w:rsid w:val="00980425"/>
    <w:rsid w:val="0098046F"/>
    <w:rsid w:val="009805E4"/>
    <w:rsid w:val="00980960"/>
    <w:rsid w:val="00980AD9"/>
    <w:rsid w:val="0098102D"/>
    <w:rsid w:val="009817C4"/>
    <w:rsid w:val="009825FB"/>
    <w:rsid w:val="009826C6"/>
    <w:rsid w:val="00982825"/>
    <w:rsid w:val="0098294F"/>
    <w:rsid w:val="00982D6B"/>
    <w:rsid w:val="00982DC6"/>
    <w:rsid w:val="0098384F"/>
    <w:rsid w:val="009839BF"/>
    <w:rsid w:val="00983E33"/>
    <w:rsid w:val="00983F32"/>
    <w:rsid w:val="009841A9"/>
    <w:rsid w:val="009844BE"/>
    <w:rsid w:val="00984917"/>
    <w:rsid w:val="00984F46"/>
    <w:rsid w:val="00985786"/>
    <w:rsid w:val="00985948"/>
    <w:rsid w:val="00986582"/>
    <w:rsid w:val="00986DD9"/>
    <w:rsid w:val="00986F18"/>
    <w:rsid w:val="00987042"/>
    <w:rsid w:val="00987087"/>
    <w:rsid w:val="0098734B"/>
    <w:rsid w:val="00987642"/>
    <w:rsid w:val="009900AE"/>
    <w:rsid w:val="009905A6"/>
    <w:rsid w:val="00990B5A"/>
    <w:rsid w:val="00990E70"/>
    <w:rsid w:val="00991485"/>
    <w:rsid w:val="009914C3"/>
    <w:rsid w:val="0099155C"/>
    <w:rsid w:val="009917D6"/>
    <w:rsid w:val="0099192A"/>
    <w:rsid w:val="00991980"/>
    <w:rsid w:val="00991AE6"/>
    <w:rsid w:val="009921AA"/>
    <w:rsid w:val="009923E6"/>
    <w:rsid w:val="00992423"/>
    <w:rsid w:val="00992462"/>
    <w:rsid w:val="00992BB0"/>
    <w:rsid w:val="00992CDE"/>
    <w:rsid w:val="0099316C"/>
    <w:rsid w:val="0099392E"/>
    <w:rsid w:val="0099397E"/>
    <w:rsid w:val="009941A0"/>
    <w:rsid w:val="00994359"/>
    <w:rsid w:val="009943D1"/>
    <w:rsid w:val="00994F66"/>
    <w:rsid w:val="00995240"/>
    <w:rsid w:val="009953A7"/>
    <w:rsid w:val="009954D2"/>
    <w:rsid w:val="00995630"/>
    <w:rsid w:val="00996400"/>
    <w:rsid w:val="00996C4D"/>
    <w:rsid w:val="00996C51"/>
    <w:rsid w:val="00996CCC"/>
    <w:rsid w:val="00996F8A"/>
    <w:rsid w:val="00997097"/>
    <w:rsid w:val="009970F9"/>
    <w:rsid w:val="009973C0"/>
    <w:rsid w:val="00997849"/>
    <w:rsid w:val="00997946"/>
    <w:rsid w:val="009A0231"/>
    <w:rsid w:val="009A053E"/>
    <w:rsid w:val="009A0560"/>
    <w:rsid w:val="009A08F7"/>
    <w:rsid w:val="009A100D"/>
    <w:rsid w:val="009A10C3"/>
    <w:rsid w:val="009A1130"/>
    <w:rsid w:val="009A1510"/>
    <w:rsid w:val="009A1A2D"/>
    <w:rsid w:val="009A1CC1"/>
    <w:rsid w:val="009A1EA2"/>
    <w:rsid w:val="009A1FA8"/>
    <w:rsid w:val="009A27F9"/>
    <w:rsid w:val="009A2861"/>
    <w:rsid w:val="009A2A21"/>
    <w:rsid w:val="009A2BB3"/>
    <w:rsid w:val="009A2CE4"/>
    <w:rsid w:val="009A31C4"/>
    <w:rsid w:val="009A35A9"/>
    <w:rsid w:val="009A4EDA"/>
    <w:rsid w:val="009A5001"/>
    <w:rsid w:val="009A55E5"/>
    <w:rsid w:val="009A5A63"/>
    <w:rsid w:val="009A5BBE"/>
    <w:rsid w:val="009A5FE4"/>
    <w:rsid w:val="009A62B2"/>
    <w:rsid w:val="009A6324"/>
    <w:rsid w:val="009A6352"/>
    <w:rsid w:val="009A662B"/>
    <w:rsid w:val="009A66DC"/>
    <w:rsid w:val="009A6788"/>
    <w:rsid w:val="009A67C4"/>
    <w:rsid w:val="009A6956"/>
    <w:rsid w:val="009A696A"/>
    <w:rsid w:val="009A6A83"/>
    <w:rsid w:val="009A6BB8"/>
    <w:rsid w:val="009A6BFA"/>
    <w:rsid w:val="009A6E70"/>
    <w:rsid w:val="009A6FEC"/>
    <w:rsid w:val="009A7505"/>
    <w:rsid w:val="009A7AA1"/>
    <w:rsid w:val="009A7DFF"/>
    <w:rsid w:val="009A7E4C"/>
    <w:rsid w:val="009A7E8C"/>
    <w:rsid w:val="009B03E3"/>
    <w:rsid w:val="009B0443"/>
    <w:rsid w:val="009B0873"/>
    <w:rsid w:val="009B0DA4"/>
    <w:rsid w:val="009B1035"/>
    <w:rsid w:val="009B10D7"/>
    <w:rsid w:val="009B11C9"/>
    <w:rsid w:val="009B121C"/>
    <w:rsid w:val="009B1484"/>
    <w:rsid w:val="009B1B1F"/>
    <w:rsid w:val="009B1CD2"/>
    <w:rsid w:val="009B203D"/>
    <w:rsid w:val="009B206D"/>
    <w:rsid w:val="009B2076"/>
    <w:rsid w:val="009B285E"/>
    <w:rsid w:val="009B29AC"/>
    <w:rsid w:val="009B2C4C"/>
    <w:rsid w:val="009B2E48"/>
    <w:rsid w:val="009B2E9D"/>
    <w:rsid w:val="009B2F5F"/>
    <w:rsid w:val="009B31B2"/>
    <w:rsid w:val="009B3419"/>
    <w:rsid w:val="009B3594"/>
    <w:rsid w:val="009B3781"/>
    <w:rsid w:val="009B37A3"/>
    <w:rsid w:val="009B4018"/>
    <w:rsid w:val="009B4244"/>
    <w:rsid w:val="009B46C8"/>
    <w:rsid w:val="009B4C4A"/>
    <w:rsid w:val="009B5030"/>
    <w:rsid w:val="009B51BD"/>
    <w:rsid w:val="009B54CF"/>
    <w:rsid w:val="009B5900"/>
    <w:rsid w:val="009B6240"/>
    <w:rsid w:val="009B631A"/>
    <w:rsid w:val="009B65F3"/>
    <w:rsid w:val="009B672A"/>
    <w:rsid w:val="009B6B16"/>
    <w:rsid w:val="009B6C2B"/>
    <w:rsid w:val="009B6D9D"/>
    <w:rsid w:val="009B6E20"/>
    <w:rsid w:val="009B7312"/>
    <w:rsid w:val="009B738B"/>
    <w:rsid w:val="009B75AD"/>
    <w:rsid w:val="009B7F0A"/>
    <w:rsid w:val="009B7F7B"/>
    <w:rsid w:val="009C058D"/>
    <w:rsid w:val="009C08BE"/>
    <w:rsid w:val="009C0CF0"/>
    <w:rsid w:val="009C0DB5"/>
    <w:rsid w:val="009C0F96"/>
    <w:rsid w:val="009C1124"/>
    <w:rsid w:val="009C13D0"/>
    <w:rsid w:val="009C147C"/>
    <w:rsid w:val="009C198D"/>
    <w:rsid w:val="009C1B04"/>
    <w:rsid w:val="009C1B5D"/>
    <w:rsid w:val="009C1C76"/>
    <w:rsid w:val="009C1D9E"/>
    <w:rsid w:val="009C2344"/>
    <w:rsid w:val="009C2D07"/>
    <w:rsid w:val="009C3371"/>
    <w:rsid w:val="009C3516"/>
    <w:rsid w:val="009C368C"/>
    <w:rsid w:val="009C3B61"/>
    <w:rsid w:val="009C3CBA"/>
    <w:rsid w:val="009C4083"/>
    <w:rsid w:val="009C480D"/>
    <w:rsid w:val="009C4B9B"/>
    <w:rsid w:val="009C4E2E"/>
    <w:rsid w:val="009C4E9A"/>
    <w:rsid w:val="009C5648"/>
    <w:rsid w:val="009C64F6"/>
    <w:rsid w:val="009C6ABD"/>
    <w:rsid w:val="009C6FCD"/>
    <w:rsid w:val="009C7047"/>
    <w:rsid w:val="009C71E3"/>
    <w:rsid w:val="009C73D9"/>
    <w:rsid w:val="009C77BC"/>
    <w:rsid w:val="009C7C16"/>
    <w:rsid w:val="009D0998"/>
    <w:rsid w:val="009D09C7"/>
    <w:rsid w:val="009D0AFA"/>
    <w:rsid w:val="009D13F5"/>
    <w:rsid w:val="009D28AE"/>
    <w:rsid w:val="009D33F8"/>
    <w:rsid w:val="009D358F"/>
    <w:rsid w:val="009D3769"/>
    <w:rsid w:val="009D389A"/>
    <w:rsid w:val="009D3FC3"/>
    <w:rsid w:val="009D401A"/>
    <w:rsid w:val="009D44FC"/>
    <w:rsid w:val="009D4937"/>
    <w:rsid w:val="009D4A9F"/>
    <w:rsid w:val="009D4BEE"/>
    <w:rsid w:val="009D4C0F"/>
    <w:rsid w:val="009D5027"/>
    <w:rsid w:val="009D590C"/>
    <w:rsid w:val="009D5B40"/>
    <w:rsid w:val="009D5DCC"/>
    <w:rsid w:val="009D60D7"/>
    <w:rsid w:val="009D614B"/>
    <w:rsid w:val="009D6588"/>
    <w:rsid w:val="009D6758"/>
    <w:rsid w:val="009D67DB"/>
    <w:rsid w:val="009D6BF3"/>
    <w:rsid w:val="009D6C46"/>
    <w:rsid w:val="009D72CD"/>
    <w:rsid w:val="009D7721"/>
    <w:rsid w:val="009D7F3A"/>
    <w:rsid w:val="009E0158"/>
    <w:rsid w:val="009E127E"/>
    <w:rsid w:val="009E129B"/>
    <w:rsid w:val="009E1710"/>
    <w:rsid w:val="009E1959"/>
    <w:rsid w:val="009E1C83"/>
    <w:rsid w:val="009E1C9E"/>
    <w:rsid w:val="009E1CED"/>
    <w:rsid w:val="009E20E6"/>
    <w:rsid w:val="009E20F3"/>
    <w:rsid w:val="009E2E35"/>
    <w:rsid w:val="009E2FB1"/>
    <w:rsid w:val="009E328C"/>
    <w:rsid w:val="009E352D"/>
    <w:rsid w:val="009E35DC"/>
    <w:rsid w:val="009E3963"/>
    <w:rsid w:val="009E3ACE"/>
    <w:rsid w:val="009E3D7B"/>
    <w:rsid w:val="009E4079"/>
    <w:rsid w:val="009E411B"/>
    <w:rsid w:val="009E56DF"/>
    <w:rsid w:val="009E5700"/>
    <w:rsid w:val="009E595C"/>
    <w:rsid w:val="009E5B09"/>
    <w:rsid w:val="009E5BCF"/>
    <w:rsid w:val="009E5D91"/>
    <w:rsid w:val="009E6534"/>
    <w:rsid w:val="009E6538"/>
    <w:rsid w:val="009E6D22"/>
    <w:rsid w:val="009E6EFA"/>
    <w:rsid w:val="009E78B3"/>
    <w:rsid w:val="009E7930"/>
    <w:rsid w:val="009E7BFA"/>
    <w:rsid w:val="009F0472"/>
    <w:rsid w:val="009F092D"/>
    <w:rsid w:val="009F0996"/>
    <w:rsid w:val="009F0DE1"/>
    <w:rsid w:val="009F1D0F"/>
    <w:rsid w:val="009F1FC7"/>
    <w:rsid w:val="009F23FD"/>
    <w:rsid w:val="009F28C1"/>
    <w:rsid w:val="009F28D0"/>
    <w:rsid w:val="009F2DCC"/>
    <w:rsid w:val="009F2F2E"/>
    <w:rsid w:val="009F30E5"/>
    <w:rsid w:val="009F322D"/>
    <w:rsid w:val="009F3A36"/>
    <w:rsid w:val="009F41E1"/>
    <w:rsid w:val="009F4263"/>
    <w:rsid w:val="009F430B"/>
    <w:rsid w:val="009F4669"/>
    <w:rsid w:val="009F46C5"/>
    <w:rsid w:val="009F4B96"/>
    <w:rsid w:val="009F5179"/>
    <w:rsid w:val="009F53DF"/>
    <w:rsid w:val="009F54A1"/>
    <w:rsid w:val="009F5690"/>
    <w:rsid w:val="009F5C76"/>
    <w:rsid w:val="009F62AC"/>
    <w:rsid w:val="009F6993"/>
    <w:rsid w:val="009F7035"/>
    <w:rsid w:val="009F75B8"/>
    <w:rsid w:val="009F76F3"/>
    <w:rsid w:val="009F779A"/>
    <w:rsid w:val="009F798A"/>
    <w:rsid w:val="009F7B76"/>
    <w:rsid w:val="009F7BBC"/>
    <w:rsid w:val="009F7EDA"/>
    <w:rsid w:val="00A00135"/>
    <w:rsid w:val="00A00AC4"/>
    <w:rsid w:val="00A00C82"/>
    <w:rsid w:val="00A00D0B"/>
    <w:rsid w:val="00A0101A"/>
    <w:rsid w:val="00A01345"/>
    <w:rsid w:val="00A01BA4"/>
    <w:rsid w:val="00A01D22"/>
    <w:rsid w:val="00A01F7C"/>
    <w:rsid w:val="00A020BB"/>
    <w:rsid w:val="00A02195"/>
    <w:rsid w:val="00A02673"/>
    <w:rsid w:val="00A02826"/>
    <w:rsid w:val="00A02A78"/>
    <w:rsid w:val="00A02AC7"/>
    <w:rsid w:val="00A02C67"/>
    <w:rsid w:val="00A02ED2"/>
    <w:rsid w:val="00A02F73"/>
    <w:rsid w:val="00A02FDC"/>
    <w:rsid w:val="00A03554"/>
    <w:rsid w:val="00A0388A"/>
    <w:rsid w:val="00A039B8"/>
    <w:rsid w:val="00A03D43"/>
    <w:rsid w:val="00A0425E"/>
    <w:rsid w:val="00A044F0"/>
    <w:rsid w:val="00A04755"/>
    <w:rsid w:val="00A04AEC"/>
    <w:rsid w:val="00A04F78"/>
    <w:rsid w:val="00A056B9"/>
    <w:rsid w:val="00A0685C"/>
    <w:rsid w:val="00A06E1D"/>
    <w:rsid w:val="00A071B7"/>
    <w:rsid w:val="00A071F4"/>
    <w:rsid w:val="00A07AB1"/>
    <w:rsid w:val="00A07CE8"/>
    <w:rsid w:val="00A07D84"/>
    <w:rsid w:val="00A1001A"/>
    <w:rsid w:val="00A10043"/>
    <w:rsid w:val="00A102F6"/>
    <w:rsid w:val="00A10500"/>
    <w:rsid w:val="00A107D2"/>
    <w:rsid w:val="00A10B99"/>
    <w:rsid w:val="00A112C3"/>
    <w:rsid w:val="00A11824"/>
    <w:rsid w:val="00A11E39"/>
    <w:rsid w:val="00A11FD1"/>
    <w:rsid w:val="00A12709"/>
    <w:rsid w:val="00A127C5"/>
    <w:rsid w:val="00A13241"/>
    <w:rsid w:val="00A13303"/>
    <w:rsid w:val="00A134F4"/>
    <w:rsid w:val="00A1363B"/>
    <w:rsid w:val="00A13831"/>
    <w:rsid w:val="00A138FB"/>
    <w:rsid w:val="00A13FED"/>
    <w:rsid w:val="00A14241"/>
    <w:rsid w:val="00A1455A"/>
    <w:rsid w:val="00A14694"/>
    <w:rsid w:val="00A147B9"/>
    <w:rsid w:val="00A151C2"/>
    <w:rsid w:val="00A16D7B"/>
    <w:rsid w:val="00A16EB6"/>
    <w:rsid w:val="00A1717C"/>
    <w:rsid w:val="00A17318"/>
    <w:rsid w:val="00A1741F"/>
    <w:rsid w:val="00A175AC"/>
    <w:rsid w:val="00A17B96"/>
    <w:rsid w:val="00A17F1B"/>
    <w:rsid w:val="00A204A0"/>
    <w:rsid w:val="00A20663"/>
    <w:rsid w:val="00A20882"/>
    <w:rsid w:val="00A20FBE"/>
    <w:rsid w:val="00A21186"/>
    <w:rsid w:val="00A2120E"/>
    <w:rsid w:val="00A21436"/>
    <w:rsid w:val="00A2162A"/>
    <w:rsid w:val="00A216A0"/>
    <w:rsid w:val="00A219F3"/>
    <w:rsid w:val="00A21C36"/>
    <w:rsid w:val="00A22325"/>
    <w:rsid w:val="00A2258E"/>
    <w:rsid w:val="00A225BF"/>
    <w:rsid w:val="00A22702"/>
    <w:rsid w:val="00A22B63"/>
    <w:rsid w:val="00A22DC6"/>
    <w:rsid w:val="00A22F37"/>
    <w:rsid w:val="00A23499"/>
    <w:rsid w:val="00A234CA"/>
    <w:rsid w:val="00A234F8"/>
    <w:rsid w:val="00A23A13"/>
    <w:rsid w:val="00A23E84"/>
    <w:rsid w:val="00A23FB5"/>
    <w:rsid w:val="00A242A5"/>
    <w:rsid w:val="00A2441B"/>
    <w:rsid w:val="00A24739"/>
    <w:rsid w:val="00A247AA"/>
    <w:rsid w:val="00A24AD6"/>
    <w:rsid w:val="00A24BF3"/>
    <w:rsid w:val="00A24F36"/>
    <w:rsid w:val="00A2511E"/>
    <w:rsid w:val="00A256D3"/>
    <w:rsid w:val="00A25A10"/>
    <w:rsid w:val="00A27188"/>
    <w:rsid w:val="00A27932"/>
    <w:rsid w:val="00A27B27"/>
    <w:rsid w:val="00A30041"/>
    <w:rsid w:val="00A30281"/>
    <w:rsid w:val="00A302BF"/>
    <w:rsid w:val="00A307DD"/>
    <w:rsid w:val="00A30AA7"/>
    <w:rsid w:val="00A30B6D"/>
    <w:rsid w:val="00A30CC1"/>
    <w:rsid w:val="00A30E1E"/>
    <w:rsid w:val="00A31263"/>
    <w:rsid w:val="00A314E0"/>
    <w:rsid w:val="00A31520"/>
    <w:rsid w:val="00A31C43"/>
    <w:rsid w:val="00A31D29"/>
    <w:rsid w:val="00A32414"/>
    <w:rsid w:val="00A3269F"/>
    <w:rsid w:val="00A3296A"/>
    <w:rsid w:val="00A32CBE"/>
    <w:rsid w:val="00A32EC1"/>
    <w:rsid w:val="00A32EC7"/>
    <w:rsid w:val="00A33078"/>
    <w:rsid w:val="00A33604"/>
    <w:rsid w:val="00A34374"/>
    <w:rsid w:val="00A34CB1"/>
    <w:rsid w:val="00A34E51"/>
    <w:rsid w:val="00A34F17"/>
    <w:rsid w:val="00A34F67"/>
    <w:rsid w:val="00A3543D"/>
    <w:rsid w:val="00A354C4"/>
    <w:rsid w:val="00A354E4"/>
    <w:rsid w:val="00A35927"/>
    <w:rsid w:val="00A3599D"/>
    <w:rsid w:val="00A35B2B"/>
    <w:rsid w:val="00A35BA5"/>
    <w:rsid w:val="00A35EA2"/>
    <w:rsid w:val="00A35F49"/>
    <w:rsid w:val="00A36233"/>
    <w:rsid w:val="00A3664F"/>
    <w:rsid w:val="00A3728C"/>
    <w:rsid w:val="00A40126"/>
    <w:rsid w:val="00A40222"/>
    <w:rsid w:val="00A403F1"/>
    <w:rsid w:val="00A4048F"/>
    <w:rsid w:val="00A40658"/>
    <w:rsid w:val="00A40908"/>
    <w:rsid w:val="00A40920"/>
    <w:rsid w:val="00A40D65"/>
    <w:rsid w:val="00A40FD6"/>
    <w:rsid w:val="00A4174E"/>
    <w:rsid w:val="00A41756"/>
    <w:rsid w:val="00A417F4"/>
    <w:rsid w:val="00A41B01"/>
    <w:rsid w:val="00A41CBB"/>
    <w:rsid w:val="00A41FD3"/>
    <w:rsid w:val="00A422C9"/>
    <w:rsid w:val="00A42536"/>
    <w:rsid w:val="00A42836"/>
    <w:rsid w:val="00A42EC0"/>
    <w:rsid w:val="00A43102"/>
    <w:rsid w:val="00A431FF"/>
    <w:rsid w:val="00A432BF"/>
    <w:rsid w:val="00A43B38"/>
    <w:rsid w:val="00A43BDA"/>
    <w:rsid w:val="00A43E03"/>
    <w:rsid w:val="00A44304"/>
    <w:rsid w:val="00A443EB"/>
    <w:rsid w:val="00A44639"/>
    <w:rsid w:val="00A44A3E"/>
    <w:rsid w:val="00A44BC1"/>
    <w:rsid w:val="00A44FB1"/>
    <w:rsid w:val="00A451C3"/>
    <w:rsid w:val="00A45428"/>
    <w:rsid w:val="00A4547B"/>
    <w:rsid w:val="00A457BC"/>
    <w:rsid w:val="00A45AC5"/>
    <w:rsid w:val="00A45E60"/>
    <w:rsid w:val="00A46047"/>
    <w:rsid w:val="00A4607A"/>
    <w:rsid w:val="00A46123"/>
    <w:rsid w:val="00A461B5"/>
    <w:rsid w:val="00A462E7"/>
    <w:rsid w:val="00A466A5"/>
    <w:rsid w:val="00A467DE"/>
    <w:rsid w:val="00A4700B"/>
    <w:rsid w:val="00A4715A"/>
    <w:rsid w:val="00A47255"/>
    <w:rsid w:val="00A47635"/>
    <w:rsid w:val="00A4787B"/>
    <w:rsid w:val="00A47FC2"/>
    <w:rsid w:val="00A50001"/>
    <w:rsid w:val="00A50157"/>
    <w:rsid w:val="00A50B88"/>
    <w:rsid w:val="00A50E4D"/>
    <w:rsid w:val="00A51744"/>
    <w:rsid w:val="00A517F3"/>
    <w:rsid w:val="00A51ECF"/>
    <w:rsid w:val="00A5224B"/>
    <w:rsid w:val="00A52374"/>
    <w:rsid w:val="00A523B2"/>
    <w:rsid w:val="00A5240F"/>
    <w:rsid w:val="00A528FE"/>
    <w:rsid w:val="00A529AA"/>
    <w:rsid w:val="00A53361"/>
    <w:rsid w:val="00A538DF"/>
    <w:rsid w:val="00A53B42"/>
    <w:rsid w:val="00A543F8"/>
    <w:rsid w:val="00A545AD"/>
    <w:rsid w:val="00A54AFB"/>
    <w:rsid w:val="00A54CD9"/>
    <w:rsid w:val="00A55263"/>
    <w:rsid w:val="00A55440"/>
    <w:rsid w:val="00A5590F"/>
    <w:rsid w:val="00A559CF"/>
    <w:rsid w:val="00A559EE"/>
    <w:rsid w:val="00A55D50"/>
    <w:rsid w:val="00A55D5C"/>
    <w:rsid w:val="00A562E9"/>
    <w:rsid w:val="00A56336"/>
    <w:rsid w:val="00A566D9"/>
    <w:rsid w:val="00A56766"/>
    <w:rsid w:val="00A56DE0"/>
    <w:rsid w:val="00A60067"/>
    <w:rsid w:val="00A603EF"/>
    <w:rsid w:val="00A60961"/>
    <w:rsid w:val="00A60A34"/>
    <w:rsid w:val="00A60B88"/>
    <w:rsid w:val="00A60CFC"/>
    <w:rsid w:val="00A61489"/>
    <w:rsid w:val="00A617B3"/>
    <w:rsid w:val="00A61B56"/>
    <w:rsid w:val="00A61ED0"/>
    <w:rsid w:val="00A62146"/>
    <w:rsid w:val="00A628D5"/>
    <w:rsid w:val="00A62BA5"/>
    <w:rsid w:val="00A637A1"/>
    <w:rsid w:val="00A6388E"/>
    <w:rsid w:val="00A63D54"/>
    <w:rsid w:val="00A64496"/>
    <w:rsid w:val="00A645F0"/>
    <w:rsid w:val="00A64634"/>
    <w:rsid w:val="00A64EC8"/>
    <w:rsid w:val="00A64F8F"/>
    <w:rsid w:val="00A651CD"/>
    <w:rsid w:val="00A652DE"/>
    <w:rsid w:val="00A65E86"/>
    <w:rsid w:val="00A66234"/>
    <w:rsid w:val="00A66779"/>
    <w:rsid w:val="00A66813"/>
    <w:rsid w:val="00A66896"/>
    <w:rsid w:val="00A66BBC"/>
    <w:rsid w:val="00A66C27"/>
    <w:rsid w:val="00A66CB6"/>
    <w:rsid w:val="00A67235"/>
    <w:rsid w:val="00A6738B"/>
    <w:rsid w:val="00A67666"/>
    <w:rsid w:val="00A67B34"/>
    <w:rsid w:val="00A67CBD"/>
    <w:rsid w:val="00A67F5C"/>
    <w:rsid w:val="00A7023D"/>
    <w:rsid w:val="00A707D4"/>
    <w:rsid w:val="00A7091D"/>
    <w:rsid w:val="00A70C40"/>
    <w:rsid w:val="00A71011"/>
    <w:rsid w:val="00A71429"/>
    <w:rsid w:val="00A7146B"/>
    <w:rsid w:val="00A7193E"/>
    <w:rsid w:val="00A71AC0"/>
    <w:rsid w:val="00A723F5"/>
    <w:rsid w:val="00A726CA"/>
    <w:rsid w:val="00A728F7"/>
    <w:rsid w:val="00A7292E"/>
    <w:rsid w:val="00A7299E"/>
    <w:rsid w:val="00A72A55"/>
    <w:rsid w:val="00A72C6F"/>
    <w:rsid w:val="00A72CE4"/>
    <w:rsid w:val="00A732FF"/>
    <w:rsid w:val="00A73B44"/>
    <w:rsid w:val="00A73D66"/>
    <w:rsid w:val="00A73DB7"/>
    <w:rsid w:val="00A74AD5"/>
    <w:rsid w:val="00A74D27"/>
    <w:rsid w:val="00A74D67"/>
    <w:rsid w:val="00A74D74"/>
    <w:rsid w:val="00A74F68"/>
    <w:rsid w:val="00A755C5"/>
    <w:rsid w:val="00A75928"/>
    <w:rsid w:val="00A75EAA"/>
    <w:rsid w:val="00A7692B"/>
    <w:rsid w:val="00A7741F"/>
    <w:rsid w:val="00A775A8"/>
    <w:rsid w:val="00A77688"/>
    <w:rsid w:val="00A779EA"/>
    <w:rsid w:val="00A8019A"/>
    <w:rsid w:val="00A815E9"/>
    <w:rsid w:val="00A81A21"/>
    <w:rsid w:val="00A81AA1"/>
    <w:rsid w:val="00A81B0A"/>
    <w:rsid w:val="00A81E75"/>
    <w:rsid w:val="00A820F6"/>
    <w:rsid w:val="00A821F1"/>
    <w:rsid w:val="00A82491"/>
    <w:rsid w:val="00A826FF"/>
    <w:rsid w:val="00A82901"/>
    <w:rsid w:val="00A82A13"/>
    <w:rsid w:val="00A83122"/>
    <w:rsid w:val="00A83424"/>
    <w:rsid w:val="00A83792"/>
    <w:rsid w:val="00A83866"/>
    <w:rsid w:val="00A84021"/>
    <w:rsid w:val="00A84177"/>
    <w:rsid w:val="00A84544"/>
    <w:rsid w:val="00A845FC"/>
    <w:rsid w:val="00A84619"/>
    <w:rsid w:val="00A84627"/>
    <w:rsid w:val="00A846E1"/>
    <w:rsid w:val="00A8496C"/>
    <w:rsid w:val="00A849B6"/>
    <w:rsid w:val="00A84DCC"/>
    <w:rsid w:val="00A84FEC"/>
    <w:rsid w:val="00A8519F"/>
    <w:rsid w:val="00A85354"/>
    <w:rsid w:val="00A8549D"/>
    <w:rsid w:val="00A85CA5"/>
    <w:rsid w:val="00A85E86"/>
    <w:rsid w:val="00A8664F"/>
    <w:rsid w:val="00A8696D"/>
    <w:rsid w:val="00A869F0"/>
    <w:rsid w:val="00A86D61"/>
    <w:rsid w:val="00A86DA5"/>
    <w:rsid w:val="00A87322"/>
    <w:rsid w:val="00A8782F"/>
    <w:rsid w:val="00A878C3"/>
    <w:rsid w:val="00A879CF"/>
    <w:rsid w:val="00A87E7E"/>
    <w:rsid w:val="00A90308"/>
    <w:rsid w:val="00A9061C"/>
    <w:rsid w:val="00A9099A"/>
    <w:rsid w:val="00A90B15"/>
    <w:rsid w:val="00A90DA5"/>
    <w:rsid w:val="00A912D6"/>
    <w:rsid w:val="00A916F4"/>
    <w:rsid w:val="00A91B82"/>
    <w:rsid w:val="00A91C97"/>
    <w:rsid w:val="00A91EE4"/>
    <w:rsid w:val="00A922E7"/>
    <w:rsid w:val="00A9230D"/>
    <w:rsid w:val="00A9260D"/>
    <w:rsid w:val="00A92F9B"/>
    <w:rsid w:val="00A92FAA"/>
    <w:rsid w:val="00A930D5"/>
    <w:rsid w:val="00A933ED"/>
    <w:rsid w:val="00A93997"/>
    <w:rsid w:val="00A939C2"/>
    <w:rsid w:val="00A93A59"/>
    <w:rsid w:val="00A93BB4"/>
    <w:rsid w:val="00A93E31"/>
    <w:rsid w:val="00A93EB3"/>
    <w:rsid w:val="00A93FF8"/>
    <w:rsid w:val="00A94010"/>
    <w:rsid w:val="00A94CB6"/>
    <w:rsid w:val="00A95402"/>
    <w:rsid w:val="00A957BF"/>
    <w:rsid w:val="00A95826"/>
    <w:rsid w:val="00A95DCE"/>
    <w:rsid w:val="00A95FDF"/>
    <w:rsid w:val="00A9678C"/>
    <w:rsid w:val="00A9688D"/>
    <w:rsid w:val="00A96A50"/>
    <w:rsid w:val="00A96AC4"/>
    <w:rsid w:val="00A973C0"/>
    <w:rsid w:val="00A979CC"/>
    <w:rsid w:val="00A97BDD"/>
    <w:rsid w:val="00A97DDE"/>
    <w:rsid w:val="00A97EFB"/>
    <w:rsid w:val="00A97FBB"/>
    <w:rsid w:val="00AA00A6"/>
    <w:rsid w:val="00AA0323"/>
    <w:rsid w:val="00AA04C4"/>
    <w:rsid w:val="00AA0820"/>
    <w:rsid w:val="00AA0A3C"/>
    <w:rsid w:val="00AA0AB6"/>
    <w:rsid w:val="00AA0FAB"/>
    <w:rsid w:val="00AA11F0"/>
    <w:rsid w:val="00AA124E"/>
    <w:rsid w:val="00AA12F2"/>
    <w:rsid w:val="00AA13EF"/>
    <w:rsid w:val="00AA148E"/>
    <w:rsid w:val="00AA192A"/>
    <w:rsid w:val="00AA1A3F"/>
    <w:rsid w:val="00AA1D24"/>
    <w:rsid w:val="00AA2094"/>
    <w:rsid w:val="00AA2A6B"/>
    <w:rsid w:val="00AA2B54"/>
    <w:rsid w:val="00AA2E96"/>
    <w:rsid w:val="00AA3B08"/>
    <w:rsid w:val="00AA3C30"/>
    <w:rsid w:val="00AA40C2"/>
    <w:rsid w:val="00AA417A"/>
    <w:rsid w:val="00AA422C"/>
    <w:rsid w:val="00AA473B"/>
    <w:rsid w:val="00AA4CE6"/>
    <w:rsid w:val="00AA4E05"/>
    <w:rsid w:val="00AA58FF"/>
    <w:rsid w:val="00AA5AB0"/>
    <w:rsid w:val="00AA5AFF"/>
    <w:rsid w:val="00AA5F2E"/>
    <w:rsid w:val="00AA5FC5"/>
    <w:rsid w:val="00AA62BE"/>
    <w:rsid w:val="00AA631D"/>
    <w:rsid w:val="00AA645B"/>
    <w:rsid w:val="00AA6B37"/>
    <w:rsid w:val="00AA7216"/>
    <w:rsid w:val="00AA77A7"/>
    <w:rsid w:val="00AA7906"/>
    <w:rsid w:val="00AA7AEB"/>
    <w:rsid w:val="00AB06AC"/>
    <w:rsid w:val="00AB075C"/>
    <w:rsid w:val="00AB0974"/>
    <w:rsid w:val="00AB0A66"/>
    <w:rsid w:val="00AB111D"/>
    <w:rsid w:val="00AB1545"/>
    <w:rsid w:val="00AB16FE"/>
    <w:rsid w:val="00AB1A2D"/>
    <w:rsid w:val="00AB1BC0"/>
    <w:rsid w:val="00AB2FBE"/>
    <w:rsid w:val="00AB3404"/>
    <w:rsid w:val="00AB34F1"/>
    <w:rsid w:val="00AB35D0"/>
    <w:rsid w:val="00AB396F"/>
    <w:rsid w:val="00AB3FEF"/>
    <w:rsid w:val="00AB4201"/>
    <w:rsid w:val="00AB42B4"/>
    <w:rsid w:val="00AB4A6E"/>
    <w:rsid w:val="00AB4BA0"/>
    <w:rsid w:val="00AB52C1"/>
    <w:rsid w:val="00AB55EC"/>
    <w:rsid w:val="00AB5797"/>
    <w:rsid w:val="00AB5B0B"/>
    <w:rsid w:val="00AB5B46"/>
    <w:rsid w:val="00AB5F08"/>
    <w:rsid w:val="00AB5F6A"/>
    <w:rsid w:val="00AB6125"/>
    <w:rsid w:val="00AB6A48"/>
    <w:rsid w:val="00AB6AB9"/>
    <w:rsid w:val="00AB6D46"/>
    <w:rsid w:val="00AB7431"/>
    <w:rsid w:val="00AB79B4"/>
    <w:rsid w:val="00AB7F34"/>
    <w:rsid w:val="00AC0057"/>
    <w:rsid w:val="00AC06AA"/>
    <w:rsid w:val="00AC096E"/>
    <w:rsid w:val="00AC0AA1"/>
    <w:rsid w:val="00AC0D35"/>
    <w:rsid w:val="00AC0F03"/>
    <w:rsid w:val="00AC0FF7"/>
    <w:rsid w:val="00AC0FFC"/>
    <w:rsid w:val="00AC10CA"/>
    <w:rsid w:val="00AC1472"/>
    <w:rsid w:val="00AC1AFC"/>
    <w:rsid w:val="00AC24A2"/>
    <w:rsid w:val="00AC28A7"/>
    <w:rsid w:val="00AC2961"/>
    <w:rsid w:val="00AC2B75"/>
    <w:rsid w:val="00AC2CEC"/>
    <w:rsid w:val="00AC32C7"/>
    <w:rsid w:val="00AC34EB"/>
    <w:rsid w:val="00AC374A"/>
    <w:rsid w:val="00AC3874"/>
    <w:rsid w:val="00AC3AD2"/>
    <w:rsid w:val="00AC3B36"/>
    <w:rsid w:val="00AC3BE1"/>
    <w:rsid w:val="00AC3CAC"/>
    <w:rsid w:val="00AC40BE"/>
    <w:rsid w:val="00AC4474"/>
    <w:rsid w:val="00AC463C"/>
    <w:rsid w:val="00AC4651"/>
    <w:rsid w:val="00AC4920"/>
    <w:rsid w:val="00AC49BF"/>
    <w:rsid w:val="00AC4CE8"/>
    <w:rsid w:val="00AC4EA6"/>
    <w:rsid w:val="00AC4EAE"/>
    <w:rsid w:val="00AC4F8F"/>
    <w:rsid w:val="00AC5206"/>
    <w:rsid w:val="00AC5537"/>
    <w:rsid w:val="00AC5547"/>
    <w:rsid w:val="00AC5744"/>
    <w:rsid w:val="00AC5992"/>
    <w:rsid w:val="00AC60A2"/>
    <w:rsid w:val="00AC631C"/>
    <w:rsid w:val="00AC6357"/>
    <w:rsid w:val="00AC67B5"/>
    <w:rsid w:val="00AC6DC9"/>
    <w:rsid w:val="00AC7044"/>
    <w:rsid w:val="00AC75BE"/>
    <w:rsid w:val="00AC7848"/>
    <w:rsid w:val="00AC78DE"/>
    <w:rsid w:val="00AC7BB2"/>
    <w:rsid w:val="00AC7CA2"/>
    <w:rsid w:val="00AC7CCC"/>
    <w:rsid w:val="00AC7DE6"/>
    <w:rsid w:val="00AD00C4"/>
    <w:rsid w:val="00AD0677"/>
    <w:rsid w:val="00AD0C16"/>
    <w:rsid w:val="00AD0E5C"/>
    <w:rsid w:val="00AD169F"/>
    <w:rsid w:val="00AD16CD"/>
    <w:rsid w:val="00AD17F1"/>
    <w:rsid w:val="00AD1DDF"/>
    <w:rsid w:val="00AD2697"/>
    <w:rsid w:val="00AD30CE"/>
    <w:rsid w:val="00AD3254"/>
    <w:rsid w:val="00AD34E0"/>
    <w:rsid w:val="00AD3917"/>
    <w:rsid w:val="00AD3A24"/>
    <w:rsid w:val="00AD3AB9"/>
    <w:rsid w:val="00AD3EA8"/>
    <w:rsid w:val="00AD3FF4"/>
    <w:rsid w:val="00AD404F"/>
    <w:rsid w:val="00AD43F0"/>
    <w:rsid w:val="00AD4537"/>
    <w:rsid w:val="00AD4F84"/>
    <w:rsid w:val="00AD5266"/>
    <w:rsid w:val="00AD5A3B"/>
    <w:rsid w:val="00AD5EA4"/>
    <w:rsid w:val="00AD60A2"/>
    <w:rsid w:val="00AD6450"/>
    <w:rsid w:val="00AD6EAB"/>
    <w:rsid w:val="00AD74DC"/>
    <w:rsid w:val="00AD756D"/>
    <w:rsid w:val="00AD75DB"/>
    <w:rsid w:val="00AD7FF1"/>
    <w:rsid w:val="00AE0133"/>
    <w:rsid w:val="00AE017E"/>
    <w:rsid w:val="00AE037E"/>
    <w:rsid w:val="00AE05AF"/>
    <w:rsid w:val="00AE08C5"/>
    <w:rsid w:val="00AE0BA6"/>
    <w:rsid w:val="00AE0E10"/>
    <w:rsid w:val="00AE1B7D"/>
    <w:rsid w:val="00AE1C41"/>
    <w:rsid w:val="00AE1CB6"/>
    <w:rsid w:val="00AE1DC4"/>
    <w:rsid w:val="00AE20B1"/>
    <w:rsid w:val="00AE2711"/>
    <w:rsid w:val="00AE2873"/>
    <w:rsid w:val="00AE29EC"/>
    <w:rsid w:val="00AE2D6E"/>
    <w:rsid w:val="00AE2F90"/>
    <w:rsid w:val="00AE338F"/>
    <w:rsid w:val="00AE37A1"/>
    <w:rsid w:val="00AE37E4"/>
    <w:rsid w:val="00AE3B1D"/>
    <w:rsid w:val="00AE3BFF"/>
    <w:rsid w:val="00AE4367"/>
    <w:rsid w:val="00AE4682"/>
    <w:rsid w:val="00AE4723"/>
    <w:rsid w:val="00AE4900"/>
    <w:rsid w:val="00AE49E3"/>
    <w:rsid w:val="00AE4F4C"/>
    <w:rsid w:val="00AE5054"/>
    <w:rsid w:val="00AE5089"/>
    <w:rsid w:val="00AE51A7"/>
    <w:rsid w:val="00AE5440"/>
    <w:rsid w:val="00AE554E"/>
    <w:rsid w:val="00AE57BB"/>
    <w:rsid w:val="00AE596F"/>
    <w:rsid w:val="00AE5A88"/>
    <w:rsid w:val="00AE5DEF"/>
    <w:rsid w:val="00AE5E97"/>
    <w:rsid w:val="00AE682F"/>
    <w:rsid w:val="00AE6A80"/>
    <w:rsid w:val="00AE6D1B"/>
    <w:rsid w:val="00AE6E61"/>
    <w:rsid w:val="00AE6F4B"/>
    <w:rsid w:val="00AE7044"/>
    <w:rsid w:val="00AE74A9"/>
    <w:rsid w:val="00AE7640"/>
    <w:rsid w:val="00AE76F9"/>
    <w:rsid w:val="00AF0362"/>
    <w:rsid w:val="00AF05FB"/>
    <w:rsid w:val="00AF09D7"/>
    <w:rsid w:val="00AF0B6F"/>
    <w:rsid w:val="00AF0C83"/>
    <w:rsid w:val="00AF0D66"/>
    <w:rsid w:val="00AF0E6C"/>
    <w:rsid w:val="00AF0FC4"/>
    <w:rsid w:val="00AF12CD"/>
    <w:rsid w:val="00AF18EC"/>
    <w:rsid w:val="00AF1C81"/>
    <w:rsid w:val="00AF2052"/>
    <w:rsid w:val="00AF2103"/>
    <w:rsid w:val="00AF24DF"/>
    <w:rsid w:val="00AF268F"/>
    <w:rsid w:val="00AF2ADF"/>
    <w:rsid w:val="00AF384C"/>
    <w:rsid w:val="00AF3D8C"/>
    <w:rsid w:val="00AF4767"/>
    <w:rsid w:val="00AF4AD9"/>
    <w:rsid w:val="00AF624E"/>
    <w:rsid w:val="00AF665E"/>
    <w:rsid w:val="00AF6995"/>
    <w:rsid w:val="00AF7093"/>
    <w:rsid w:val="00AF75AA"/>
    <w:rsid w:val="00AF75C0"/>
    <w:rsid w:val="00AF764B"/>
    <w:rsid w:val="00AF76C7"/>
    <w:rsid w:val="00AF78CF"/>
    <w:rsid w:val="00AF7BCB"/>
    <w:rsid w:val="00AF7FB6"/>
    <w:rsid w:val="00B008AD"/>
    <w:rsid w:val="00B009C9"/>
    <w:rsid w:val="00B00D50"/>
    <w:rsid w:val="00B01369"/>
    <w:rsid w:val="00B014B6"/>
    <w:rsid w:val="00B02510"/>
    <w:rsid w:val="00B02B34"/>
    <w:rsid w:val="00B02C54"/>
    <w:rsid w:val="00B02D08"/>
    <w:rsid w:val="00B02F32"/>
    <w:rsid w:val="00B03A33"/>
    <w:rsid w:val="00B03BE7"/>
    <w:rsid w:val="00B03E17"/>
    <w:rsid w:val="00B04097"/>
    <w:rsid w:val="00B046E6"/>
    <w:rsid w:val="00B04C4B"/>
    <w:rsid w:val="00B04EA4"/>
    <w:rsid w:val="00B04F3C"/>
    <w:rsid w:val="00B051FE"/>
    <w:rsid w:val="00B054E7"/>
    <w:rsid w:val="00B05675"/>
    <w:rsid w:val="00B057CC"/>
    <w:rsid w:val="00B05BA8"/>
    <w:rsid w:val="00B05D8B"/>
    <w:rsid w:val="00B05DF1"/>
    <w:rsid w:val="00B05EBC"/>
    <w:rsid w:val="00B0619D"/>
    <w:rsid w:val="00B069D8"/>
    <w:rsid w:val="00B06E33"/>
    <w:rsid w:val="00B07231"/>
    <w:rsid w:val="00B07B9A"/>
    <w:rsid w:val="00B07C81"/>
    <w:rsid w:val="00B10826"/>
    <w:rsid w:val="00B10882"/>
    <w:rsid w:val="00B10ADA"/>
    <w:rsid w:val="00B10E69"/>
    <w:rsid w:val="00B115DF"/>
    <w:rsid w:val="00B11917"/>
    <w:rsid w:val="00B11A2A"/>
    <w:rsid w:val="00B11C63"/>
    <w:rsid w:val="00B11F2C"/>
    <w:rsid w:val="00B126C3"/>
    <w:rsid w:val="00B12E64"/>
    <w:rsid w:val="00B130B6"/>
    <w:rsid w:val="00B13B79"/>
    <w:rsid w:val="00B14694"/>
    <w:rsid w:val="00B14852"/>
    <w:rsid w:val="00B14874"/>
    <w:rsid w:val="00B149C7"/>
    <w:rsid w:val="00B15263"/>
    <w:rsid w:val="00B15273"/>
    <w:rsid w:val="00B159B8"/>
    <w:rsid w:val="00B15D81"/>
    <w:rsid w:val="00B15E58"/>
    <w:rsid w:val="00B15E73"/>
    <w:rsid w:val="00B163FF"/>
    <w:rsid w:val="00B168AF"/>
    <w:rsid w:val="00B169BA"/>
    <w:rsid w:val="00B16DA6"/>
    <w:rsid w:val="00B16E04"/>
    <w:rsid w:val="00B16E0F"/>
    <w:rsid w:val="00B1735E"/>
    <w:rsid w:val="00B17982"/>
    <w:rsid w:val="00B17A31"/>
    <w:rsid w:val="00B17D69"/>
    <w:rsid w:val="00B200AE"/>
    <w:rsid w:val="00B20389"/>
    <w:rsid w:val="00B205F4"/>
    <w:rsid w:val="00B20645"/>
    <w:rsid w:val="00B206B7"/>
    <w:rsid w:val="00B20A7C"/>
    <w:rsid w:val="00B20C9C"/>
    <w:rsid w:val="00B20D11"/>
    <w:rsid w:val="00B20F89"/>
    <w:rsid w:val="00B214BE"/>
    <w:rsid w:val="00B2161B"/>
    <w:rsid w:val="00B21853"/>
    <w:rsid w:val="00B219A8"/>
    <w:rsid w:val="00B21DC3"/>
    <w:rsid w:val="00B2260B"/>
    <w:rsid w:val="00B22750"/>
    <w:rsid w:val="00B22A6E"/>
    <w:rsid w:val="00B22AC8"/>
    <w:rsid w:val="00B22E07"/>
    <w:rsid w:val="00B22E65"/>
    <w:rsid w:val="00B23136"/>
    <w:rsid w:val="00B23544"/>
    <w:rsid w:val="00B23567"/>
    <w:rsid w:val="00B2361F"/>
    <w:rsid w:val="00B239FB"/>
    <w:rsid w:val="00B23B08"/>
    <w:rsid w:val="00B23B72"/>
    <w:rsid w:val="00B240AE"/>
    <w:rsid w:val="00B2415D"/>
    <w:rsid w:val="00B24259"/>
    <w:rsid w:val="00B24265"/>
    <w:rsid w:val="00B24ED9"/>
    <w:rsid w:val="00B2514B"/>
    <w:rsid w:val="00B252D5"/>
    <w:rsid w:val="00B25668"/>
    <w:rsid w:val="00B256DC"/>
    <w:rsid w:val="00B25C8D"/>
    <w:rsid w:val="00B25DAD"/>
    <w:rsid w:val="00B25DEB"/>
    <w:rsid w:val="00B25E53"/>
    <w:rsid w:val="00B26063"/>
    <w:rsid w:val="00B261AA"/>
    <w:rsid w:val="00B261CA"/>
    <w:rsid w:val="00B263A2"/>
    <w:rsid w:val="00B265FF"/>
    <w:rsid w:val="00B26857"/>
    <w:rsid w:val="00B26B8C"/>
    <w:rsid w:val="00B270F9"/>
    <w:rsid w:val="00B272CC"/>
    <w:rsid w:val="00B27463"/>
    <w:rsid w:val="00B27D17"/>
    <w:rsid w:val="00B27F2F"/>
    <w:rsid w:val="00B306D8"/>
    <w:rsid w:val="00B30ED0"/>
    <w:rsid w:val="00B31192"/>
    <w:rsid w:val="00B319E5"/>
    <w:rsid w:val="00B31CB8"/>
    <w:rsid w:val="00B31F19"/>
    <w:rsid w:val="00B31F71"/>
    <w:rsid w:val="00B31FCD"/>
    <w:rsid w:val="00B321AE"/>
    <w:rsid w:val="00B32791"/>
    <w:rsid w:val="00B33563"/>
    <w:rsid w:val="00B33BA4"/>
    <w:rsid w:val="00B34055"/>
    <w:rsid w:val="00B345CF"/>
    <w:rsid w:val="00B34CD6"/>
    <w:rsid w:val="00B34EBB"/>
    <w:rsid w:val="00B35731"/>
    <w:rsid w:val="00B3595A"/>
    <w:rsid w:val="00B35BB4"/>
    <w:rsid w:val="00B35CD2"/>
    <w:rsid w:val="00B360B6"/>
    <w:rsid w:val="00B360D6"/>
    <w:rsid w:val="00B368D9"/>
    <w:rsid w:val="00B36C09"/>
    <w:rsid w:val="00B36E2B"/>
    <w:rsid w:val="00B37347"/>
    <w:rsid w:val="00B375A7"/>
    <w:rsid w:val="00B37DE3"/>
    <w:rsid w:val="00B412A7"/>
    <w:rsid w:val="00B414F2"/>
    <w:rsid w:val="00B41F22"/>
    <w:rsid w:val="00B4215B"/>
    <w:rsid w:val="00B42D76"/>
    <w:rsid w:val="00B4329F"/>
    <w:rsid w:val="00B436A7"/>
    <w:rsid w:val="00B43843"/>
    <w:rsid w:val="00B438BC"/>
    <w:rsid w:val="00B439EA"/>
    <w:rsid w:val="00B43A9E"/>
    <w:rsid w:val="00B43BF3"/>
    <w:rsid w:val="00B43F40"/>
    <w:rsid w:val="00B440A1"/>
    <w:rsid w:val="00B445D5"/>
    <w:rsid w:val="00B448CA"/>
    <w:rsid w:val="00B44CAA"/>
    <w:rsid w:val="00B45769"/>
    <w:rsid w:val="00B45913"/>
    <w:rsid w:val="00B460EE"/>
    <w:rsid w:val="00B466D7"/>
    <w:rsid w:val="00B46776"/>
    <w:rsid w:val="00B4734B"/>
    <w:rsid w:val="00B47DF7"/>
    <w:rsid w:val="00B50276"/>
    <w:rsid w:val="00B503E4"/>
    <w:rsid w:val="00B50712"/>
    <w:rsid w:val="00B50BAB"/>
    <w:rsid w:val="00B51115"/>
    <w:rsid w:val="00B513E8"/>
    <w:rsid w:val="00B51601"/>
    <w:rsid w:val="00B5232A"/>
    <w:rsid w:val="00B524B9"/>
    <w:rsid w:val="00B526AC"/>
    <w:rsid w:val="00B52774"/>
    <w:rsid w:val="00B53864"/>
    <w:rsid w:val="00B53E86"/>
    <w:rsid w:val="00B53F4B"/>
    <w:rsid w:val="00B53FE7"/>
    <w:rsid w:val="00B54313"/>
    <w:rsid w:val="00B54411"/>
    <w:rsid w:val="00B54551"/>
    <w:rsid w:val="00B547F8"/>
    <w:rsid w:val="00B54FB7"/>
    <w:rsid w:val="00B55383"/>
    <w:rsid w:val="00B55B6F"/>
    <w:rsid w:val="00B560F4"/>
    <w:rsid w:val="00B564BC"/>
    <w:rsid w:val="00B5656C"/>
    <w:rsid w:val="00B56619"/>
    <w:rsid w:val="00B56896"/>
    <w:rsid w:val="00B5696C"/>
    <w:rsid w:val="00B569AD"/>
    <w:rsid w:val="00B56BA5"/>
    <w:rsid w:val="00B572AB"/>
    <w:rsid w:val="00B57CAF"/>
    <w:rsid w:val="00B605AB"/>
    <w:rsid w:val="00B60B0A"/>
    <w:rsid w:val="00B60B94"/>
    <w:rsid w:val="00B6117A"/>
    <w:rsid w:val="00B611E5"/>
    <w:rsid w:val="00B61DF0"/>
    <w:rsid w:val="00B62624"/>
    <w:rsid w:val="00B62F4E"/>
    <w:rsid w:val="00B6403B"/>
    <w:rsid w:val="00B6426D"/>
    <w:rsid w:val="00B64C9A"/>
    <w:rsid w:val="00B64E66"/>
    <w:rsid w:val="00B650B8"/>
    <w:rsid w:val="00B6518D"/>
    <w:rsid w:val="00B65257"/>
    <w:rsid w:val="00B65284"/>
    <w:rsid w:val="00B65286"/>
    <w:rsid w:val="00B65718"/>
    <w:rsid w:val="00B66741"/>
    <w:rsid w:val="00B66797"/>
    <w:rsid w:val="00B667E5"/>
    <w:rsid w:val="00B669A2"/>
    <w:rsid w:val="00B66A02"/>
    <w:rsid w:val="00B66B3F"/>
    <w:rsid w:val="00B671A4"/>
    <w:rsid w:val="00B672D3"/>
    <w:rsid w:val="00B67560"/>
    <w:rsid w:val="00B707D5"/>
    <w:rsid w:val="00B70F64"/>
    <w:rsid w:val="00B711C1"/>
    <w:rsid w:val="00B7142C"/>
    <w:rsid w:val="00B71463"/>
    <w:rsid w:val="00B7169E"/>
    <w:rsid w:val="00B71800"/>
    <w:rsid w:val="00B71809"/>
    <w:rsid w:val="00B71D5E"/>
    <w:rsid w:val="00B71DE3"/>
    <w:rsid w:val="00B71E10"/>
    <w:rsid w:val="00B72247"/>
    <w:rsid w:val="00B722C0"/>
    <w:rsid w:val="00B724F1"/>
    <w:rsid w:val="00B7276A"/>
    <w:rsid w:val="00B72BFC"/>
    <w:rsid w:val="00B73B25"/>
    <w:rsid w:val="00B73B8F"/>
    <w:rsid w:val="00B74118"/>
    <w:rsid w:val="00B74510"/>
    <w:rsid w:val="00B745D7"/>
    <w:rsid w:val="00B746C4"/>
    <w:rsid w:val="00B7480A"/>
    <w:rsid w:val="00B74931"/>
    <w:rsid w:val="00B74993"/>
    <w:rsid w:val="00B74AD0"/>
    <w:rsid w:val="00B75E3F"/>
    <w:rsid w:val="00B75E6B"/>
    <w:rsid w:val="00B75ECA"/>
    <w:rsid w:val="00B76160"/>
    <w:rsid w:val="00B7662A"/>
    <w:rsid w:val="00B7664F"/>
    <w:rsid w:val="00B767A7"/>
    <w:rsid w:val="00B770FB"/>
    <w:rsid w:val="00B77250"/>
    <w:rsid w:val="00B77281"/>
    <w:rsid w:val="00B77542"/>
    <w:rsid w:val="00B775A1"/>
    <w:rsid w:val="00B778FC"/>
    <w:rsid w:val="00B77A04"/>
    <w:rsid w:val="00B77B5F"/>
    <w:rsid w:val="00B804E5"/>
    <w:rsid w:val="00B80615"/>
    <w:rsid w:val="00B807E6"/>
    <w:rsid w:val="00B80A1E"/>
    <w:rsid w:val="00B80CF6"/>
    <w:rsid w:val="00B80D64"/>
    <w:rsid w:val="00B816B3"/>
    <w:rsid w:val="00B81D2F"/>
    <w:rsid w:val="00B81D8C"/>
    <w:rsid w:val="00B821DA"/>
    <w:rsid w:val="00B82DC3"/>
    <w:rsid w:val="00B83172"/>
    <w:rsid w:val="00B8377E"/>
    <w:rsid w:val="00B83EDB"/>
    <w:rsid w:val="00B841E7"/>
    <w:rsid w:val="00B8434E"/>
    <w:rsid w:val="00B844EB"/>
    <w:rsid w:val="00B84707"/>
    <w:rsid w:val="00B84C66"/>
    <w:rsid w:val="00B8513E"/>
    <w:rsid w:val="00B85500"/>
    <w:rsid w:val="00B85602"/>
    <w:rsid w:val="00B857CB"/>
    <w:rsid w:val="00B85DF6"/>
    <w:rsid w:val="00B861A2"/>
    <w:rsid w:val="00B8663F"/>
    <w:rsid w:val="00B8675C"/>
    <w:rsid w:val="00B87502"/>
    <w:rsid w:val="00B87620"/>
    <w:rsid w:val="00B87FF6"/>
    <w:rsid w:val="00B90285"/>
    <w:rsid w:val="00B9062F"/>
    <w:rsid w:val="00B90AAA"/>
    <w:rsid w:val="00B90D19"/>
    <w:rsid w:val="00B910F0"/>
    <w:rsid w:val="00B91314"/>
    <w:rsid w:val="00B91902"/>
    <w:rsid w:val="00B919E5"/>
    <w:rsid w:val="00B91BE0"/>
    <w:rsid w:val="00B92545"/>
    <w:rsid w:val="00B92630"/>
    <w:rsid w:val="00B927DB"/>
    <w:rsid w:val="00B928DB"/>
    <w:rsid w:val="00B929A6"/>
    <w:rsid w:val="00B92DA0"/>
    <w:rsid w:val="00B93118"/>
    <w:rsid w:val="00B93390"/>
    <w:rsid w:val="00B93A29"/>
    <w:rsid w:val="00B93ACC"/>
    <w:rsid w:val="00B93BCF"/>
    <w:rsid w:val="00B93E91"/>
    <w:rsid w:val="00B94746"/>
    <w:rsid w:val="00B94ADB"/>
    <w:rsid w:val="00B94BEE"/>
    <w:rsid w:val="00B95168"/>
    <w:rsid w:val="00B9567B"/>
    <w:rsid w:val="00B96108"/>
    <w:rsid w:val="00B96250"/>
    <w:rsid w:val="00B96535"/>
    <w:rsid w:val="00B96651"/>
    <w:rsid w:val="00B9698A"/>
    <w:rsid w:val="00B96BE2"/>
    <w:rsid w:val="00B96CC9"/>
    <w:rsid w:val="00B96D06"/>
    <w:rsid w:val="00B9754C"/>
    <w:rsid w:val="00B9765E"/>
    <w:rsid w:val="00B97893"/>
    <w:rsid w:val="00B97BD3"/>
    <w:rsid w:val="00B97CB1"/>
    <w:rsid w:val="00BA0AFA"/>
    <w:rsid w:val="00BA0D68"/>
    <w:rsid w:val="00BA0EEF"/>
    <w:rsid w:val="00BA1664"/>
    <w:rsid w:val="00BA1703"/>
    <w:rsid w:val="00BA1A80"/>
    <w:rsid w:val="00BA1FA0"/>
    <w:rsid w:val="00BA22FD"/>
    <w:rsid w:val="00BA256E"/>
    <w:rsid w:val="00BA2CDD"/>
    <w:rsid w:val="00BA3373"/>
    <w:rsid w:val="00BA33FA"/>
    <w:rsid w:val="00BA347A"/>
    <w:rsid w:val="00BA3914"/>
    <w:rsid w:val="00BA3ECD"/>
    <w:rsid w:val="00BA417A"/>
    <w:rsid w:val="00BA44AA"/>
    <w:rsid w:val="00BA4E41"/>
    <w:rsid w:val="00BA4EAE"/>
    <w:rsid w:val="00BA50F2"/>
    <w:rsid w:val="00BA5377"/>
    <w:rsid w:val="00BA5466"/>
    <w:rsid w:val="00BA5A7E"/>
    <w:rsid w:val="00BA5EF1"/>
    <w:rsid w:val="00BA6639"/>
    <w:rsid w:val="00BA67DB"/>
    <w:rsid w:val="00BA68F5"/>
    <w:rsid w:val="00BA7070"/>
    <w:rsid w:val="00BA73D2"/>
    <w:rsid w:val="00BA746B"/>
    <w:rsid w:val="00BA7776"/>
    <w:rsid w:val="00BB0C15"/>
    <w:rsid w:val="00BB1052"/>
    <w:rsid w:val="00BB1067"/>
    <w:rsid w:val="00BB1333"/>
    <w:rsid w:val="00BB1484"/>
    <w:rsid w:val="00BB1558"/>
    <w:rsid w:val="00BB1842"/>
    <w:rsid w:val="00BB1CB6"/>
    <w:rsid w:val="00BB2049"/>
    <w:rsid w:val="00BB269E"/>
    <w:rsid w:val="00BB2C52"/>
    <w:rsid w:val="00BB3381"/>
    <w:rsid w:val="00BB3824"/>
    <w:rsid w:val="00BB38BD"/>
    <w:rsid w:val="00BB3B36"/>
    <w:rsid w:val="00BB3B7D"/>
    <w:rsid w:val="00BB453D"/>
    <w:rsid w:val="00BB47F9"/>
    <w:rsid w:val="00BB4A38"/>
    <w:rsid w:val="00BB4EFB"/>
    <w:rsid w:val="00BB50D6"/>
    <w:rsid w:val="00BB5113"/>
    <w:rsid w:val="00BB52A7"/>
    <w:rsid w:val="00BB52D3"/>
    <w:rsid w:val="00BB5637"/>
    <w:rsid w:val="00BB5E84"/>
    <w:rsid w:val="00BB6AE9"/>
    <w:rsid w:val="00BB7047"/>
    <w:rsid w:val="00BB710F"/>
    <w:rsid w:val="00BB73D4"/>
    <w:rsid w:val="00BB7537"/>
    <w:rsid w:val="00BB78A2"/>
    <w:rsid w:val="00BB7CD3"/>
    <w:rsid w:val="00BC0134"/>
    <w:rsid w:val="00BC01F5"/>
    <w:rsid w:val="00BC04BE"/>
    <w:rsid w:val="00BC09DA"/>
    <w:rsid w:val="00BC0B7A"/>
    <w:rsid w:val="00BC0C96"/>
    <w:rsid w:val="00BC0DFA"/>
    <w:rsid w:val="00BC1038"/>
    <w:rsid w:val="00BC1045"/>
    <w:rsid w:val="00BC1280"/>
    <w:rsid w:val="00BC13B2"/>
    <w:rsid w:val="00BC154A"/>
    <w:rsid w:val="00BC173F"/>
    <w:rsid w:val="00BC1871"/>
    <w:rsid w:val="00BC1C6E"/>
    <w:rsid w:val="00BC1D40"/>
    <w:rsid w:val="00BC1EB2"/>
    <w:rsid w:val="00BC23A4"/>
    <w:rsid w:val="00BC2A66"/>
    <w:rsid w:val="00BC2C6F"/>
    <w:rsid w:val="00BC2E76"/>
    <w:rsid w:val="00BC2EF4"/>
    <w:rsid w:val="00BC30AC"/>
    <w:rsid w:val="00BC346A"/>
    <w:rsid w:val="00BC3585"/>
    <w:rsid w:val="00BC3876"/>
    <w:rsid w:val="00BC39A6"/>
    <w:rsid w:val="00BC3BB8"/>
    <w:rsid w:val="00BC3C6D"/>
    <w:rsid w:val="00BC436D"/>
    <w:rsid w:val="00BC460C"/>
    <w:rsid w:val="00BC4F0D"/>
    <w:rsid w:val="00BC5037"/>
    <w:rsid w:val="00BC510F"/>
    <w:rsid w:val="00BC5123"/>
    <w:rsid w:val="00BC52BB"/>
    <w:rsid w:val="00BC59C1"/>
    <w:rsid w:val="00BC5C22"/>
    <w:rsid w:val="00BC5C42"/>
    <w:rsid w:val="00BC5EB8"/>
    <w:rsid w:val="00BC6105"/>
    <w:rsid w:val="00BC62CB"/>
    <w:rsid w:val="00BC6463"/>
    <w:rsid w:val="00BC64AD"/>
    <w:rsid w:val="00BC65FB"/>
    <w:rsid w:val="00BC6D47"/>
    <w:rsid w:val="00BC6E89"/>
    <w:rsid w:val="00BC733D"/>
    <w:rsid w:val="00BC7794"/>
    <w:rsid w:val="00BC7F19"/>
    <w:rsid w:val="00BD095E"/>
    <w:rsid w:val="00BD11AF"/>
    <w:rsid w:val="00BD1499"/>
    <w:rsid w:val="00BD171A"/>
    <w:rsid w:val="00BD18D0"/>
    <w:rsid w:val="00BD1BE2"/>
    <w:rsid w:val="00BD1EC3"/>
    <w:rsid w:val="00BD218A"/>
    <w:rsid w:val="00BD291D"/>
    <w:rsid w:val="00BD2D39"/>
    <w:rsid w:val="00BD2FE6"/>
    <w:rsid w:val="00BD3065"/>
    <w:rsid w:val="00BD3BB4"/>
    <w:rsid w:val="00BD3CB8"/>
    <w:rsid w:val="00BD40A3"/>
    <w:rsid w:val="00BD4ECF"/>
    <w:rsid w:val="00BD5024"/>
    <w:rsid w:val="00BD526E"/>
    <w:rsid w:val="00BD5547"/>
    <w:rsid w:val="00BD5998"/>
    <w:rsid w:val="00BD5B14"/>
    <w:rsid w:val="00BD5DCF"/>
    <w:rsid w:val="00BD6729"/>
    <w:rsid w:val="00BD6979"/>
    <w:rsid w:val="00BD69F7"/>
    <w:rsid w:val="00BD6A79"/>
    <w:rsid w:val="00BD6B03"/>
    <w:rsid w:val="00BD6DF0"/>
    <w:rsid w:val="00BD7AE8"/>
    <w:rsid w:val="00BE0E17"/>
    <w:rsid w:val="00BE10CB"/>
    <w:rsid w:val="00BE14A4"/>
    <w:rsid w:val="00BE17A5"/>
    <w:rsid w:val="00BE1CB2"/>
    <w:rsid w:val="00BE2247"/>
    <w:rsid w:val="00BE2808"/>
    <w:rsid w:val="00BE2849"/>
    <w:rsid w:val="00BE289A"/>
    <w:rsid w:val="00BE2A1F"/>
    <w:rsid w:val="00BE2E69"/>
    <w:rsid w:val="00BE2E8A"/>
    <w:rsid w:val="00BE2F83"/>
    <w:rsid w:val="00BE35D7"/>
    <w:rsid w:val="00BE3C85"/>
    <w:rsid w:val="00BE3D57"/>
    <w:rsid w:val="00BE3DBE"/>
    <w:rsid w:val="00BE4802"/>
    <w:rsid w:val="00BE4878"/>
    <w:rsid w:val="00BE49AA"/>
    <w:rsid w:val="00BE4FDD"/>
    <w:rsid w:val="00BE54BF"/>
    <w:rsid w:val="00BE5958"/>
    <w:rsid w:val="00BE5B55"/>
    <w:rsid w:val="00BE5CA6"/>
    <w:rsid w:val="00BE5E30"/>
    <w:rsid w:val="00BE5E6B"/>
    <w:rsid w:val="00BE63BC"/>
    <w:rsid w:val="00BE6590"/>
    <w:rsid w:val="00BE673A"/>
    <w:rsid w:val="00BE68B9"/>
    <w:rsid w:val="00BE6966"/>
    <w:rsid w:val="00BE6AB2"/>
    <w:rsid w:val="00BE6F43"/>
    <w:rsid w:val="00BE74EF"/>
    <w:rsid w:val="00BE782D"/>
    <w:rsid w:val="00BE7A6D"/>
    <w:rsid w:val="00BE7D5F"/>
    <w:rsid w:val="00BF0080"/>
    <w:rsid w:val="00BF01A4"/>
    <w:rsid w:val="00BF0574"/>
    <w:rsid w:val="00BF08A1"/>
    <w:rsid w:val="00BF1030"/>
    <w:rsid w:val="00BF11A2"/>
    <w:rsid w:val="00BF1428"/>
    <w:rsid w:val="00BF159D"/>
    <w:rsid w:val="00BF1732"/>
    <w:rsid w:val="00BF1743"/>
    <w:rsid w:val="00BF1905"/>
    <w:rsid w:val="00BF2076"/>
    <w:rsid w:val="00BF2670"/>
    <w:rsid w:val="00BF281B"/>
    <w:rsid w:val="00BF283F"/>
    <w:rsid w:val="00BF2D82"/>
    <w:rsid w:val="00BF2F75"/>
    <w:rsid w:val="00BF315E"/>
    <w:rsid w:val="00BF378C"/>
    <w:rsid w:val="00BF3BA9"/>
    <w:rsid w:val="00BF3CD9"/>
    <w:rsid w:val="00BF4038"/>
    <w:rsid w:val="00BF465E"/>
    <w:rsid w:val="00BF4846"/>
    <w:rsid w:val="00BF485E"/>
    <w:rsid w:val="00BF59A6"/>
    <w:rsid w:val="00BF5CCE"/>
    <w:rsid w:val="00BF5EA5"/>
    <w:rsid w:val="00BF6261"/>
    <w:rsid w:val="00BF63B2"/>
    <w:rsid w:val="00BF6458"/>
    <w:rsid w:val="00BF6B17"/>
    <w:rsid w:val="00BF6B3E"/>
    <w:rsid w:val="00BF6CC5"/>
    <w:rsid w:val="00BF7111"/>
    <w:rsid w:val="00BF7486"/>
    <w:rsid w:val="00BF75FF"/>
    <w:rsid w:val="00BF78C3"/>
    <w:rsid w:val="00BF794E"/>
    <w:rsid w:val="00BF79F4"/>
    <w:rsid w:val="00BF7A46"/>
    <w:rsid w:val="00C0025D"/>
    <w:rsid w:val="00C004EF"/>
    <w:rsid w:val="00C005B9"/>
    <w:rsid w:val="00C0071E"/>
    <w:rsid w:val="00C00873"/>
    <w:rsid w:val="00C00F9C"/>
    <w:rsid w:val="00C01AF2"/>
    <w:rsid w:val="00C02033"/>
    <w:rsid w:val="00C021E5"/>
    <w:rsid w:val="00C025D7"/>
    <w:rsid w:val="00C026DA"/>
    <w:rsid w:val="00C0273B"/>
    <w:rsid w:val="00C027D6"/>
    <w:rsid w:val="00C030D0"/>
    <w:rsid w:val="00C0319D"/>
    <w:rsid w:val="00C036A9"/>
    <w:rsid w:val="00C03D8D"/>
    <w:rsid w:val="00C04B29"/>
    <w:rsid w:val="00C04C89"/>
    <w:rsid w:val="00C05526"/>
    <w:rsid w:val="00C0617E"/>
    <w:rsid w:val="00C06930"/>
    <w:rsid w:val="00C0709C"/>
    <w:rsid w:val="00C074F4"/>
    <w:rsid w:val="00C0769E"/>
    <w:rsid w:val="00C07A94"/>
    <w:rsid w:val="00C10054"/>
    <w:rsid w:val="00C10B9B"/>
    <w:rsid w:val="00C10C55"/>
    <w:rsid w:val="00C10D24"/>
    <w:rsid w:val="00C10F1F"/>
    <w:rsid w:val="00C10F5C"/>
    <w:rsid w:val="00C11034"/>
    <w:rsid w:val="00C113A8"/>
    <w:rsid w:val="00C11740"/>
    <w:rsid w:val="00C11773"/>
    <w:rsid w:val="00C1198B"/>
    <w:rsid w:val="00C120E9"/>
    <w:rsid w:val="00C121C0"/>
    <w:rsid w:val="00C12CF7"/>
    <w:rsid w:val="00C133AC"/>
    <w:rsid w:val="00C136FC"/>
    <w:rsid w:val="00C137C6"/>
    <w:rsid w:val="00C13979"/>
    <w:rsid w:val="00C13A7F"/>
    <w:rsid w:val="00C13C3B"/>
    <w:rsid w:val="00C13C98"/>
    <w:rsid w:val="00C13CA4"/>
    <w:rsid w:val="00C13D12"/>
    <w:rsid w:val="00C143FF"/>
    <w:rsid w:val="00C14B8C"/>
    <w:rsid w:val="00C150A3"/>
    <w:rsid w:val="00C1518B"/>
    <w:rsid w:val="00C1538D"/>
    <w:rsid w:val="00C15411"/>
    <w:rsid w:val="00C15563"/>
    <w:rsid w:val="00C155FD"/>
    <w:rsid w:val="00C1560A"/>
    <w:rsid w:val="00C157C9"/>
    <w:rsid w:val="00C1594F"/>
    <w:rsid w:val="00C15D96"/>
    <w:rsid w:val="00C163DA"/>
    <w:rsid w:val="00C16988"/>
    <w:rsid w:val="00C171E8"/>
    <w:rsid w:val="00C17454"/>
    <w:rsid w:val="00C17823"/>
    <w:rsid w:val="00C178DE"/>
    <w:rsid w:val="00C17DA5"/>
    <w:rsid w:val="00C17E8D"/>
    <w:rsid w:val="00C17E9A"/>
    <w:rsid w:val="00C202E0"/>
    <w:rsid w:val="00C203D7"/>
    <w:rsid w:val="00C20A94"/>
    <w:rsid w:val="00C20B85"/>
    <w:rsid w:val="00C20C0B"/>
    <w:rsid w:val="00C20CD8"/>
    <w:rsid w:val="00C218AE"/>
    <w:rsid w:val="00C21DCC"/>
    <w:rsid w:val="00C21F1A"/>
    <w:rsid w:val="00C22A9F"/>
    <w:rsid w:val="00C22AC2"/>
    <w:rsid w:val="00C22C8D"/>
    <w:rsid w:val="00C23268"/>
    <w:rsid w:val="00C23291"/>
    <w:rsid w:val="00C23403"/>
    <w:rsid w:val="00C23A38"/>
    <w:rsid w:val="00C23F17"/>
    <w:rsid w:val="00C23F18"/>
    <w:rsid w:val="00C242FB"/>
    <w:rsid w:val="00C24579"/>
    <w:rsid w:val="00C24AA6"/>
    <w:rsid w:val="00C24C29"/>
    <w:rsid w:val="00C24E1B"/>
    <w:rsid w:val="00C251D8"/>
    <w:rsid w:val="00C254B8"/>
    <w:rsid w:val="00C25BA5"/>
    <w:rsid w:val="00C2637C"/>
    <w:rsid w:val="00C2664C"/>
    <w:rsid w:val="00C266AC"/>
    <w:rsid w:val="00C269CB"/>
    <w:rsid w:val="00C26D0F"/>
    <w:rsid w:val="00C26FAF"/>
    <w:rsid w:val="00C2715A"/>
    <w:rsid w:val="00C27451"/>
    <w:rsid w:val="00C27D95"/>
    <w:rsid w:val="00C301AC"/>
    <w:rsid w:val="00C302BF"/>
    <w:rsid w:val="00C303C9"/>
    <w:rsid w:val="00C3121F"/>
    <w:rsid w:val="00C3147E"/>
    <w:rsid w:val="00C319F1"/>
    <w:rsid w:val="00C31AA4"/>
    <w:rsid w:val="00C31E3C"/>
    <w:rsid w:val="00C32148"/>
    <w:rsid w:val="00C32608"/>
    <w:rsid w:val="00C328A5"/>
    <w:rsid w:val="00C32AE4"/>
    <w:rsid w:val="00C330EC"/>
    <w:rsid w:val="00C338CF"/>
    <w:rsid w:val="00C33BA4"/>
    <w:rsid w:val="00C33E3A"/>
    <w:rsid w:val="00C33E84"/>
    <w:rsid w:val="00C3443C"/>
    <w:rsid w:val="00C34DF7"/>
    <w:rsid w:val="00C34F15"/>
    <w:rsid w:val="00C350CC"/>
    <w:rsid w:val="00C351DA"/>
    <w:rsid w:val="00C3598A"/>
    <w:rsid w:val="00C35E7E"/>
    <w:rsid w:val="00C36163"/>
    <w:rsid w:val="00C36221"/>
    <w:rsid w:val="00C365AB"/>
    <w:rsid w:val="00C36718"/>
    <w:rsid w:val="00C36757"/>
    <w:rsid w:val="00C36B88"/>
    <w:rsid w:val="00C36C1B"/>
    <w:rsid w:val="00C37363"/>
    <w:rsid w:val="00C37A9A"/>
    <w:rsid w:val="00C37E2C"/>
    <w:rsid w:val="00C37E7F"/>
    <w:rsid w:val="00C37F00"/>
    <w:rsid w:val="00C37FC9"/>
    <w:rsid w:val="00C4075C"/>
    <w:rsid w:val="00C40885"/>
    <w:rsid w:val="00C4121D"/>
    <w:rsid w:val="00C4183C"/>
    <w:rsid w:val="00C41C52"/>
    <w:rsid w:val="00C41E45"/>
    <w:rsid w:val="00C41E83"/>
    <w:rsid w:val="00C41FFC"/>
    <w:rsid w:val="00C42B60"/>
    <w:rsid w:val="00C43371"/>
    <w:rsid w:val="00C43F03"/>
    <w:rsid w:val="00C44483"/>
    <w:rsid w:val="00C4470B"/>
    <w:rsid w:val="00C44884"/>
    <w:rsid w:val="00C44D2D"/>
    <w:rsid w:val="00C44F00"/>
    <w:rsid w:val="00C44F90"/>
    <w:rsid w:val="00C456F9"/>
    <w:rsid w:val="00C45791"/>
    <w:rsid w:val="00C45A4C"/>
    <w:rsid w:val="00C45B98"/>
    <w:rsid w:val="00C460DE"/>
    <w:rsid w:val="00C4644A"/>
    <w:rsid w:val="00C465FC"/>
    <w:rsid w:val="00C4692C"/>
    <w:rsid w:val="00C469F9"/>
    <w:rsid w:val="00C46BBE"/>
    <w:rsid w:val="00C46C1C"/>
    <w:rsid w:val="00C46FA8"/>
    <w:rsid w:val="00C47077"/>
    <w:rsid w:val="00C470D0"/>
    <w:rsid w:val="00C472B3"/>
    <w:rsid w:val="00C4739E"/>
    <w:rsid w:val="00C475D1"/>
    <w:rsid w:val="00C50798"/>
    <w:rsid w:val="00C509E4"/>
    <w:rsid w:val="00C50C43"/>
    <w:rsid w:val="00C50D02"/>
    <w:rsid w:val="00C50FAA"/>
    <w:rsid w:val="00C50FDB"/>
    <w:rsid w:val="00C51590"/>
    <w:rsid w:val="00C51A45"/>
    <w:rsid w:val="00C51F0D"/>
    <w:rsid w:val="00C520E4"/>
    <w:rsid w:val="00C5223C"/>
    <w:rsid w:val="00C52447"/>
    <w:rsid w:val="00C5277A"/>
    <w:rsid w:val="00C52B1D"/>
    <w:rsid w:val="00C52B37"/>
    <w:rsid w:val="00C53118"/>
    <w:rsid w:val="00C537FA"/>
    <w:rsid w:val="00C53801"/>
    <w:rsid w:val="00C538B6"/>
    <w:rsid w:val="00C53BAE"/>
    <w:rsid w:val="00C541B5"/>
    <w:rsid w:val="00C54296"/>
    <w:rsid w:val="00C546A0"/>
    <w:rsid w:val="00C54BC8"/>
    <w:rsid w:val="00C54F0F"/>
    <w:rsid w:val="00C54FC6"/>
    <w:rsid w:val="00C552A4"/>
    <w:rsid w:val="00C5542D"/>
    <w:rsid w:val="00C554E7"/>
    <w:rsid w:val="00C55680"/>
    <w:rsid w:val="00C55FF5"/>
    <w:rsid w:val="00C561AF"/>
    <w:rsid w:val="00C56514"/>
    <w:rsid w:val="00C5659B"/>
    <w:rsid w:val="00C566BB"/>
    <w:rsid w:val="00C56B5D"/>
    <w:rsid w:val="00C602D6"/>
    <w:rsid w:val="00C60A49"/>
    <w:rsid w:val="00C60A93"/>
    <w:rsid w:val="00C60BC6"/>
    <w:rsid w:val="00C61295"/>
    <w:rsid w:val="00C61496"/>
    <w:rsid w:val="00C61AA9"/>
    <w:rsid w:val="00C61B47"/>
    <w:rsid w:val="00C61BF1"/>
    <w:rsid w:val="00C61E8D"/>
    <w:rsid w:val="00C6209A"/>
    <w:rsid w:val="00C62142"/>
    <w:rsid w:val="00C62AEF"/>
    <w:rsid w:val="00C62D23"/>
    <w:rsid w:val="00C62D32"/>
    <w:rsid w:val="00C63122"/>
    <w:rsid w:val="00C637A1"/>
    <w:rsid w:val="00C6393C"/>
    <w:rsid w:val="00C63BB6"/>
    <w:rsid w:val="00C63E2E"/>
    <w:rsid w:val="00C64D62"/>
    <w:rsid w:val="00C64D89"/>
    <w:rsid w:val="00C64F8A"/>
    <w:rsid w:val="00C652C3"/>
    <w:rsid w:val="00C6550E"/>
    <w:rsid w:val="00C656B4"/>
    <w:rsid w:val="00C6580F"/>
    <w:rsid w:val="00C65A70"/>
    <w:rsid w:val="00C65AF7"/>
    <w:rsid w:val="00C663DA"/>
    <w:rsid w:val="00C664FA"/>
    <w:rsid w:val="00C669F6"/>
    <w:rsid w:val="00C66D4A"/>
    <w:rsid w:val="00C67558"/>
    <w:rsid w:val="00C67645"/>
    <w:rsid w:val="00C67D7F"/>
    <w:rsid w:val="00C70305"/>
    <w:rsid w:val="00C708E0"/>
    <w:rsid w:val="00C70D57"/>
    <w:rsid w:val="00C70F81"/>
    <w:rsid w:val="00C71118"/>
    <w:rsid w:val="00C71186"/>
    <w:rsid w:val="00C712F8"/>
    <w:rsid w:val="00C7156D"/>
    <w:rsid w:val="00C71E95"/>
    <w:rsid w:val="00C71EC8"/>
    <w:rsid w:val="00C71F53"/>
    <w:rsid w:val="00C72459"/>
    <w:rsid w:val="00C728BC"/>
    <w:rsid w:val="00C72A00"/>
    <w:rsid w:val="00C72DC0"/>
    <w:rsid w:val="00C72F8A"/>
    <w:rsid w:val="00C731D5"/>
    <w:rsid w:val="00C7320B"/>
    <w:rsid w:val="00C73CA6"/>
    <w:rsid w:val="00C73E89"/>
    <w:rsid w:val="00C74025"/>
    <w:rsid w:val="00C7427F"/>
    <w:rsid w:val="00C74713"/>
    <w:rsid w:val="00C74829"/>
    <w:rsid w:val="00C74AE5"/>
    <w:rsid w:val="00C74E70"/>
    <w:rsid w:val="00C75403"/>
    <w:rsid w:val="00C75703"/>
    <w:rsid w:val="00C758D2"/>
    <w:rsid w:val="00C759D3"/>
    <w:rsid w:val="00C75A1D"/>
    <w:rsid w:val="00C75A96"/>
    <w:rsid w:val="00C75C4E"/>
    <w:rsid w:val="00C75C7C"/>
    <w:rsid w:val="00C75DB9"/>
    <w:rsid w:val="00C75F86"/>
    <w:rsid w:val="00C761B8"/>
    <w:rsid w:val="00C762F5"/>
    <w:rsid w:val="00C765E8"/>
    <w:rsid w:val="00C7697B"/>
    <w:rsid w:val="00C76E9B"/>
    <w:rsid w:val="00C77001"/>
    <w:rsid w:val="00C779EF"/>
    <w:rsid w:val="00C77D15"/>
    <w:rsid w:val="00C80D8C"/>
    <w:rsid w:val="00C80DD3"/>
    <w:rsid w:val="00C80DE9"/>
    <w:rsid w:val="00C80E87"/>
    <w:rsid w:val="00C814D6"/>
    <w:rsid w:val="00C81927"/>
    <w:rsid w:val="00C81FAD"/>
    <w:rsid w:val="00C820E3"/>
    <w:rsid w:val="00C8288F"/>
    <w:rsid w:val="00C8297D"/>
    <w:rsid w:val="00C82AE2"/>
    <w:rsid w:val="00C82B2B"/>
    <w:rsid w:val="00C82CF9"/>
    <w:rsid w:val="00C830E2"/>
    <w:rsid w:val="00C832CB"/>
    <w:rsid w:val="00C83879"/>
    <w:rsid w:val="00C83F44"/>
    <w:rsid w:val="00C84075"/>
    <w:rsid w:val="00C845E6"/>
    <w:rsid w:val="00C84AEC"/>
    <w:rsid w:val="00C85339"/>
    <w:rsid w:val="00C85404"/>
    <w:rsid w:val="00C85467"/>
    <w:rsid w:val="00C85712"/>
    <w:rsid w:val="00C85B28"/>
    <w:rsid w:val="00C85E64"/>
    <w:rsid w:val="00C85F26"/>
    <w:rsid w:val="00C85FC4"/>
    <w:rsid w:val="00C8661A"/>
    <w:rsid w:val="00C86750"/>
    <w:rsid w:val="00C86788"/>
    <w:rsid w:val="00C8681F"/>
    <w:rsid w:val="00C86A69"/>
    <w:rsid w:val="00C86A77"/>
    <w:rsid w:val="00C86F31"/>
    <w:rsid w:val="00C87177"/>
    <w:rsid w:val="00C87293"/>
    <w:rsid w:val="00C87B32"/>
    <w:rsid w:val="00C9062F"/>
    <w:rsid w:val="00C907DA"/>
    <w:rsid w:val="00C90A69"/>
    <w:rsid w:val="00C90BE6"/>
    <w:rsid w:val="00C90BFD"/>
    <w:rsid w:val="00C90C92"/>
    <w:rsid w:val="00C90E96"/>
    <w:rsid w:val="00C90F0A"/>
    <w:rsid w:val="00C91047"/>
    <w:rsid w:val="00C91092"/>
    <w:rsid w:val="00C91123"/>
    <w:rsid w:val="00C913BC"/>
    <w:rsid w:val="00C914C5"/>
    <w:rsid w:val="00C91BD4"/>
    <w:rsid w:val="00C91CC5"/>
    <w:rsid w:val="00C91D41"/>
    <w:rsid w:val="00C9226C"/>
    <w:rsid w:val="00C92308"/>
    <w:rsid w:val="00C923D2"/>
    <w:rsid w:val="00C93774"/>
    <w:rsid w:val="00C93A0D"/>
    <w:rsid w:val="00C93D10"/>
    <w:rsid w:val="00C93F77"/>
    <w:rsid w:val="00C94505"/>
    <w:rsid w:val="00C945A3"/>
    <w:rsid w:val="00C94EF3"/>
    <w:rsid w:val="00C95349"/>
    <w:rsid w:val="00C95409"/>
    <w:rsid w:val="00C95460"/>
    <w:rsid w:val="00C95491"/>
    <w:rsid w:val="00C957A2"/>
    <w:rsid w:val="00C95E6A"/>
    <w:rsid w:val="00C95F78"/>
    <w:rsid w:val="00C95F86"/>
    <w:rsid w:val="00C96236"/>
    <w:rsid w:val="00C96922"/>
    <w:rsid w:val="00C969BE"/>
    <w:rsid w:val="00C97368"/>
    <w:rsid w:val="00C97756"/>
    <w:rsid w:val="00C97BF6"/>
    <w:rsid w:val="00C97D55"/>
    <w:rsid w:val="00CA0359"/>
    <w:rsid w:val="00CA0429"/>
    <w:rsid w:val="00CA0CDF"/>
    <w:rsid w:val="00CA14DF"/>
    <w:rsid w:val="00CA1D91"/>
    <w:rsid w:val="00CA20AB"/>
    <w:rsid w:val="00CA2352"/>
    <w:rsid w:val="00CA24AF"/>
    <w:rsid w:val="00CA2631"/>
    <w:rsid w:val="00CA2965"/>
    <w:rsid w:val="00CA2A8A"/>
    <w:rsid w:val="00CA2B5A"/>
    <w:rsid w:val="00CA2F13"/>
    <w:rsid w:val="00CA36A2"/>
    <w:rsid w:val="00CA3CDD"/>
    <w:rsid w:val="00CA4115"/>
    <w:rsid w:val="00CA41D7"/>
    <w:rsid w:val="00CA4351"/>
    <w:rsid w:val="00CA4352"/>
    <w:rsid w:val="00CA4C0C"/>
    <w:rsid w:val="00CA4C72"/>
    <w:rsid w:val="00CA4D82"/>
    <w:rsid w:val="00CA4EAA"/>
    <w:rsid w:val="00CA5297"/>
    <w:rsid w:val="00CA60CD"/>
    <w:rsid w:val="00CA60D0"/>
    <w:rsid w:val="00CA6593"/>
    <w:rsid w:val="00CA6D39"/>
    <w:rsid w:val="00CA70CD"/>
    <w:rsid w:val="00CA7198"/>
    <w:rsid w:val="00CA72F9"/>
    <w:rsid w:val="00CA79C5"/>
    <w:rsid w:val="00CA7D3C"/>
    <w:rsid w:val="00CB019E"/>
    <w:rsid w:val="00CB02E6"/>
    <w:rsid w:val="00CB0465"/>
    <w:rsid w:val="00CB063E"/>
    <w:rsid w:val="00CB0DA6"/>
    <w:rsid w:val="00CB0EB7"/>
    <w:rsid w:val="00CB0F48"/>
    <w:rsid w:val="00CB158B"/>
    <w:rsid w:val="00CB16AF"/>
    <w:rsid w:val="00CB17EE"/>
    <w:rsid w:val="00CB1B6D"/>
    <w:rsid w:val="00CB2496"/>
    <w:rsid w:val="00CB2703"/>
    <w:rsid w:val="00CB2CBF"/>
    <w:rsid w:val="00CB2D89"/>
    <w:rsid w:val="00CB307D"/>
    <w:rsid w:val="00CB313F"/>
    <w:rsid w:val="00CB3806"/>
    <w:rsid w:val="00CB3DFE"/>
    <w:rsid w:val="00CB4054"/>
    <w:rsid w:val="00CB41C8"/>
    <w:rsid w:val="00CB4297"/>
    <w:rsid w:val="00CB467A"/>
    <w:rsid w:val="00CB50E8"/>
    <w:rsid w:val="00CB56C7"/>
    <w:rsid w:val="00CB576F"/>
    <w:rsid w:val="00CB5A9C"/>
    <w:rsid w:val="00CB5B76"/>
    <w:rsid w:val="00CB60D2"/>
    <w:rsid w:val="00CB683B"/>
    <w:rsid w:val="00CB6912"/>
    <w:rsid w:val="00CB69D6"/>
    <w:rsid w:val="00CB6C8F"/>
    <w:rsid w:val="00CB6CAA"/>
    <w:rsid w:val="00CC0061"/>
    <w:rsid w:val="00CC0265"/>
    <w:rsid w:val="00CC0293"/>
    <w:rsid w:val="00CC0463"/>
    <w:rsid w:val="00CC10A0"/>
    <w:rsid w:val="00CC1556"/>
    <w:rsid w:val="00CC17F9"/>
    <w:rsid w:val="00CC1923"/>
    <w:rsid w:val="00CC1B02"/>
    <w:rsid w:val="00CC1C50"/>
    <w:rsid w:val="00CC1EA6"/>
    <w:rsid w:val="00CC264D"/>
    <w:rsid w:val="00CC2771"/>
    <w:rsid w:val="00CC27B7"/>
    <w:rsid w:val="00CC2893"/>
    <w:rsid w:val="00CC30B8"/>
    <w:rsid w:val="00CC32A1"/>
    <w:rsid w:val="00CC34BA"/>
    <w:rsid w:val="00CC35C3"/>
    <w:rsid w:val="00CC368E"/>
    <w:rsid w:val="00CC3A5A"/>
    <w:rsid w:val="00CC3BFF"/>
    <w:rsid w:val="00CC3C5C"/>
    <w:rsid w:val="00CC3CB3"/>
    <w:rsid w:val="00CC439E"/>
    <w:rsid w:val="00CC470C"/>
    <w:rsid w:val="00CC4A76"/>
    <w:rsid w:val="00CC4A90"/>
    <w:rsid w:val="00CC4AE0"/>
    <w:rsid w:val="00CC4B39"/>
    <w:rsid w:val="00CC4F16"/>
    <w:rsid w:val="00CC54E7"/>
    <w:rsid w:val="00CC5676"/>
    <w:rsid w:val="00CC5769"/>
    <w:rsid w:val="00CC57CD"/>
    <w:rsid w:val="00CC5C25"/>
    <w:rsid w:val="00CC656E"/>
    <w:rsid w:val="00CC6996"/>
    <w:rsid w:val="00CC6A43"/>
    <w:rsid w:val="00CC70BE"/>
    <w:rsid w:val="00CC7279"/>
    <w:rsid w:val="00CC753E"/>
    <w:rsid w:val="00CC783B"/>
    <w:rsid w:val="00CC7C2B"/>
    <w:rsid w:val="00CD0230"/>
    <w:rsid w:val="00CD07C0"/>
    <w:rsid w:val="00CD0893"/>
    <w:rsid w:val="00CD0BA4"/>
    <w:rsid w:val="00CD0DD6"/>
    <w:rsid w:val="00CD183A"/>
    <w:rsid w:val="00CD1BB3"/>
    <w:rsid w:val="00CD2AE5"/>
    <w:rsid w:val="00CD2B8B"/>
    <w:rsid w:val="00CD30FD"/>
    <w:rsid w:val="00CD367B"/>
    <w:rsid w:val="00CD36F3"/>
    <w:rsid w:val="00CD376E"/>
    <w:rsid w:val="00CD38C8"/>
    <w:rsid w:val="00CD449E"/>
    <w:rsid w:val="00CD4CF0"/>
    <w:rsid w:val="00CD5930"/>
    <w:rsid w:val="00CD5EB2"/>
    <w:rsid w:val="00CD5ED4"/>
    <w:rsid w:val="00CD6287"/>
    <w:rsid w:val="00CD64EE"/>
    <w:rsid w:val="00CD6539"/>
    <w:rsid w:val="00CD6A8F"/>
    <w:rsid w:val="00CD6C4B"/>
    <w:rsid w:val="00CD6C95"/>
    <w:rsid w:val="00CD6ED2"/>
    <w:rsid w:val="00CD7111"/>
    <w:rsid w:val="00CD73ED"/>
    <w:rsid w:val="00CD78BA"/>
    <w:rsid w:val="00CD7A66"/>
    <w:rsid w:val="00CD7AFB"/>
    <w:rsid w:val="00CD7B93"/>
    <w:rsid w:val="00CE0B04"/>
    <w:rsid w:val="00CE0CBE"/>
    <w:rsid w:val="00CE112A"/>
    <w:rsid w:val="00CE13D4"/>
    <w:rsid w:val="00CE1F5D"/>
    <w:rsid w:val="00CE23E6"/>
    <w:rsid w:val="00CE24C7"/>
    <w:rsid w:val="00CE2530"/>
    <w:rsid w:val="00CE28B2"/>
    <w:rsid w:val="00CE2CF8"/>
    <w:rsid w:val="00CE3179"/>
    <w:rsid w:val="00CE4213"/>
    <w:rsid w:val="00CE4358"/>
    <w:rsid w:val="00CE4740"/>
    <w:rsid w:val="00CE4A3A"/>
    <w:rsid w:val="00CE55E1"/>
    <w:rsid w:val="00CE62EB"/>
    <w:rsid w:val="00CE6470"/>
    <w:rsid w:val="00CE64DA"/>
    <w:rsid w:val="00CE6E59"/>
    <w:rsid w:val="00CE701B"/>
    <w:rsid w:val="00CE71CC"/>
    <w:rsid w:val="00CE77E1"/>
    <w:rsid w:val="00CE7D6B"/>
    <w:rsid w:val="00CE7F59"/>
    <w:rsid w:val="00CE7F61"/>
    <w:rsid w:val="00CF0057"/>
    <w:rsid w:val="00CF0456"/>
    <w:rsid w:val="00CF04D4"/>
    <w:rsid w:val="00CF0766"/>
    <w:rsid w:val="00CF0EC7"/>
    <w:rsid w:val="00CF16C5"/>
    <w:rsid w:val="00CF1C37"/>
    <w:rsid w:val="00CF1D87"/>
    <w:rsid w:val="00CF1DA8"/>
    <w:rsid w:val="00CF2656"/>
    <w:rsid w:val="00CF29C3"/>
    <w:rsid w:val="00CF2D20"/>
    <w:rsid w:val="00CF2F19"/>
    <w:rsid w:val="00CF2FA8"/>
    <w:rsid w:val="00CF3127"/>
    <w:rsid w:val="00CF31D7"/>
    <w:rsid w:val="00CF38B4"/>
    <w:rsid w:val="00CF39BF"/>
    <w:rsid w:val="00CF3C1C"/>
    <w:rsid w:val="00CF3CD7"/>
    <w:rsid w:val="00CF3E02"/>
    <w:rsid w:val="00CF4313"/>
    <w:rsid w:val="00CF4681"/>
    <w:rsid w:val="00CF4757"/>
    <w:rsid w:val="00CF4C8D"/>
    <w:rsid w:val="00CF4D57"/>
    <w:rsid w:val="00CF4DAF"/>
    <w:rsid w:val="00CF4ED0"/>
    <w:rsid w:val="00CF4F4A"/>
    <w:rsid w:val="00CF56C0"/>
    <w:rsid w:val="00CF56D6"/>
    <w:rsid w:val="00CF5C77"/>
    <w:rsid w:val="00CF5D9F"/>
    <w:rsid w:val="00CF5EB4"/>
    <w:rsid w:val="00CF6089"/>
    <w:rsid w:val="00CF631B"/>
    <w:rsid w:val="00CF67BE"/>
    <w:rsid w:val="00CF71C4"/>
    <w:rsid w:val="00CF7231"/>
    <w:rsid w:val="00CF74B0"/>
    <w:rsid w:val="00CF7635"/>
    <w:rsid w:val="00CF7E67"/>
    <w:rsid w:val="00CF7EEC"/>
    <w:rsid w:val="00D00146"/>
    <w:rsid w:val="00D00611"/>
    <w:rsid w:val="00D00C64"/>
    <w:rsid w:val="00D00D05"/>
    <w:rsid w:val="00D011A9"/>
    <w:rsid w:val="00D01852"/>
    <w:rsid w:val="00D018CF"/>
    <w:rsid w:val="00D01C4E"/>
    <w:rsid w:val="00D01ECB"/>
    <w:rsid w:val="00D021D9"/>
    <w:rsid w:val="00D025CA"/>
    <w:rsid w:val="00D02AAF"/>
    <w:rsid w:val="00D02E9B"/>
    <w:rsid w:val="00D03119"/>
    <w:rsid w:val="00D0343A"/>
    <w:rsid w:val="00D03787"/>
    <w:rsid w:val="00D03812"/>
    <w:rsid w:val="00D03881"/>
    <w:rsid w:val="00D042CE"/>
    <w:rsid w:val="00D046DB"/>
    <w:rsid w:val="00D04B60"/>
    <w:rsid w:val="00D05222"/>
    <w:rsid w:val="00D05354"/>
    <w:rsid w:val="00D054D5"/>
    <w:rsid w:val="00D05576"/>
    <w:rsid w:val="00D05ABD"/>
    <w:rsid w:val="00D05ECD"/>
    <w:rsid w:val="00D061AC"/>
    <w:rsid w:val="00D0653C"/>
    <w:rsid w:val="00D06867"/>
    <w:rsid w:val="00D06AE9"/>
    <w:rsid w:val="00D06E9C"/>
    <w:rsid w:val="00D07261"/>
    <w:rsid w:val="00D075BF"/>
    <w:rsid w:val="00D07729"/>
    <w:rsid w:val="00D07B8C"/>
    <w:rsid w:val="00D07D0B"/>
    <w:rsid w:val="00D10170"/>
    <w:rsid w:val="00D10845"/>
    <w:rsid w:val="00D108E6"/>
    <w:rsid w:val="00D10EA3"/>
    <w:rsid w:val="00D11884"/>
    <w:rsid w:val="00D11BA8"/>
    <w:rsid w:val="00D11F3D"/>
    <w:rsid w:val="00D11FBF"/>
    <w:rsid w:val="00D12194"/>
    <w:rsid w:val="00D125CD"/>
    <w:rsid w:val="00D12A6C"/>
    <w:rsid w:val="00D12B4C"/>
    <w:rsid w:val="00D12B60"/>
    <w:rsid w:val="00D1312F"/>
    <w:rsid w:val="00D13140"/>
    <w:rsid w:val="00D132E1"/>
    <w:rsid w:val="00D132F6"/>
    <w:rsid w:val="00D1341B"/>
    <w:rsid w:val="00D136CA"/>
    <w:rsid w:val="00D13703"/>
    <w:rsid w:val="00D141A5"/>
    <w:rsid w:val="00D14806"/>
    <w:rsid w:val="00D14A32"/>
    <w:rsid w:val="00D14D3D"/>
    <w:rsid w:val="00D1542B"/>
    <w:rsid w:val="00D1553D"/>
    <w:rsid w:val="00D156E1"/>
    <w:rsid w:val="00D15F9F"/>
    <w:rsid w:val="00D16383"/>
    <w:rsid w:val="00D16588"/>
    <w:rsid w:val="00D174CB"/>
    <w:rsid w:val="00D1754D"/>
    <w:rsid w:val="00D1765F"/>
    <w:rsid w:val="00D17E4C"/>
    <w:rsid w:val="00D2047A"/>
    <w:rsid w:val="00D209A0"/>
    <w:rsid w:val="00D20B71"/>
    <w:rsid w:val="00D21081"/>
    <w:rsid w:val="00D21616"/>
    <w:rsid w:val="00D21880"/>
    <w:rsid w:val="00D2191F"/>
    <w:rsid w:val="00D21A24"/>
    <w:rsid w:val="00D21B4B"/>
    <w:rsid w:val="00D21E9E"/>
    <w:rsid w:val="00D21F37"/>
    <w:rsid w:val="00D2240D"/>
    <w:rsid w:val="00D2251F"/>
    <w:rsid w:val="00D22698"/>
    <w:rsid w:val="00D22BAF"/>
    <w:rsid w:val="00D23019"/>
    <w:rsid w:val="00D23096"/>
    <w:rsid w:val="00D231DC"/>
    <w:rsid w:val="00D2334F"/>
    <w:rsid w:val="00D23974"/>
    <w:rsid w:val="00D24012"/>
    <w:rsid w:val="00D243E6"/>
    <w:rsid w:val="00D246B6"/>
    <w:rsid w:val="00D24964"/>
    <w:rsid w:val="00D24F0D"/>
    <w:rsid w:val="00D25013"/>
    <w:rsid w:val="00D2536C"/>
    <w:rsid w:val="00D2543A"/>
    <w:rsid w:val="00D25483"/>
    <w:rsid w:val="00D259F6"/>
    <w:rsid w:val="00D26316"/>
    <w:rsid w:val="00D2643C"/>
    <w:rsid w:val="00D26A54"/>
    <w:rsid w:val="00D26E32"/>
    <w:rsid w:val="00D26FC0"/>
    <w:rsid w:val="00D27337"/>
    <w:rsid w:val="00D27597"/>
    <w:rsid w:val="00D277AF"/>
    <w:rsid w:val="00D2782A"/>
    <w:rsid w:val="00D3048A"/>
    <w:rsid w:val="00D30820"/>
    <w:rsid w:val="00D30918"/>
    <w:rsid w:val="00D30FD2"/>
    <w:rsid w:val="00D3105C"/>
    <w:rsid w:val="00D31214"/>
    <w:rsid w:val="00D312F4"/>
    <w:rsid w:val="00D3132C"/>
    <w:rsid w:val="00D319A2"/>
    <w:rsid w:val="00D31BA0"/>
    <w:rsid w:val="00D31DBA"/>
    <w:rsid w:val="00D32012"/>
    <w:rsid w:val="00D321F7"/>
    <w:rsid w:val="00D3220F"/>
    <w:rsid w:val="00D323B0"/>
    <w:rsid w:val="00D3299B"/>
    <w:rsid w:val="00D32E4A"/>
    <w:rsid w:val="00D32EEF"/>
    <w:rsid w:val="00D3300C"/>
    <w:rsid w:val="00D33048"/>
    <w:rsid w:val="00D3323C"/>
    <w:rsid w:val="00D33C56"/>
    <w:rsid w:val="00D346EE"/>
    <w:rsid w:val="00D347CC"/>
    <w:rsid w:val="00D348A0"/>
    <w:rsid w:val="00D348F9"/>
    <w:rsid w:val="00D34A67"/>
    <w:rsid w:val="00D34C02"/>
    <w:rsid w:val="00D34D8F"/>
    <w:rsid w:val="00D34F58"/>
    <w:rsid w:val="00D350A4"/>
    <w:rsid w:val="00D3569D"/>
    <w:rsid w:val="00D35713"/>
    <w:rsid w:val="00D35815"/>
    <w:rsid w:val="00D35846"/>
    <w:rsid w:val="00D35C5E"/>
    <w:rsid w:val="00D35DB2"/>
    <w:rsid w:val="00D35DC1"/>
    <w:rsid w:val="00D35FB1"/>
    <w:rsid w:val="00D36109"/>
    <w:rsid w:val="00D364D1"/>
    <w:rsid w:val="00D369C8"/>
    <w:rsid w:val="00D369CB"/>
    <w:rsid w:val="00D36A31"/>
    <w:rsid w:val="00D36A3F"/>
    <w:rsid w:val="00D36AEB"/>
    <w:rsid w:val="00D370E2"/>
    <w:rsid w:val="00D3730D"/>
    <w:rsid w:val="00D37405"/>
    <w:rsid w:val="00D377C7"/>
    <w:rsid w:val="00D37964"/>
    <w:rsid w:val="00D400CA"/>
    <w:rsid w:val="00D40185"/>
    <w:rsid w:val="00D402AA"/>
    <w:rsid w:val="00D40308"/>
    <w:rsid w:val="00D41603"/>
    <w:rsid w:val="00D4203F"/>
    <w:rsid w:val="00D42843"/>
    <w:rsid w:val="00D42B71"/>
    <w:rsid w:val="00D42EDF"/>
    <w:rsid w:val="00D433BF"/>
    <w:rsid w:val="00D43401"/>
    <w:rsid w:val="00D4344D"/>
    <w:rsid w:val="00D43749"/>
    <w:rsid w:val="00D43762"/>
    <w:rsid w:val="00D438B8"/>
    <w:rsid w:val="00D43CB7"/>
    <w:rsid w:val="00D43D47"/>
    <w:rsid w:val="00D43EA6"/>
    <w:rsid w:val="00D44147"/>
    <w:rsid w:val="00D442B6"/>
    <w:rsid w:val="00D444B7"/>
    <w:rsid w:val="00D44A5C"/>
    <w:rsid w:val="00D44C57"/>
    <w:rsid w:val="00D44CF7"/>
    <w:rsid w:val="00D45342"/>
    <w:rsid w:val="00D45B42"/>
    <w:rsid w:val="00D45C3A"/>
    <w:rsid w:val="00D46B06"/>
    <w:rsid w:val="00D46FB3"/>
    <w:rsid w:val="00D46FEF"/>
    <w:rsid w:val="00D4714F"/>
    <w:rsid w:val="00D47628"/>
    <w:rsid w:val="00D47AB6"/>
    <w:rsid w:val="00D504D1"/>
    <w:rsid w:val="00D504FF"/>
    <w:rsid w:val="00D506D7"/>
    <w:rsid w:val="00D50C9E"/>
    <w:rsid w:val="00D511EE"/>
    <w:rsid w:val="00D51E51"/>
    <w:rsid w:val="00D51F72"/>
    <w:rsid w:val="00D520A1"/>
    <w:rsid w:val="00D522A0"/>
    <w:rsid w:val="00D53066"/>
    <w:rsid w:val="00D53181"/>
    <w:rsid w:val="00D53381"/>
    <w:rsid w:val="00D53958"/>
    <w:rsid w:val="00D540D7"/>
    <w:rsid w:val="00D548E4"/>
    <w:rsid w:val="00D54F5C"/>
    <w:rsid w:val="00D5510D"/>
    <w:rsid w:val="00D5519A"/>
    <w:rsid w:val="00D55C0B"/>
    <w:rsid w:val="00D55CA3"/>
    <w:rsid w:val="00D55DF4"/>
    <w:rsid w:val="00D55EB7"/>
    <w:rsid w:val="00D55ED6"/>
    <w:rsid w:val="00D568BF"/>
    <w:rsid w:val="00D569C5"/>
    <w:rsid w:val="00D56B81"/>
    <w:rsid w:val="00D56EC6"/>
    <w:rsid w:val="00D56FD2"/>
    <w:rsid w:val="00D57676"/>
    <w:rsid w:val="00D5768B"/>
    <w:rsid w:val="00D57D2C"/>
    <w:rsid w:val="00D57E0A"/>
    <w:rsid w:val="00D6006E"/>
    <w:rsid w:val="00D6011F"/>
    <w:rsid w:val="00D604B5"/>
    <w:rsid w:val="00D60D26"/>
    <w:rsid w:val="00D60FCA"/>
    <w:rsid w:val="00D61093"/>
    <w:rsid w:val="00D612FB"/>
    <w:rsid w:val="00D6131F"/>
    <w:rsid w:val="00D61428"/>
    <w:rsid w:val="00D61491"/>
    <w:rsid w:val="00D616FA"/>
    <w:rsid w:val="00D61A9A"/>
    <w:rsid w:val="00D61D37"/>
    <w:rsid w:val="00D61FB7"/>
    <w:rsid w:val="00D6209D"/>
    <w:rsid w:val="00D62189"/>
    <w:rsid w:val="00D621BC"/>
    <w:rsid w:val="00D622D7"/>
    <w:rsid w:val="00D62BC9"/>
    <w:rsid w:val="00D62C90"/>
    <w:rsid w:val="00D62D92"/>
    <w:rsid w:val="00D62FFB"/>
    <w:rsid w:val="00D63397"/>
    <w:rsid w:val="00D63412"/>
    <w:rsid w:val="00D63774"/>
    <w:rsid w:val="00D6386A"/>
    <w:rsid w:val="00D63AF1"/>
    <w:rsid w:val="00D63F29"/>
    <w:rsid w:val="00D640EC"/>
    <w:rsid w:val="00D64311"/>
    <w:rsid w:val="00D6440B"/>
    <w:rsid w:val="00D64757"/>
    <w:rsid w:val="00D6481B"/>
    <w:rsid w:val="00D64D5F"/>
    <w:rsid w:val="00D64DE9"/>
    <w:rsid w:val="00D64E24"/>
    <w:rsid w:val="00D64E73"/>
    <w:rsid w:val="00D64FEC"/>
    <w:rsid w:val="00D65398"/>
    <w:rsid w:val="00D653A9"/>
    <w:rsid w:val="00D65506"/>
    <w:rsid w:val="00D65655"/>
    <w:rsid w:val="00D6599D"/>
    <w:rsid w:val="00D65DE7"/>
    <w:rsid w:val="00D65EAA"/>
    <w:rsid w:val="00D65F42"/>
    <w:rsid w:val="00D66430"/>
    <w:rsid w:val="00D6687A"/>
    <w:rsid w:val="00D66C00"/>
    <w:rsid w:val="00D67D13"/>
    <w:rsid w:val="00D700AC"/>
    <w:rsid w:val="00D70436"/>
    <w:rsid w:val="00D70699"/>
    <w:rsid w:val="00D7087A"/>
    <w:rsid w:val="00D70BA1"/>
    <w:rsid w:val="00D70BFE"/>
    <w:rsid w:val="00D70FB9"/>
    <w:rsid w:val="00D711BC"/>
    <w:rsid w:val="00D71281"/>
    <w:rsid w:val="00D712F2"/>
    <w:rsid w:val="00D724C4"/>
    <w:rsid w:val="00D73101"/>
    <w:rsid w:val="00D7326F"/>
    <w:rsid w:val="00D739ED"/>
    <w:rsid w:val="00D73C8C"/>
    <w:rsid w:val="00D73DC7"/>
    <w:rsid w:val="00D73E3C"/>
    <w:rsid w:val="00D73EEF"/>
    <w:rsid w:val="00D74027"/>
    <w:rsid w:val="00D74091"/>
    <w:rsid w:val="00D7417C"/>
    <w:rsid w:val="00D74240"/>
    <w:rsid w:val="00D742A6"/>
    <w:rsid w:val="00D749C6"/>
    <w:rsid w:val="00D74C19"/>
    <w:rsid w:val="00D7690E"/>
    <w:rsid w:val="00D7691A"/>
    <w:rsid w:val="00D77597"/>
    <w:rsid w:val="00D77A9A"/>
    <w:rsid w:val="00D77EF9"/>
    <w:rsid w:val="00D8013F"/>
    <w:rsid w:val="00D8026D"/>
    <w:rsid w:val="00D80421"/>
    <w:rsid w:val="00D80455"/>
    <w:rsid w:val="00D805BA"/>
    <w:rsid w:val="00D80609"/>
    <w:rsid w:val="00D80702"/>
    <w:rsid w:val="00D80D2E"/>
    <w:rsid w:val="00D80E38"/>
    <w:rsid w:val="00D81192"/>
    <w:rsid w:val="00D8119F"/>
    <w:rsid w:val="00D812B9"/>
    <w:rsid w:val="00D81B5C"/>
    <w:rsid w:val="00D81C99"/>
    <w:rsid w:val="00D822F3"/>
    <w:rsid w:val="00D8327A"/>
    <w:rsid w:val="00D83312"/>
    <w:rsid w:val="00D83A3E"/>
    <w:rsid w:val="00D83ACD"/>
    <w:rsid w:val="00D840C1"/>
    <w:rsid w:val="00D8455F"/>
    <w:rsid w:val="00D845AE"/>
    <w:rsid w:val="00D8474D"/>
    <w:rsid w:val="00D84ADA"/>
    <w:rsid w:val="00D84EE2"/>
    <w:rsid w:val="00D850A1"/>
    <w:rsid w:val="00D852E1"/>
    <w:rsid w:val="00D85910"/>
    <w:rsid w:val="00D85A6D"/>
    <w:rsid w:val="00D85C49"/>
    <w:rsid w:val="00D85D43"/>
    <w:rsid w:val="00D86B1E"/>
    <w:rsid w:val="00D87121"/>
    <w:rsid w:val="00D8718F"/>
    <w:rsid w:val="00D8724E"/>
    <w:rsid w:val="00D8731D"/>
    <w:rsid w:val="00D87D86"/>
    <w:rsid w:val="00D90106"/>
    <w:rsid w:val="00D90136"/>
    <w:rsid w:val="00D909C6"/>
    <w:rsid w:val="00D90B2D"/>
    <w:rsid w:val="00D90DD4"/>
    <w:rsid w:val="00D90EE9"/>
    <w:rsid w:val="00D90FB8"/>
    <w:rsid w:val="00D91352"/>
    <w:rsid w:val="00D916E2"/>
    <w:rsid w:val="00D91906"/>
    <w:rsid w:val="00D91B51"/>
    <w:rsid w:val="00D91BAC"/>
    <w:rsid w:val="00D92223"/>
    <w:rsid w:val="00D923BB"/>
    <w:rsid w:val="00D926EE"/>
    <w:rsid w:val="00D92B8B"/>
    <w:rsid w:val="00D92FF7"/>
    <w:rsid w:val="00D930E5"/>
    <w:rsid w:val="00D93146"/>
    <w:rsid w:val="00D931E2"/>
    <w:rsid w:val="00D93313"/>
    <w:rsid w:val="00D93748"/>
    <w:rsid w:val="00D93793"/>
    <w:rsid w:val="00D938F6"/>
    <w:rsid w:val="00D93C99"/>
    <w:rsid w:val="00D93D2C"/>
    <w:rsid w:val="00D93E4C"/>
    <w:rsid w:val="00D95255"/>
    <w:rsid w:val="00D954BE"/>
    <w:rsid w:val="00D95884"/>
    <w:rsid w:val="00D9592C"/>
    <w:rsid w:val="00D959F6"/>
    <w:rsid w:val="00D95BBF"/>
    <w:rsid w:val="00D95D70"/>
    <w:rsid w:val="00D95ECE"/>
    <w:rsid w:val="00D9630D"/>
    <w:rsid w:val="00D96568"/>
    <w:rsid w:val="00D966A2"/>
    <w:rsid w:val="00D96709"/>
    <w:rsid w:val="00D9689C"/>
    <w:rsid w:val="00D96AFE"/>
    <w:rsid w:val="00D96D87"/>
    <w:rsid w:val="00D97271"/>
    <w:rsid w:val="00D97510"/>
    <w:rsid w:val="00D976E8"/>
    <w:rsid w:val="00D97F83"/>
    <w:rsid w:val="00DA02EC"/>
    <w:rsid w:val="00DA035A"/>
    <w:rsid w:val="00DA03C0"/>
    <w:rsid w:val="00DA06BA"/>
    <w:rsid w:val="00DA087E"/>
    <w:rsid w:val="00DA0BF6"/>
    <w:rsid w:val="00DA0C2B"/>
    <w:rsid w:val="00DA110D"/>
    <w:rsid w:val="00DA11FA"/>
    <w:rsid w:val="00DA16DD"/>
    <w:rsid w:val="00DA1881"/>
    <w:rsid w:val="00DA2017"/>
    <w:rsid w:val="00DA2CA9"/>
    <w:rsid w:val="00DA2EAC"/>
    <w:rsid w:val="00DA3353"/>
    <w:rsid w:val="00DA33BE"/>
    <w:rsid w:val="00DA34FA"/>
    <w:rsid w:val="00DA3571"/>
    <w:rsid w:val="00DA3767"/>
    <w:rsid w:val="00DA3834"/>
    <w:rsid w:val="00DA3868"/>
    <w:rsid w:val="00DA3918"/>
    <w:rsid w:val="00DA3BA2"/>
    <w:rsid w:val="00DA3D2B"/>
    <w:rsid w:val="00DA456F"/>
    <w:rsid w:val="00DA45A2"/>
    <w:rsid w:val="00DA4909"/>
    <w:rsid w:val="00DA496B"/>
    <w:rsid w:val="00DA4D82"/>
    <w:rsid w:val="00DA596B"/>
    <w:rsid w:val="00DA5C6C"/>
    <w:rsid w:val="00DA667E"/>
    <w:rsid w:val="00DA695E"/>
    <w:rsid w:val="00DA7654"/>
    <w:rsid w:val="00DA7841"/>
    <w:rsid w:val="00DA7B40"/>
    <w:rsid w:val="00DB0434"/>
    <w:rsid w:val="00DB088E"/>
    <w:rsid w:val="00DB0B74"/>
    <w:rsid w:val="00DB0C11"/>
    <w:rsid w:val="00DB0EA3"/>
    <w:rsid w:val="00DB106A"/>
    <w:rsid w:val="00DB1148"/>
    <w:rsid w:val="00DB17C8"/>
    <w:rsid w:val="00DB18DA"/>
    <w:rsid w:val="00DB1919"/>
    <w:rsid w:val="00DB1D14"/>
    <w:rsid w:val="00DB1ED5"/>
    <w:rsid w:val="00DB1FB3"/>
    <w:rsid w:val="00DB2098"/>
    <w:rsid w:val="00DB2A01"/>
    <w:rsid w:val="00DB2C4E"/>
    <w:rsid w:val="00DB2DF5"/>
    <w:rsid w:val="00DB33E2"/>
    <w:rsid w:val="00DB34C7"/>
    <w:rsid w:val="00DB36FF"/>
    <w:rsid w:val="00DB3A4D"/>
    <w:rsid w:val="00DB40B8"/>
    <w:rsid w:val="00DB464E"/>
    <w:rsid w:val="00DB4734"/>
    <w:rsid w:val="00DB485D"/>
    <w:rsid w:val="00DB4A4B"/>
    <w:rsid w:val="00DB5007"/>
    <w:rsid w:val="00DB52FE"/>
    <w:rsid w:val="00DB554B"/>
    <w:rsid w:val="00DB5CE6"/>
    <w:rsid w:val="00DB5D3A"/>
    <w:rsid w:val="00DB5FE4"/>
    <w:rsid w:val="00DB62A3"/>
    <w:rsid w:val="00DB6374"/>
    <w:rsid w:val="00DB68E4"/>
    <w:rsid w:val="00DB6A6B"/>
    <w:rsid w:val="00DB6C63"/>
    <w:rsid w:val="00DB6D82"/>
    <w:rsid w:val="00DB6F24"/>
    <w:rsid w:val="00DB70F9"/>
    <w:rsid w:val="00DB7182"/>
    <w:rsid w:val="00DB72E6"/>
    <w:rsid w:val="00DB76BE"/>
    <w:rsid w:val="00DB78B6"/>
    <w:rsid w:val="00DC0679"/>
    <w:rsid w:val="00DC0DB1"/>
    <w:rsid w:val="00DC0E59"/>
    <w:rsid w:val="00DC15DD"/>
    <w:rsid w:val="00DC188D"/>
    <w:rsid w:val="00DC18E7"/>
    <w:rsid w:val="00DC1EB6"/>
    <w:rsid w:val="00DC1EC8"/>
    <w:rsid w:val="00DC20C3"/>
    <w:rsid w:val="00DC221D"/>
    <w:rsid w:val="00DC2E2B"/>
    <w:rsid w:val="00DC2EA9"/>
    <w:rsid w:val="00DC3011"/>
    <w:rsid w:val="00DC304D"/>
    <w:rsid w:val="00DC317F"/>
    <w:rsid w:val="00DC3187"/>
    <w:rsid w:val="00DC35C3"/>
    <w:rsid w:val="00DC3C24"/>
    <w:rsid w:val="00DC3D3F"/>
    <w:rsid w:val="00DC438F"/>
    <w:rsid w:val="00DC46F1"/>
    <w:rsid w:val="00DC4EF0"/>
    <w:rsid w:val="00DC519B"/>
    <w:rsid w:val="00DC5230"/>
    <w:rsid w:val="00DC528C"/>
    <w:rsid w:val="00DC5C08"/>
    <w:rsid w:val="00DC5F9E"/>
    <w:rsid w:val="00DC661B"/>
    <w:rsid w:val="00DC705C"/>
    <w:rsid w:val="00DC76F8"/>
    <w:rsid w:val="00DC7955"/>
    <w:rsid w:val="00DC7B14"/>
    <w:rsid w:val="00DC7CB3"/>
    <w:rsid w:val="00DD0263"/>
    <w:rsid w:val="00DD05E9"/>
    <w:rsid w:val="00DD0AAB"/>
    <w:rsid w:val="00DD0BA4"/>
    <w:rsid w:val="00DD0D1B"/>
    <w:rsid w:val="00DD13CD"/>
    <w:rsid w:val="00DD171D"/>
    <w:rsid w:val="00DD1912"/>
    <w:rsid w:val="00DD1AFD"/>
    <w:rsid w:val="00DD1CC6"/>
    <w:rsid w:val="00DD1F8F"/>
    <w:rsid w:val="00DD22EA"/>
    <w:rsid w:val="00DD24B4"/>
    <w:rsid w:val="00DD25E0"/>
    <w:rsid w:val="00DD3003"/>
    <w:rsid w:val="00DD3145"/>
    <w:rsid w:val="00DD33B0"/>
    <w:rsid w:val="00DD36B3"/>
    <w:rsid w:val="00DD38E0"/>
    <w:rsid w:val="00DD453F"/>
    <w:rsid w:val="00DD4E7E"/>
    <w:rsid w:val="00DD510B"/>
    <w:rsid w:val="00DD536D"/>
    <w:rsid w:val="00DD53B2"/>
    <w:rsid w:val="00DD57B7"/>
    <w:rsid w:val="00DD5862"/>
    <w:rsid w:val="00DD592F"/>
    <w:rsid w:val="00DD5C4A"/>
    <w:rsid w:val="00DD5FEA"/>
    <w:rsid w:val="00DD6595"/>
    <w:rsid w:val="00DD6950"/>
    <w:rsid w:val="00DD6AA0"/>
    <w:rsid w:val="00DD741C"/>
    <w:rsid w:val="00DD7593"/>
    <w:rsid w:val="00DD77F8"/>
    <w:rsid w:val="00DD7832"/>
    <w:rsid w:val="00DD7A9E"/>
    <w:rsid w:val="00DD7EB2"/>
    <w:rsid w:val="00DE04A0"/>
    <w:rsid w:val="00DE05EA"/>
    <w:rsid w:val="00DE06C9"/>
    <w:rsid w:val="00DE08FF"/>
    <w:rsid w:val="00DE0B28"/>
    <w:rsid w:val="00DE1078"/>
    <w:rsid w:val="00DE15C8"/>
    <w:rsid w:val="00DE1982"/>
    <w:rsid w:val="00DE1CB7"/>
    <w:rsid w:val="00DE23D9"/>
    <w:rsid w:val="00DE240B"/>
    <w:rsid w:val="00DE267D"/>
    <w:rsid w:val="00DE2C2B"/>
    <w:rsid w:val="00DE2DB0"/>
    <w:rsid w:val="00DE31F9"/>
    <w:rsid w:val="00DE34F9"/>
    <w:rsid w:val="00DE39D2"/>
    <w:rsid w:val="00DE3ACC"/>
    <w:rsid w:val="00DE405D"/>
    <w:rsid w:val="00DE4165"/>
    <w:rsid w:val="00DE4185"/>
    <w:rsid w:val="00DE47EE"/>
    <w:rsid w:val="00DE555B"/>
    <w:rsid w:val="00DE5667"/>
    <w:rsid w:val="00DE5CD3"/>
    <w:rsid w:val="00DE6092"/>
    <w:rsid w:val="00DE6385"/>
    <w:rsid w:val="00DE6ABD"/>
    <w:rsid w:val="00DE7317"/>
    <w:rsid w:val="00DE7440"/>
    <w:rsid w:val="00DE755F"/>
    <w:rsid w:val="00DE782D"/>
    <w:rsid w:val="00DE78AA"/>
    <w:rsid w:val="00DE7A06"/>
    <w:rsid w:val="00DE7D8C"/>
    <w:rsid w:val="00DF04D5"/>
    <w:rsid w:val="00DF04D6"/>
    <w:rsid w:val="00DF04F5"/>
    <w:rsid w:val="00DF050A"/>
    <w:rsid w:val="00DF1007"/>
    <w:rsid w:val="00DF1212"/>
    <w:rsid w:val="00DF1466"/>
    <w:rsid w:val="00DF1521"/>
    <w:rsid w:val="00DF1529"/>
    <w:rsid w:val="00DF1970"/>
    <w:rsid w:val="00DF1AE8"/>
    <w:rsid w:val="00DF1B9F"/>
    <w:rsid w:val="00DF1F59"/>
    <w:rsid w:val="00DF2418"/>
    <w:rsid w:val="00DF2436"/>
    <w:rsid w:val="00DF2AC7"/>
    <w:rsid w:val="00DF2B9C"/>
    <w:rsid w:val="00DF3383"/>
    <w:rsid w:val="00DF3473"/>
    <w:rsid w:val="00DF351F"/>
    <w:rsid w:val="00DF3536"/>
    <w:rsid w:val="00DF35DE"/>
    <w:rsid w:val="00DF3AF1"/>
    <w:rsid w:val="00DF3E1A"/>
    <w:rsid w:val="00DF427E"/>
    <w:rsid w:val="00DF455E"/>
    <w:rsid w:val="00DF45DA"/>
    <w:rsid w:val="00DF4C0C"/>
    <w:rsid w:val="00DF4C77"/>
    <w:rsid w:val="00DF4FA9"/>
    <w:rsid w:val="00DF5121"/>
    <w:rsid w:val="00DF5462"/>
    <w:rsid w:val="00DF556C"/>
    <w:rsid w:val="00DF5691"/>
    <w:rsid w:val="00DF5AC7"/>
    <w:rsid w:val="00DF5B4D"/>
    <w:rsid w:val="00DF683B"/>
    <w:rsid w:val="00DF6E78"/>
    <w:rsid w:val="00DF6EE8"/>
    <w:rsid w:val="00DF72F7"/>
    <w:rsid w:val="00DF746A"/>
    <w:rsid w:val="00DF77B8"/>
    <w:rsid w:val="00DF7AF2"/>
    <w:rsid w:val="00DF7D71"/>
    <w:rsid w:val="00E00449"/>
    <w:rsid w:val="00E0059E"/>
    <w:rsid w:val="00E00C5A"/>
    <w:rsid w:val="00E00F48"/>
    <w:rsid w:val="00E00FE5"/>
    <w:rsid w:val="00E01829"/>
    <w:rsid w:val="00E01D41"/>
    <w:rsid w:val="00E01F19"/>
    <w:rsid w:val="00E02058"/>
    <w:rsid w:val="00E025F8"/>
    <w:rsid w:val="00E0266A"/>
    <w:rsid w:val="00E028A5"/>
    <w:rsid w:val="00E02ABF"/>
    <w:rsid w:val="00E02C2B"/>
    <w:rsid w:val="00E037CA"/>
    <w:rsid w:val="00E0398B"/>
    <w:rsid w:val="00E04120"/>
    <w:rsid w:val="00E04454"/>
    <w:rsid w:val="00E0457C"/>
    <w:rsid w:val="00E0536B"/>
    <w:rsid w:val="00E055CD"/>
    <w:rsid w:val="00E05701"/>
    <w:rsid w:val="00E058C0"/>
    <w:rsid w:val="00E05D47"/>
    <w:rsid w:val="00E05EC8"/>
    <w:rsid w:val="00E06003"/>
    <w:rsid w:val="00E06341"/>
    <w:rsid w:val="00E0665B"/>
    <w:rsid w:val="00E06C36"/>
    <w:rsid w:val="00E06CDF"/>
    <w:rsid w:val="00E079C3"/>
    <w:rsid w:val="00E07B18"/>
    <w:rsid w:val="00E1031D"/>
    <w:rsid w:val="00E103CB"/>
    <w:rsid w:val="00E104FA"/>
    <w:rsid w:val="00E1078B"/>
    <w:rsid w:val="00E11D8C"/>
    <w:rsid w:val="00E1222B"/>
    <w:rsid w:val="00E12962"/>
    <w:rsid w:val="00E13012"/>
    <w:rsid w:val="00E130F0"/>
    <w:rsid w:val="00E132D0"/>
    <w:rsid w:val="00E13880"/>
    <w:rsid w:val="00E149A1"/>
    <w:rsid w:val="00E153F6"/>
    <w:rsid w:val="00E155B6"/>
    <w:rsid w:val="00E15DBD"/>
    <w:rsid w:val="00E16076"/>
    <w:rsid w:val="00E16291"/>
    <w:rsid w:val="00E16338"/>
    <w:rsid w:val="00E16D93"/>
    <w:rsid w:val="00E16EE4"/>
    <w:rsid w:val="00E17129"/>
    <w:rsid w:val="00E172E5"/>
    <w:rsid w:val="00E174B8"/>
    <w:rsid w:val="00E17A5A"/>
    <w:rsid w:val="00E17F5E"/>
    <w:rsid w:val="00E17FA9"/>
    <w:rsid w:val="00E20756"/>
    <w:rsid w:val="00E20853"/>
    <w:rsid w:val="00E20C47"/>
    <w:rsid w:val="00E20CAB"/>
    <w:rsid w:val="00E210F0"/>
    <w:rsid w:val="00E2134B"/>
    <w:rsid w:val="00E217A5"/>
    <w:rsid w:val="00E219CA"/>
    <w:rsid w:val="00E21BED"/>
    <w:rsid w:val="00E21C82"/>
    <w:rsid w:val="00E21F9E"/>
    <w:rsid w:val="00E22353"/>
    <w:rsid w:val="00E22434"/>
    <w:rsid w:val="00E22508"/>
    <w:rsid w:val="00E226E8"/>
    <w:rsid w:val="00E228E3"/>
    <w:rsid w:val="00E22960"/>
    <w:rsid w:val="00E229DA"/>
    <w:rsid w:val="00E22A02"/>
    <w:rsid w:val="00E22D69"/>
    <w:rsid w:val="00E22E8D"/>
    <w:rsid w:val="00E22EF8"/>
    <w:rsid w:val="00E23259"/>
    <w:rsid w:val="00E23555"/>
    <w:rsid w:val="00E2371B"/>
    <w:rsid w:val="00E2393F"/>
    <w:rsid w:val="00E23C06"/>
    <w:rsid w:val="00E23D55"/>
    <w:rsid w:val="00E23DBE"/>
    <w:rsid w:val="00E2449B"/>
    <w:rsid w:val="00E24544"/>
    <w:rsid w:val="00E24662"/>
    <w:rsid w:val="00E24946"/>
    <w:rsid w:val="00E24D48"/>
    <w:rsid w:val="00E24D50"/>
    <w:rsid w:val="00E24E6E"/>
    <w:rsid w:val="00E24F60"/>
    <w:rsid w:val="00E25483"/>
    <w:rsid w:val="00E258B7"/>
    <w:rsid w:val="00E25B18"/>
    <w:rsid w:val="00E25D6C"/>
    <w:rsid w:val="00E261DE"/>
    <w:rsid w:val="00E26982"/>
    <w:rsid w:val="00E27323"/>
    <w:rsid w:val="00E278D1"/>
    <w:rsid w:val="00E279A1"/>
    <w:rsid w:val="00E279E5"/>
    <w:rsid w:val="00E27D22"/>
    <w:rsid w:val="00E302FF"/>
    <w:rsid w:val="00E30764"/>
    <w:rsid w:val="00E30822"/>
    <w:rsid w:val="00E30B5A"/>
    <w:rsid w:val="00E31223"/>
    <w:rsid w:val="00E31337"/>
    <w:rsid w:val="00E31B7A"/>
    <w:rsid w:val="00E31BA6"/>
    <w:rsid w:val="00E3225D"/>
    <w:rsid w:val="00E32378"/>
    <w:rsid w:val="00E3288A"/>
    <w:rsid w:val="00E32A59"/>
    <w:rsid w:val="00E32F15"/>
    <w:rsid w:val="00E32F3C"/>
    <w:rsid w:val="00E3307A"/>
    <w:rsid w:val="00E33340"/>
    <w:rsid w:val="00E33C53"/>
    <w:rsid w:val="00E33E08"/>
    <w:rsid w:val="00E34235"/>
    <w:rsid w:val="00E34A7E"/>
    <w:rsid w:val="00E34BEC"/>
    <w:rsid w:val="00E34D7A"/>
    <w:rsid w:val="00E35122"/>
    <w:rsid w:val="00E35D82"/>
    <w:rsid w:val="00E35F13"/>
    <w:rsid w:val="00E35F76"/>
    <w:rsid w:val="00E36084"/>
    <w:rsid w:val="00E3613C"/>
    <w:rsid w:val="00E3625F"/>
    <w:rsid w:val="00E3659C"/>
    <w:rsid w:val="00E37353"/>
    <w:rsid w:val="00E37B47"/>
    <w:rsid w:val="00E37F83"/>
    <w:rsid w:val="00E40AC1"/>
    <w:rsid w:val="00E40DD1"/>
    <w:rsid w:val="00E40ED6"/>
    <w:rsid w:val="00E4138D"/>
    <w:rsid w:val="00E41CEE"/>
    <w:rsid w:val="00E41D06"/>
    <w:rsid w:val="00E41E13"/>
    <w:rsid w:val="00E41FB0"/>
    <w:rsid w:val="00E42861"/>
    <w:rsid w:val="00E428D9"/>
    <w:rsid w:val="00E428E4"/>
    <w:rsid w:val="00E42B8F"/>
    <w:rsid w:val="00E42D1E"/>
    <w:rsid w:val="00E4332F"/>
    <w:rsid w:val="00E436CC"/>
    <w:rsid w:val="00E43C59"/>
    <w:rsid w:val="00E43DE0"/>
    <w:rsid w:val="00E44158"/>
    <w:rsid w:val="00E44231"/>
    <w:rsid w:val="00E443A1"/>
    <w:rsid w:val="00E4452B"/>
    <w:rsid w:val="00E44D33"/>
    <w:rsid w:val="00E453B3"/>
    <w:rsid w:val="00E45AE9"/>
    <w:rsid w:val="00E45C06"/>
    <w:rsid w:val="00E45F11"/>
    <w:rsid w:val="00E462FF"/>
    <w:rsid w:val="00E4685B"/>
    <w:rsid w:val="00E46938"/>
    <w:rsid w:val="00E46AD2"/>
    <w:rsid w:val="00E47381"/>
    <w:rsid w:val="00E478C8"/>
    <w:rsid w:val="00E47E1F"/>
    <w:rsid w:val="00E5041E"/>
    <w:rsid w:val="00E50820"/>
    <w:rsid w:val="00E50886"/>
    <w:rsid w:val="00E50932"/>
    <w:rsid w:val="00E5137B"/>
    <w:rsid w:val="00E518EF"/>
    <w:rsid w:val="00E51925"/>
    <w:rsid w:val="00E51C17"/>
    <w:rsid w:val="00E51E59"/>
    <w:rsid w:val="00E526C2"/>
    <w:rsid w:val="00E52983"/>
    <w:rsid w:val="00E53548"/>
    <w:rsid w:val="00E53803"/>
    <w:rsid w:val="00E538CD"/>
    <w:rsid w:val="00E53979"/>
    <w:rsid w:val="00E5420E"/>
    <w:rsid w:val="00E54672"/>
    <w:rsid w:val="00E5498B"/>
    <w:rsid w:val="00E55CB2"/>
    <w:rsid w:val="00E561EC"/>
    <w:rsid w:val="00E56739"/>
    <w:rsid w:val="00E56BBE"/>
    <w:rsid w:val="00E56C9A"/>
    <w:rsid w:val="00E57399"/>
    <w:rsid w:val="00E574E9"/>
    <w:rsid w:val="00E57559"/>
    <w:rsid w:val="00E57716"/>
    <w:rsid w:val="00E57A17"/>
    <w:rsid w:val="00E57B40"/>
    <w:rsid w:val="00E57BE7"/>
    <w:rsid w:val="00E57D83"/>
    <w:rsid w:val="00E60630"/>
    <w:rsid w:val="00E609EF"/>
    <w:rsid w:val="00E60B05"/>
    <w:rsid w:val="00E61AA7"/>
    <w:rsid w:val="00E6206E"/>
    <w:rsid w:val="00E623D9"/>
    <w:rsid w:val="00E62FB6"/>
    <w:rsid w:val="00E6313E"/>
    <w:rsid w:val="00E638E2"/>
    <w:rsid w:val="00E63C2A"/>
    <w:rsid w:val="00E63D30"/>
    <w:rsid w:val="00E63D88"/>
    <w:rsid w:val="00E64073"/>
    <w:rsid w:val="00E6447C"/>
    <w:rsid w:val="00E647B2"/>
    <w:rsid w:val="00E64904"/>
    <w:rsid w:val="00E64990"/>
    <w:rsid w:val="00E649BF"/>
    <w:rsid w:val="00E64AB7"/>
    <w:rsid w:val="00E657E4"/>
    <w:rsid w:val="00E65B20"/>
    <w:rsid w:val="00E65E82"/>
    <w:rsid w:val="00E662C4"/>
    <w:rsid w:val="00E67148"/>
    <w:rsid w:val="00E67151"/>
    <w:rsid w:val="00E67448"/>
    <w:rsid w:val="00E6796C"/>
    <w:rsid w:val="00E67ADC"/>
    <w:rsid w:val="00E67D7E"/>
    <w:rsid w:val="00E701E4"/>
    <w:rsid w:val="00E706AF"/>
    <w:rsid w:val="00E70771"/>
    <w:rsid w:val="00E70984"/>
    <w:rsid w:val="00E70B5B"/>
    <w:rsid w:val="00E7124D"/>
    <w:rsid w:val="00E7138A"/>
    <w:rsid w:val="00E7199B"/>
    <w:rsid w:val="00E71FB4"/>
    <w:rsid w:val="00E72318"/>
    <w:rsid w:val="00E7263C"/>
    <w:rsid w:val="00E72664"/>
    <w:rsid w:val="00E727BF"/>
    <w:rsid w:val="00E72A28"/>
    <w:rsid w:val="00E7326A"/>
    <w:rsid w:val="00E73798"/>
    <w:rsid w:val="00E73E09"/>
    <w:rsid w:val="00E73E3F"/>
    <w:rsid w:val="00E74368"/>
    <w:rsid w:val="00E74595"/>
    <w:rsid w:val="00E74898"/>
    <w:rsid w:val="00E74A74"/>
    <w:rsid w:val="00E74E50"/>
    <w:rsid w:val="00E758E2"/>
    <w:rsid w:val="00E7598E"/>
    <w:rsid w:val="00E75E33"/>
    <w:rsid w:val="00E765A4"/>
    <w:rsid w:val="00E7684B"/>
    <w:rsid w:val="00E76A8A"/>
    <w:rsid w:val="00E77055"/>
    <w:rsid w:val="00E777BC"/>
    <w:rsid w:val="00E77912"/>
    <w:rsid w:val="00E77C4F"/>
    <w:rsid w:val="00E805FE"/>
    <w:rsid w:val="00E80830"/>
    <w:rsid w:val="00E809B0"/>
    <w:rsid w:val="00E80CE2"/>
    <w:rsid w:val="00E812AA"/>
    <w:rsid w:val="00E81A31"/>
    <w:rsid w:val="00E822BA"/>
    <w:rsid w:val="00E828D8"/>
    <w:rsid w:val="00E82C0B"/>
    <w:rsid w:val="00E82C50"/>
    <w:rsid w:val="00E8327C"/>
    <w:rsid w:val="00E8347E"/>
    <w:rsid w:val="00E83677"/>
    <w:rsid w:val="00E83865"/>
    <w:rsid w:val="00E83C5C"/>
    <w:rsid w:val="00E840C3"/>
    <w:rsid w:val="00E843A2"/>
    <w:rsid w:val="00E845B5"/>
    <w:rsid w:val="00E8485C"/>
    <w:rsid w:val="00E848FD"/>
    <w:rsid w:val="00E84A9D"/>
    <w:rsid w:val="00E8560B"/>
    <w:rsid w:val="00E856D2"/>
    <w:rsid w:val="00E85894"/>
    <w:rsid w:val="00E85C65"/>
    <w:rsid w:val="00E85E06"/>
    <w:rsid w:val="00E85F5D"/>
    <w:rsid w:val="00E86000"/>
    <w:rsid w:val="00E86349"/>
    <w:rsid w:val="00E864F5"/>
    <w:rsid w:val="00E87514"/>
    <w:rsid w:val="00E87516"/>
    <w:rsid w:val="00E878A1"/>
    <w:rsid w:val="00E87A57"/>
    <w:rsid w:val="00E87CE7"/>
    <w:rsid w:val="00E9087D"/>
    <w:rsid w:val="00E9151B"/>
    <w:rsid w:val="00E91954"/>
    <w:rsid w:val="00E919C1"/>
    <w:rsid w:val="00E91BB4"/>
    <w:rsid w:val="00E9215F"/>
    <w:rsid w:val="00E928FE"/>
    <w:rsid w:val="00E92AA3"/>
    <w:rsid w:val="00E9434E"/>
    <w:rsid w:val="00E951F3"/>
    <w:rsid w:val="00E956F8"/>
    <w:rsid w:val="00E9578B"/>
    <w:rsid w:val="00E958F5"/>
    <w:rsid w:val="00E95BE6"/>
    <w:rsid w:val="00E95C71"/>
    <w:rsid w:val="00E95E73"/>
    <w:rsid w:val="00E961FC"/>
    <w:rsid w:val="00E96376"/>
    <w:rsid w:val="00E965FD"/>
    <w:rsid w:val="00E96C62"/>
    <w:rsid w:val="00E96E51"/>
    <w:rsid w:val="00E96E8D"/>
    <w:rsid w:val="00E97A7E"/>
    <w:rsid w:val="00EA0101"/>
    <w:rsid w:val="00EA0253"/>
    <w:rsid w:val="00EA0425"/>
    <w:rsid w:val="00EA04F1"/>
    <w:rsid w:val="00EA091F"/>
    <w:rsid w:val="00EA0BE4"/>
    <w:rsid w:val="00EA1841"/>
    <w:rsid w:val="00EA1D2C"/>
    <w:rsid w:val="00EA24AE"/>
    <w:rsid w:val="00EA295E"/>
    <w:rsid w:val="00EA361E"/>
    <w:rsid w:val="00EA39E7"/>
    <w:rsid w:val="00EA3E5E"/>
    <w:rsid w:val="00EA3E86"/>
    <w:rsid w:val="00EA3F2E"/>
    <w:rsid w:val="00EA4545"/>
    <w:rsid w:val="00EA47B0"/>
    <w:rsid w:val="00EA49D6"/>
    <w:rsid w:val="00EA4C37"/>
    <w:rsid w:val="00EA4DE0"/>
    <w:rsid w:val="00EA4E31"/>
    <w:rsid w:val="00EA5725"/>
    <w:rsid w:val="00EA5753"/>
    <w:rsid w:val="00EA5E41"/>
    <w:rsid w:val="00EA5EA8"/>
    <w:rsid w:val="00EA5FC6"/>
    <w:rsid w:val="00EA63C4"/>
    <w:rsid w:val="00EA6B1F"/>
    <w:rsid w:val="00EA6BE3"/>
    <w:rsid w:val="00EA6EBA"/>
    <w:rsid w:val="00EA7002"/>
    <w:rsid w:val="00EA794A"/>
    <w:rsid w:val="00EA7AF5"/>
    <w:rsid w:val="00EA7FD7"/>
    <w:rsid w:val="00EB01C3"/>
    <w:rsid w:val="00EB036D"/>
    <w:rsid w:val="00EB046B"/>
    <w:rsid w:val="00EB0993"/>
    <w:rsid w:val="00EB15BF"/>
    <w:rsid w:val="00EB1835"/>
    <w:rsid w:val="00EB1D59"/>
    <w:rsid w:val="00EB27D4"/>
    <w:rsid w:val="00EB2C7F"/>
    <w:rsid w:val="00EB3087"/>
    <w:rsid w:val="00EB3144"/>
    <w:rsid w:val="00EB34E9"/>
    <w:rsid w:val="00EB3D3C"/>
    <w:rsid w:val="00EB3F5D"/>
    <w:rsid w:val="00EB3F65"/>
    <w:rsid w:val="00EB4731"/>
    <w:rsid w:val="00EB51B4"/>
    <w:rsid w:val="00EB556E"/>
    <w:rsid w:val="00EB5C13"/>
    <w:rsid w:val="00EB604F"/>
    <w:rsid w:val="00EB629D"/>
    <w:rsid w:val="00EB6582"/>
    <w:rsid w:val="00EB696C"/>
    <w:rsid w:val="00EB6BB2"/>
    <w:rsid w:val="00EB6BFD"/>
    <w:rsid w:val="00EB6DA3"/>
    <w:rsid w:val="00EB7A98"/>
    <w:rsid w:val="00EB7AB4"/>
    <w:rsid w:val="00EB7DFE"/>
    <w:rsid w:val="00EC019B"/>
    <w:rsid w:val="00EC09F5"/>
    <w:rsid w:val="00EC0B09"/>
    <w:rsid w:val="00EC10ED"/>
    <w:rsid w:val="00EC1605"/>
    <w:rsid w:val="00EC162D"/>
    <w:rsid w:val="00EC19A0"/>
    <w:rsid w:val="00EC19EB"/>
    <w:rsid w:val="00EC267D"/>
    <w:rsid w:val="00EC2820"/>
    <w:rsid w:val="00EC29FF"/>
    <w:rsid w:val="00EC2C9C"/>
    <w:rsid w:val="00EC2E81"/>
    <w:rsid w:val="00EC2FA0"/>
    <w:rsid w:val="00EC3153"/>
    <w:rsid w:val="00EC3225"/>
    <w:rsid w:val="00EC34F1"/>
    <w:rsid w:val="00EC3548"/>
    <w:rsid w:val="00EC36B5"/>
    <w:rsid w:val="00EC3AED"/>
    <w:rsid w:val="00EC3C68"/>
    <w:rsid w:val="00EC459F"/>
    <w:rsid w:val="00EC45BE"/>
    <w:rsid w:val="00EC46D8"/>
    <w:rsid w:val="00EC4754"/>
    <w:rsid w:val="00EC47EC"/>
    <w:rsid w:val="00EC491F"/>
    <w:rsid w:val="00EC4C96"/>
    <w:rsid w:val="00EC5150"/>
    <w:rsid w:val="00EC55DF"/>
    <w:rsid w:val="00EC5617"/>
    <w:rsid w:val="00EC5652"/>
    <w:rsid w:val="00EC5677"/>
    <w:rsid w:val="00EC5701"/>
    <w:rsid w:val="00EC59F0"/>
    <w:rsid w:val="00EC5DA8"/>
    <w:rsid w:val="00EC5F97"/>
    <w:rsid w:val="00EC62BD"/>
    <w:rsid w:val="00EC6BE0"/>
    <w:rsid w:val="00EC6DE4"/>
    <w:rsid w:val="00EC71E3"/>
    <w:rsid w:val="00EC7444"/>
    <w:rsid w:val="00EC76C8"/>
    <w:rsid w:val="00EC79E8"/>
    <w:rsid w:val="00EC79EB"/>
    <w:rsid w:val="00EC7A11"/>
    <w:rsid w:val="00EC7B90"/>
    <w:rsid w:val="00EC7BDB"/>
    <w:rsid w:val="00ED0124"/>
    <w:rsid w:val="00ED0416"/>
    <w:rsid w:val="00ED0903"/>
    <w:rsid w:val="00ED0999"/>
    <w:rsid w:val="00ED0C13"/>
    <w:rsid w:val="00ED0E56"/>
    <w:rsid w:val="00ED115A"/>
    <w:rsid w:val="00ED1415"/>
    <w:rsid w:val="00ED158E"/>
    <w:rsid w:val="00ED1811"/>
    <w:rsid w:val="00ED1904"/>
    <w:rsid w:val="00ED1F5D"/>
    <w:rsid w:val="00ED2AD1"/>
    <w:rsid w:val="00ED2F4C"/>
    <w:rsid w:val="00ED3576"/>
    <w:rsid w:val="00ED36CA"/>
    <w:rsid w:val="00ED3D0D"/>
    <w:rsid w:val="00ED447B"/>
    <w:rsid w:val="00ED4940"/>
    <w:rsid w:val="00ED4F87"/>
    <w:rsid w:val="00ED53AA"/>
    <w:rsid w:val="00ED5AE1"/>
    <w:rsid w:val="00ED647D"/>
    <w:rsid w:val="00ED6563"/>
    <w:rsid w:val="00ED667C"/>
    <w:rsid w:val="00ED69A5"/>
    <w:rsid w:val="00ED6B4C"/>
    <w:rsid w:val="00ED6C0C"/>
    <w:rsid w:val="00ED7111"/>
    <w:rsid w:val="00ED724E"/>
    <w:rsid w:val="00ED742B"/>
    <w:rsid w:val="00ED7686"/>
    <w:rsid w:val="00ED7879"/>
    <w:rsid w:val="00ED789B"/>
    <w:rsid w:val="00ED7BA0"/>
    <w:rsid w:val="00EE01D9"/>
    <w:rsid w:val="00EE08B3"/>
    <w:rsid w:val="00EE08BC"/>
    <w:rsid w:val="00EE0BFE"/>
    <w:rsid w:val="00EE16D2"/>
    <w:rsid w:val="00EE1D6F"/>
    <w:rsid w:val="00EE20A8"/>
    <w:rsid w:val="00EE26F1"/>
    <w:rsid w:val="00EE2728"/>
    <w:rsid w:val="00EE2AC4"/>
    <w:rsid w:val="00EE3327"/>
    <w:rsid w:val="00EE37A2"/>
    <w:rsid w:val="00EE3A8A"/>
    <w:rsid w:val="00EE45E6"/>
    <w:rsid w:val="00EE491A"/>
    <w:rsid w:val="00EE49F2"/>
    <w:rsid w:val="00EE4F97"/>
    <w:rsid w:val="00EE501F"/>
    <w:rsid w:val="00EE5314"/>
    <w:rsid w:val="00EE56BF"/>
    <w:rsid w:val="00EE5ADD"/>
    <w:rsid w:val="00EE5F8E"/>
    <w:rsid w:val="00EE60D7"/>
    <w:rsid w:val="00EE6203"/>
    <w:rsid w:val="00EE6C56"/>
    <w:rsid w:val="00EE71F7"/>
    <w:rsid w:val="00EE7259"/>
    <w:rsid w:val="00EE7546"/>
    <w:rsid w:val="00EE7683"/>
    <w:rsid w:val="00EE7A86"/>
    <w:rsid w:val="00EE7DCD"/>
    <w:rsid w:val="00EF0141"/>
    <w:rsid w:val="00EF03BA"/>
    <w:rsid w:val="00EF066A"/>
    <w:rsid w:val="00EF06A5"/>
    <w:rsid w:val="00EF099D"/>
    <w:rsid w:val="00EF09FB"/>
    <w:rsid w:val="00EF0BE7"/>
    <w:rsid w:val="00EF0D44"/>
    <w:rsid w:val="00EF0F08"/>
    <w:rsid w:val="00EF1077"/>
    <w:rsid w:val="00EF15EC"/>
    <w:rsid w:val="00EF161B"/>
    <w:rsid w:val="00EF18E5"/>
    <w:rsid w:val="00EF1D2D"/>
    <w:rsid w:val="00EF1DA3"/>
    <w:rsid w:val="00EF1E08"/>
    <w:rsid w:val="00EF1EF0"/>
    <w:rsid w:val="00EF21DC"/>
    <w:rsid w:val="00EF24BD"/>
    <w:rsid w:val="00EF2E86"/>
    <w:rsid w:val="00EF304A"/>
    <w:rsid w:val="00EF36FA"/>
    <w:rsid w:val="00EF3BC9"/>
    <w:rsid w:val="00EF3EC7"/>
    <w:rsid w:val="00EF3EF2"/>
    <w:rsid w:val="00EF3EF9"/>
    <w:rsid w:val="00EF40F8"/>
    <w:rsid w:val="00EF42EC"/>
    <w:rsid w:val="00EF464C"/>
    <w:rsid w:val="00EF4BD0"/>
    <w:rsid w:val="00EF4EB8"/>
    <w:rsid w:val="00EF4F33"/>
    <w:rsid w:val="00EF4F3C"/>
    <w:rsid w:val="00EF50C2"/>
    <w:rsid w:val="00EF581E"/>
    <w:rsid w:val="00EF5CF4"/>
    <w:rsid w:val="00EF6434"/>
    <w:rsid w:val="00EF66DD"/>
    <w:rsid w:val="00EF679B"/>
    <w:rsid w:val="00EF6B82"/>
    <w:rsid w:val="00EF6BBC"/>
    <w:rsid w:val="00EF6E66"/>
    <w:rsid w:val="00EF6EA9"/>
    <w:rsid w:val="00EF7047"/>
    <w:rsid w:val="00EF7142"/>
    <w:rsid w:val="00EF73E0"/>
    <w:rsid w:val="00EF7AB9"/>
    <w:rsid w:val="00EF7D24"/>
    <w:rsid w:val="00F004DA"/>
    <w:rsid w:val="00F00A24"/>
    <w:rsid w:val="00F0133B"/>
    <w:rsid w:val="00F01583"/>
    <w:rsid w:val="00F0163C"/>
    <w:rsid w:val="00F01A18"/>
    <w:rsid w:val="00F01AA3"/>
    <w:rsid w:val="00F01B81"/>
    <w:rsid w:val="00F020F1"/>
    <w:rsid w:val="00F02137"/>
    <w:rsid w:val="00F0219A"/>
    <w:rsid w:val="00F028B0"/>
    <w:rsid w:val="00F02C34"/>
    <w:rsid w:val="00F02C8E"/>
    <w:rsid w:val="00F041BB"/>
    <w:rsid w:val="00F04C1F"/>
    <w:rsid w:val="00F05104"/>
    <w:rsid w:val="00F05230"/>
    <w:rsid w:val="00F05423"/>
    <w:rsid w:val="00F055E6"/>
    <w:rsid w:val="00F05D69"/>
    <w:rsid w:val="00F05DA9"/>
    <w:rsid w:val="00F05E9D"/>
    <w:rsid w:val="00F06BE8"/>
    <w:rsid w:val="00F06C4B"/>
    <w:rsid w:val="00F06D07"/>
    <w:rsid w:val="00F07084"/>
    <w:rsid w:val="00F07163"/>
    <w:rsid w:val="00F079A0"/>
    <w:rsid w:val="00F07FD4"/>
    <w:rsid w:val="00F10BA6"/>
    <w:rsid w:val="00F10C98"/>
    <w:rsid w:val="00F10CDD"/>
    <w:rsid w:val="00F10F79"/>
    <w:rsid w:val="00F111B7"/>
    <w:rsid w:val="00F11637"/>
    <w:rsid w:val="00F11935"/>
    <w:rsid w:val="00F11B5A"/>
    <w:rsid w:val="00F11F31"/>
    <w:rsid w:val="00F12142"/>
    <w:rsid w:val="00F121FB"/>
    <w:rsid w:val="00F1233A"/>
    <w:rsid w:val="00F124EA"/>
    <w:rsid w:val="00F1271F"/>
    <w:rsid w:val="00F1288C"/>
    <w:rsid w:val="00F12B74"/>
    <w:rsid w:val="00F12C4A"/>
    <w:rsid w:val="00F12D3A"/>
    <w:rsid w:val="00F12D7C"/>
    <w:rsid w:val="00F12E5C"/>
    <w:rsid w:val="00F12E8C"/>
    <w:rsid w:val="00F12FC0"/>
    <w:rsid w:val="00F13361"/>
    <w:rsid w:val="00F1350D"/>
    <w:rsid w:val="00F1353C"/>
    <w:rsid w:val="00F13A36"/>
    <w:rsid w:val="00F13D6D"/>
    <w:rsid w:val="00F1439F"/>
    <w:rsid w:val="00F143AB"/>
    <w:rsid w:val="00F1444D"/>
    <w:rsid w:val="00F14580"/>
    <w:rsid w:val="00F1466D"/>
    <w:rsid w:val="00F1476B"/>
    <w:rsid w:val="00F14788"/>
    <w:rsid w:val="00F14D70"/>
    <w:rsid w:val="00F14D76"/>
    <w:rsid w:val="00F14F8B"/>
    <w:rsid w:val="00F15351"/>
    <w:rsid w:val="00F159A0"/>
    <w:rsid w:val="00F15B25"/>
    <w:rsid w:val="00F16115"/>
    <w:rsid w:val="00F1651D"/>
    <w:rsid w:val="00F165AF"/>
    <w:rsid w:val="00F16629"/>
    <w:rsid w:val="00F16872"/>
    <w:rsid w:val="00F16A76"/>
    <w:rsid w:val="00F176A2"/>
    <w:rsid w:val="00F17956"/>
    <w:rsid w:val="00F17D18"/>
    <w:rsid w:val="00F17D40"/>
    <w:rsid w:val="00F17F3C"/>
    <w:rsid w:val="00F20050"/>
    <w:rsid w:val="00F200EC"/>
    <w:rsid w:val="00F203ED"/>
    <w:rsid w:val="00F206D4"/>
    <w:rsid w:val="00F206ED"/>
    <w:rsid w:val="00F20D66"/>
    <w:rsid w:val="00F2118A"/>
    <w:rsid w:val="00F21940"/>
    <w:rsid w:val="00F21A59"/>
    <w:rsid w:val="00F21A7C"/>
    <w:rsid w:val="00F21FE7"/>
    <w:rsid w:val="00F221A5"/>
    <w:rsid w:val="00F22482"/>
    <w:rsid w:val="00F2255E"/>
    <w:rsid w:val="00F22601"/>
    <w:rsid w:val="00F22A30"/>
    <w:rsid w:val="00F22D18"/>
    <w:rsid w:val="00F22F22"/>
    <w:rsid w:val="00F2308D"/>
    <w:rsid w:val="00F2323C"/>
    <w:rsid w:val="00F2352B"/>
    <w:rsid w:val="00F235C6"/>
    <w:rsid w:val="00F23865"/>
    <w:rsid w:val="00F23976"/>
    <w:rsid w:val="00F23C96"/>
    <w:rsid w:val="00F23E4C"/>
    <w:rsid w:val="00F23EDB"/>
    <w:rsid w:val="00F23FD8"/>
    <w:rsid w:val="00F24533"/>
    <w:rsid w:val="00F24713"/>
    <w:rsid w:val="00F24998"/>
    <w:rsid w:val="00F24E2E"/>
    <w:rsid w:val="00F24F2D"/>
    <w:rsid w:val="00F250D5"/>
    <w:rsid w:val="00F2522E"/>
    <w:rsid w:val="00F2547F"/>
    <w:rsid w:val="00F256E1"/>
    <w:rsid w:val="00F25785"/>
    <w:rsid w:val="00F25E5A"/>
    <w:rsid w:val="00F265AC"/>
    <w:rsid w:val="00F267B6"/>
    <w:rsid w:val="00F269EA"/>
    <w:rsid w:val="00F26C71"/>
    <w:rsid w:val="00F26E93"/>
    <w:rsid w:val="00F27286"/>
    <w:rsid w:val="00F272C9"/>
    <w:rsid w:val="00F274BA"/>
    <w:rsid w:val="00F274BD"/>
    <w:rsid w:val="00F27627"/>
    <w:rsid w:val="00F3049F"/>
    <w:rsid w:val="00F3063D"/>
    <w:rsid w:val="00F30837"/>
    <w:rsid w:val="00F30C36"/>
    <w:rsid w:val="00F31B73"/>
    <w:rsid w:val="00F32488"/>
    <w:rsid w:val="00F32595"/>
    <w:rsid w:val="00F32C98"/>
    <w:rsid w:val="00F32D53"/>
    <w:rsid w:val="00F33092"/>
    <w:rsid w:val="00F3314E"/>
    <w:rsid w:val="00F33176"/>
    <w:rsid w:val="00F33309"/>
    <w:rsid w:val="00F3338E"/>
    <w:rsid w:val="00F33519"/>
    <w:rsid w:val="00F33635"/>
    <w:rsid w:val="00F337BE"/>
    <w:rsid w:val="00F3393A"/>
    <w:rsid w:val="00F33B87"/>
    <w:rsid w:val="00F33C3C"/>
    <w:rsid w:val="00F3417E"/>
    <w:rsid w:val="00F349F1"/>
    <w:rsid w:val="00F34C3B"/>
    <w:rsid w:val="00F34DF8"/>
    <w:rsid w:val="00F35014"/>
    <w:rsid w:val="00F350BC"/>
    <w:rsid w:val="00F3571A"/>
    <w:rsid w:val="00F35C6B"/>
    <w:rsid w:val="00F362F1"/>
    <w:rsid w:val="00F36384"/>
    <w:rsid w:val="00F3662D"/>
    <w:rsid w:val="00F36B0D"/>
    <w:rsid w:val="00F36CF4"/>
    <w:rsid w:val="00F36E51"/>
    <w:rsid w:val="00F36E81"/>
    <w:rsid w:val="00F36F89"/>
    <w:rsid w:val="00F37071"/>
    <w:rsid w:val="00F37188"/>
    <w:rsid w:val="00F37343"/>
    <w:rsid w:val="00F379DA"/>
    <w:rsid w:val="00F37C2F"/>
    <w:rsid w:val="00F37EE6"/>
    <w:rsid w:val="00F37FE4"/>
    <w:rsid w:val="00F4023E"/>
    <w:rsid w:val="00F403B5"/>
    <w:rsid w:val="00F40965"/>
    <w:rsid w:val="00F40B35"/>
    <w:rsid w:val="00F40D46"/>
    <w:rsid w:val="00F40F35"/>
    <w:rsid w:val="00F417B9"/>
    <w:rsid w:val="00F41A5D"/>
    <w:rsid w:val="00F41A6A"/>
    <w:rsid w:val="00F41B5C"/>
    <w:rsid w:val="00F41C14"/>
    <w:rsid w:val="00F41C6F"/>
    <w:rsid w:val="00F41C7C"/>
    <w:rsid w:val="00F42797"/>
    <w:rsid w:val="00F428CC"/>
    <w:rsid w:val="00F4350E"/>
    <w:rsid w:val="00F439C2"/>
    <w:rsid w:val="00F43C2A"/>
    <w:rsid w:val="00F43D75"/>
    <w:rsid w:val="00F43E2F"/>
    <w:rsid w:val="00F44525"/>
    <w:rsid w:val="00F446C2"/>
    <w:rsid w:val="00F44D12"/>
    <w:rsid w:val="00F45047"/>
    <w:rsid w:val="00F4505B"/>
    <w:rsid w:val="00F451AC"/>
    <w:rsid w:val="00F4558D"/>
    <w:rsid w:val="00F4592C"/>
    <w:rsid w:val="00F45B18"/>
    <w:rsid w:val="00F45DF8"/>
    <w:rsid w:val="00F46280"/>
    <w:rsid w:val="00F465DA"/>
    <w:rsid w:val="00F4675B"/>
    <w:rsid w:val="00F46A19"/>
    <w:rsid w:val="00F46E91"/>
    <w:rsid w:val="00F471A5"/>
    <w:rsid w:val="00F476B2"/>
    <w:rsid w:val="00F4785A"/>
    <w:rsid w:val="00F47A5A"/>
    <w:rsid w:val="00F500F5"/>
    <w:rsid w:val="00F503D1"/>
    <w:rsid w:val="00F50A0A"/>
    <w:rsid w:val="00F51330"/>
    <w:rsid w:val="00F51360"/>
    <w:rsid w:val="00F51628"/>
    <w:rsid w:val="00F51AAB"/>
    <w:rsid w:val="00F52090"/>
    <w:rsid w:val="00F52AA1"/>
    <w:rsid w:val="00F52CB1"/>
    <w:rsid w:val="00F53801"/>
    <w:rsid w:val="00F53E36"/>
    <w:rsid w:val="00F543BF"/>
    <w:rsid w:val="00F54505"/>
    <w:rsid w:val="00F548FA"/>
    <w:rsid w:val="00F54D89"/>
    <w:rsid w:val="00F54EBF"/>
    <w:rsid w:val="00F55A15"/>
    <w:rsid w:val="00F55D51"/>
    <w:rsid w:val="00F56AFC"/>
    <w:rsid w:val="00F56BA2"/>
    <w:rsid w:val="00F56E41"/>
    <w:rsid w:val="00F56ECB"/>
    <w:rsid w:val="00F56F33"/>
    <w:rsid w:val="00F57364"/>
    <w:rsid w:val="00F57380"/>
    <w:rsid w:val="00F57456"/>
    <w:rsid w:val="00F57A63"/>
    <w:rsid w:val="00F57E0E"/>
    <w:rsid w:val="00F60164"/>
    <w:rsid w:val="00F60492"/>
    <w:rsid w:val="00F60808"/>
    <w:rsid w:val="00F60A22"/>
    <w:rsid w:val="00F60B10"/>
    <w:rsid w:val="00F613AB"/>
    <w:rsid w:val="00F61446"/>
    <w:rsid w:val="00F62097"/>
    <w:rsid w:val="00F6230E"/>
    <w:rsid w:val="00F624C4"/>
    <w:rsid w:val="00F6279E"/>
    <w:rsid w:val="00F62910"/>
    <w:rsid w:val="00F62DC5"/>
    <w:rsid w:val="00F636F3"/>
    <w:rsid w:val="00F63C5B"/>
    <w:rsid w:val="00F63D1F"/>
    <w:rsid w:val="00F63E72"/>
    <w:rsid w:val="00F640AB"/>
    <w:rsid w:val="00F6410B"/>
    <w:rsid w:val="00F6476C"/>
    <w:rsid w:val="00F649EE"/>
    <w:rsid w:val="00F65075"/>
    <w:rsid w:val="00F65382"/>
    <w:rsid w:val="00F6545C"/>
    <w:rsid w:val="00F655F9"/>
    <w:rsid w:val="00F65D36"/>
    <w:rsid w:val="00F65F30"/>
    <w:rsid w:val="00F65F69"/>
    <w:rsid w:val="00F6602C"/>
    <w:rsid w:val="00F6629D"/>
    <w:rsid w:val="00F6631E"/>
    <w:rsid w:val="00F66636"/>
    <w:rsid w:val="00F66652"/>
    <w:rsid w:val="00F66CD5"/>
    <w:rsid w:val="00F6722B"/>
    <w:rsid w:val="00F673D0"/>
    <w:rsid w:val="00F6745E"/>
    <w:rsid w:val="00F67542"/>
    <w:rsid w:val="00F67E59"/>
    <w:rsid w:val="00F67EF8"/>
    <w:rsid w:val="00F67FFB"/>
    <w:rsid w:val="00F70043"/>
    <w:rsid w:val="00F701B6"/>
    <w:rsid w:val="00F704DC"/>
    <w:rsid w:val="00F70CC5"/>
    <w:rsid w:val="00F70DE1"/>
    <w:rsid w:val="00F71012"/>
    <w:rsid w:val="00F710AB"/>
    <w:rsid w:val="00F71C12"/>
    <w:rsid w:val="00F71D11"/>
    <w:rsid w:val="00F72732"/>
    <w:rsid w:val="00F72AAB"/>
    <w:rsid w:val="00F72F00"/>
    <w:rsid w:val="00F72F6E"/>
    <w:rsid w:val="00F736D8"/>
    <w:rsid w:val="00F737E6"/>
    <w:rsid w:val="00F73DC7"/>
    <w:rsid w:val="00F744D8"/>
    <w:rsid w:val="00F748AC"/>
    <w:rsid w:val="00F74EAE"/>
    <w:rsid w:val="00F750AA"/>
    <w:rsid w:val="00F75B82"/>
    <w:rsid w:val="00F75BB0"/>
    <w:rsid w:val="00F75CE8"/>
    <w:rsid w:val="00F76140"/>
    <w:rsid w:val="00F76672"/>
    <w:rsid w:val="00F766AD"/>
    <w:rsid w:val="00F76A0D"/>
    <w:rsid w:val="00F776ED"/>
    <w:rsid w:val="00F77DB0"/>
    <w:rsid w:val="00F80028"/>
    <w:rsid w:val="00F8003D"/>
    <w:rsid w:val="00F80272"/>
    <w:rsid w:val="00F80279"/>
    <w:rsid w:val="00F805EB"/>
    <w:rsid w:val="00F80D1D"/>
    <w:rsid w:val="00F80E83"/>
    <w:rsid w:val="00F80FEB"/>
    <w:rsid w:val="00F8172C"/>
    <w:rsid w:val="00F817F0"/>
    <w:rsid w:val="00F81F0F"/>
    <w:rsid w:val="00F82214"/>
    <w:rsid w:val="00F82501"/>
    <w:rsid w:val="00F827BF"/>
    <w:rsid w:val="00F829AE"/>
    <w:rsid w:val="00F82C39"/>
    <w:rsid w:val="00F82ED0"/>
    <w:rsid w:val="00F83213"/>
    <w:rsid w:val="00F8348E"/>
    <w:rsid w:val="00F8364D"/>
    <w:rsid w:val="00F83B30"/>
    <w:rsid w:val="00F83C91"/>
    <w:rsid w:val="00F83D87"/>
    <w:rsid w:val="00F83EE1"/>
    <w:rsid w:val="00F8435B"/>
    <w:rsid w:val="00F84B68"/>
    <w:rsid w:val="00F84C9C"/>
    <w:rsid w:val="00F84D95"/>
    <w:rsid w:val="00F850F5"/>
    <w:rsid w:val="00F85111"/>
    <w:rsid w:val="00F8538B"/>
    <w:rsid w:val="00F853BF"/>
    <w:rsid w:val="00F8545B"/>
    <w:rsid w:val="00F857EC"/>
    <w:rsid w:val="00F85E3F"/>
    <w:rsid w:val="00F86062"/>
    <w:rsid w:val="00F861B3"/>
    <w:rsid w:val="00F8656B"/>
    <w:rsid w:val="00F865C1"/>
    <w:rsid w:val="00F866A0"/>
    <w:rsid w:val="00F86940"/>
    <w:rsid w:val="00F86F95"/>
    <w:rsid w:val="00F87131"/>
    <w:rsid w:val="00F87135"/>
    <w:rsid w:val="00F87A88"/>
    <w:rsid w:val="00F9031B"/>
    <w:rsid w:val="00F9035C"/>
    <w:rsid w:val="00F9077F"/>
    <w:rsid w:val="00F90942"/>
    <w:rsid w:val="00F90A44"/>
    <w:rsid w:val="00F9108F"/>
    <w:rsid w:val="00F91A64"/>
    <w:rsid w:val="00F91F92"/>
    <w:rsid w:val="00F92076"/>
    <w:rsid w:val="00F92295"/>
    <w:rsid w:val="00F92398"/>
    <w:rsid w:val="00F92407"/>
    <w:rsid w:val="00F9240C"/>
    <w:rsid w:val="00F9240F"/>
    <w:rsid w:val="00F929C8"/>
    <w:rsid w:val="00F92A29"/>
    <w:rsid w:val="00F92A2E"/>
    <w:rsid w:val="00F9345F"/>
    <w:rsid w:val="00F9351E"/>
    <w:rsid w:val="00F93560"/>
    <w:rsid w:val="00F935E5"/>
    <w:rsid w:val="00F937E3"/>
    <w:rsid w:val="00F93F33"/>
    <w:rsid w:val="00F94055"/>
    <w:rsid w:val="00F9432F"/>
    <w:rsid w:val="00F94F58"/>
    <w:rsid w:val="00F9517F"/>
    <w:rsid w:val="00F95A30"/>
    <w:rsid w:val="00F95A37"/>
    <w:rsid w:val="00F95A5E"/>
    <w:rsid w:val="00F95AD7"/>
    <w:rsid w:val="00F95BF7"/>
    <w:rsid w:val="00F965D9"/>
    <w:rsid w:val="00F965E9"/>
    <w:rsid w:val="00F96600"/>
    <w:rsid w:val="00F96A05"/>
    <w:rsid w:val="00F97901"/>
    <w:rsid w:val="00F97A78"/>
    <w:rsid w:val="00F97B25"/>
    <w:rsid w:val="00F97B4A"/>
    <w:rsid w:val="00F97E28"/>
    <w:rsid w:val="00F97E9D"/>
    <w:rsid w:val="00FA00C7"/>
    <w:rsid w:val="00FA00EB"/>
    <w:rsid w:val="00FA1033"/>
    <w:rsid w:val="00FA133F"/>
    <w:rsid w:val="00FA1362"/>
    <w:rsid w:val="00FA13C5"/>
    <w:rsid w:val="00FA1947"/>
    <w:rsid w:val="00FA1F2B"/>
    <w:rsid w:val="00FA2010"/>
    <w:rsid w:val="00FA25EA"/>
    <w:rsid w:val="00FA264C"/>
    <w:rsid w:val="00FA2700"/>
    <w:rsid w:val="00FA3516"/>
    <w:rsid w:val="00FA37E7"/>
    <w:rsid w:val="00FA3A91"/>
    <w:rsid w:val="00FA3DA2"/>
    <w:rsid w:val="00FA3F21"/>
    <w:rsid w:val="00FA3F2E"/>
    <w:rsid w:val="00FA46FB"/>
    <w:rsid w:val="00FA4EF2"/>
    <w:rsid w:val="00FA5169"/>
    <w:rsid w:val="00FA5FAC"/>
    <w:rsid w:val="00FA63B0"/>
    <w:rsid w:val="00FA63C0"/>
    <w:rsid w:val="00FA64A6"/>
    <w:rsid w:val="00FA651E"/>
    <w:rsid w:val="00FA6748"/>
    <w:rsid w:val="00FA6905"/>
    <w:rsid w:val="00FA6C67"/>
    <w:rsid w:val="00FA723F"/>
    <w:rsid w:val="00FA7E2E"/>
    <w:rsid w:val="00FB0792"/>
    <w:rsid w:val="00FB0C9D"/>
    <w:rsid w:val="00FB108B"/>
    <w:rsid w:val="00FB157D"/>
    <w:rsid w:val="00FB1586"/>
    <w:rsid w:val="00FB1777"/>
    <w:rsid w:val="00FB1853"/>
    <w:rsid w:val="00FB1F24"/>
    <w:rsid w:val="00FB1F84"/>
    <w:rsid w:val="00FB226A"/>
    <w:rsid w:val="00FB23D2"/>
    <w:rsid w:val="00FB2456"/>
    <w:rsid w:val="00FB25E4"/>
    <w:rsid w:val="00FB26CE"/>
    <w:rsid w:val="00FB30D3"/>
    <w:rsid w:val="00FB3B1E"/>
    <w:rsid w:val="00FB414C"/>
    <w:rsid w:val="00FB4192"/>
    <w:rsid w:val="00FB4263"/>
    <w:rsid w:val="00FB4648"/>
    <w:rsid w:val="00FB4815"/>
    <w:rsid w:val="00FB4CE7"/>
    <w:rsid w:val="00FB5980"/>
    <w:rsid w:val="00FB60FE"/>
    <w:rsid w:val="00FB6163"/>
    <w:rsid w:val="00FB633E"/>
    <w:rsid w:val="00FB67A2"/>
    <w:rsid w:val="00FB6B32"/>
    <w:rsid w:val="00FB6B85"/>
    <w:rsid w:val="00FB75B7"/>
    <w:rsid w:val="00FB76AE"/>
    <w:rsid w:val="00FC002D"/>
    <w:rsid w:val="00FC00F1"/>
    <w:rsid w:val="00FC011E"/>
    <w:rsid w:val="00FC0905"/>
    <w:rsid w:val="00FC09F9"/>
    <w:rsid w:val="00FC0AD3"/>
    <w:rsid w:val="00FC0E12"/>
    <w:rsid w:val="00FC10BD"/>
    <w:rsid w:val="00FC1723"/>
    <w:rsid w:val="00FC26FD"/>
    <w:rsid w:val="00FC2F36"/>
    <w:rsid w:val="00FC36C7"/>
    <w:rsid w:val="00FC4575"/>
    <w:rsid w:val="00FC465B"/>
    <w:rsid w:val="00FC4BD9"/>
    <w:rsid w:val="00FC4E96"/>
    <w:rsid w:val="00FC50B0"/>
    <w:rsid w:val="00FC50DF"/>
    <w:rsid w:val="00FC55AC"/>
    <w:rsid w:val="00FC56C0"/>
    <w:rsid w:val="00FC5C20"/>
    <w:rsid w:val="00FC6090"/>
    <w:rsid w:val="00FC6119"/>
    <w:rsid w:val="00FC6196"/>
    <w:rsid w:val="00FC66F5"/>
    <w:rsid w:val="00FC6784"/>
    <w:rsid w:val="00FC67DA"/>
    <w:rsid w:val="00FC6997"/>
    <w:rsid w:val="00FC7068"/>
    <w:rsid w:val="00FC774E"/>
    <w:rsid w:val="00FD01DC"/>
    <w:rsid w:val="00FD044A"/>
    <w:rsid w:val="00FD0A93"/>
    <w:rsid w:val="00FD11CE"/>
    <w:rsid w:val="00FD1719"/>
    <w:rsid w:val="00FD1D9B"/>
    <w:rsid w:val="00FD1F87"/>
    <w:rsid w:val="00FD1FDE"/>
    <w:rsid w:val="00FD2117"/>
    <w:rsid w:val="00FD21EE"/>
    <w:rsid w:val="00FD2282"/>
    <w:rsid w:val="00FD2348"/>
    <w:rsid w:val="00FD25C3"/>
    <w:rsid w:val="00FD26D5"/>
    <w:rsid w:val="00FD2859"/>
    <w:rsid w:val="00FD28B0"/>
    <w:rsid w:val="00FD28CC"/>
    <w:rsid w:val="00FD2AC8"/>
    <w:rsid w:val="00FD2C8E"/>
    <w:rsid w:val="00FD329A"/>
    <w:rsid w:val="00FD36CC"/>
    <w:rsid w:val="00FD37BC"/>
    <w:rsid w:val="00FD37DD"/>
    <w:rsid w:val="00FD3855"/>
    <w:rsid w:val="00FD3A60"/>
    <w:rsid w:val="00FD3C7E"/>
    <w:rsid w:val="00FD40B2"/>
    <w:rsid w:val="00FD41E1"/>
    <w:rsid w:val="00FD436A"/>
    <w:rsid w:val="00FD43FF"/>
    <w:rsid w:val="00FD4DE0"/>
    <w:rsid w:val="00FD4F3E"/>
    <w:rsid w:val="00FD56C4"/>
    <w:rsid w:val="00FD575A"/>
    <w:rsid w:val="00FD57BA"/>
    <w:rsid w:val="00FD5820"/>
    <w:rsid w:val="00FD5853"/>
    <w:rsid w:val="00FD5EDB"/>
    <w:rsid w:val="00FD7133"/>
    <w:rsid w:val="00FD76DA"/>
    <w:rsid w:val="00FD795F"/>
    <w:rsid w:val="00FD79B5"/>
    <w:rsid w:val="00FD79C9"/>
    <w:rsid w:val="00FD7BD4"/>
    <w:rsid w:val="00FD7C3C"/>
    <w:rsid w:val="00FD7DE6"/>
    <w:rsid w:val="00FD7EB5"/>
    <w:rsid w:val="00FD7EF1"/>
    <w:rsid w:val="00FD7F6F"/>
    <w:rsid w:val="00FD7FDB"/>
    <w:rsid w:val="00FD7FE8"/>
    <w:rsid w:val="00FE0057"/>
    <w:rsid w:val="00FE00F2"/>
    <w:rsid w:val="00FE0908"/>
    <w:rsid w:val="00FE0A38"/>
    <w:rsid w:val="00FE1450"/>
    <w:rsid w:val="00FE1929"/>
    <w:rsid w:val="00FE21AE"/>
    <w:rsid w:val="00FE26C7"/>
    <w:rsid w:val="00FE323D"/>
    <w:rsid w:val="00FE3441"/>
    <w:rsid w:val="00FE3EE7"/>
    <w:rsid w:val="00FE425B"/>
    <w:rsid w:val="00FE4A67"/>
    <w:rsid w:val="00FE4CA9"/>
    <w:rsid w:val="00FE4D4B"/>
    <w:rsid w:val="00FE5444"/>
    <w:rsid w:val="00FE54E9"/>
    <w:rsid w:val="00FE55A6"/>
    <w:rsid w:val="00FE5663"/>
    <w:rsid w:val="00FE5799"/>
    <w:rsid w:val="00FE603C"/>
    <w:rsid w:val="00FE62F4"/>
    <w:rsid w:val="00FE66CA"/>
    <w:rsid w:val="00FE68A8"/>
    <w:rsid w:val="00FE71F4"/>
    <w:rsid w:val="00FE73BF"/>
    <w:rsid w:val="00FE77DE"/>
    <w:rsid w:val="00FE799F"/>
    <w:rsid w:val="00FF034B"/>
    <w:rsid w:val="00FF068C"/>
    <w:rsid w:val="00FF06D2"/>
    <w:rsid w:val="00FF0D0C"/>
    <w:rsid w:val="00FF1704"/>
    <w:rsid w:val="00FF1C2A"/>
    <w:rsid w:val="00FF1DB4"/>
    <w:rsid w:val="00FF1E86"/>
    <w:rsid w:val="00FF296D"/>
    <w:rsid w:val="00FF2C63"/>
    <w:rsid w:val="00FF2D2B"/>
    <w:rsid w:val="00FF2EE4"/>
    <w:rsid w:val="00FF30CA"/>
    <w:rsid w:val="00FF3300"/>
    <w:rsid w:val="00FF36B7"/>
    <w:rsid w:val="00FF3985"/>
    <w:rsid w:val="00FF3D02"/>
    <w:rsid w:val="00FF3E29"/>
    <w:rsid w:val="00FF3EE3"/>
    <w:rsid w:val="00FF484A"/>
    <w:rsid w:val="00FF4FAD"/>
    <w:rsid w:val="00FF533C"/>
    <w:rsid w:val="00FF5A9B"/>
    <w:rsid w:val="00FF5CF8"/>
    <w:rsid w:val="00FF60A7"/>
    <w:rsid w:val="00FF6609"/>
    <w:rsid w:val="00FF6702"/>
    <w:rsid w:val="00FF6E8E"/>
    <w:rsid w:val="00FF72B7"/>
    <w:rsid w:val="00FF75CE"/>
    <w:rsid w:val="00FF7736"/>
    <w:rsid w:val="00FF7817"/>
    <w:rsid w:val="00FF7990"/>
    <w:rsid w:val="00FF7A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CEF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D27A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StyleBulleted4">
    <w:name w:val="Style Bulleted4"/>
    <w:rsid w:val="009C7C16"/>
    <w:pPr>
      <w:numPr>
        <w:numId w:val="26"/>
      </w:numPr>
    </w:pPr>
  </w:style>
  <w:style w:type="character" w:customStyle="1" w:styleId="a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c"/>
    <w:uiPriority w:val="34"/>
    <w:qFormat/>
    <w:locked/>
    <w:rsid w:val="00B5656C"/>
    <w:rPr>
      <w:rFonts w:ascii="MS Gothic" w:eastAsia="MS Gothic" w:hAnsi="MS Gothic"/>
    </w:rPr>
  </w:style>
  <w:style w:type="paragraph" w:customStyle="1" w:styleId="1c">
    <w:name w:val="목록 단락1"/>
    <w:basedOn w:val="a0"/>
    <w:link w:val="afff0"/>
    <w:uiPriority w:val="34"/>
    <w:qFormat/>
    <w:rsid w:val="00B5656C"/>
    <w:pPr>
      <w:spacing w:after="160" w:line="259" w:lineRule="auto"/>
      <w:ind w:leftChars="400" w:left="840"/>
    </w:pPr>
    <w:rPr>
      <w:rFonts w:ascii="MS Gothic" w:eastAsia="MS Gothic" w:hAnsi="MS Gothic"/>
      <w:szCs w:val="2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qFormat="1"/>
    <w:lsdException w:name="index heading" w:uiPriority="0"/>
    <w:lsdException w:name="caption"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3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6D27AF"/>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
    <w:uiPriority w:val="99"/>
    <w:qFormat/>
    <w:rsid w:val="00873078"/>
    <w:pPr>
      <w:keepNext/>
      <w:spacing w:before="240" w:after="60"/>
      <w:outlineLvl w:val="0"/>
    </w:pPr>
    <w:rPr>
      <w:rFonts w:ascii="Helvetica" w:eastAsia="MS Mincho" w:hAnsi="Helvetica"/>
      <w:b/>
      <w:bCs/>
      <w:kern w:val="32"/>
      <w:sz w:val="28"/>
      <w:szCs w:val="32"/>
    </w:rPr>
  </w:style>
  <w:style w:type="paragraph" w:styleId="2">
    <w:name w:val="heading 2"/>
    <w:aliases w:val="Head2A,2,H2,UNDERRUBRIK 1-2,DO NOT USE_h2,h2,h21,H2 Char,h2 Char,Header 2,Header2,22,heading2,2nd level,H21,H22,H23,H24,H25,R2,E2,†berschrift 2,õberschrift 2,Heading 2 Char"/>
    <w:basedOn w:val="a0"/>
    <w:next w:val="a1"/>
    <w:link w:val="2Char"/>
    <w:qFormat/>
    <w:rsid w:val="00873078"/>
    <w:pPr>
      <w:keepNext/>
      <w:spacing w:before="240" w:after="60"/>
      <w:outlineLvl w:val="1"/>
    </w:pPr>
    <w:rPr>
      <w:rFonts w:ascii="Helvetica" w:eastAsia="MS Mincho" w:hAnsi="Helvetica"/>
      <w:b/>
      <w:bCs/>
      <w:iCs/>
      <w:sz w:val="24"/>
      <w:szCs w:val="28"/>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1,3"/>
    <w:basedOn w:val="a0"/>
    <w:next w:val="a0"/>
    <w:link w:val="3Char"/>
    <w:uiPriority w:val="9"/>
    <w:qFormat/>
    <w:rsid w:val="002F1963"/>
    <w:pPr>
      <w:keepNext/>
      <w:spacing w:before="240" w:after="60"/>
      <w:outlineLvl w:val="2"/>
    </w:pPr>
    <w:rPr>
      <w:rFonts w:ascii="Helvetica" w:eastAsia="MS Mincho" w:hAnsi="Helvetica"/>
      <w:b/>
      <w:bCs/>
      <w:szCs w:val="26"/>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
    <w:basedOn w:val="a0"/>
    <w:next w:val="a0"/>
    <w:link w:val="4Char"/>
    <w:qFormat/>
    <w:rsid w:val="00417848"/>
    <w:pPr>
      <w:keepNext/>
      <w:spacing w:before="240" w:after="60"/>
      <w:outlineLvl w:val="3"/>
    </w:pPr>
    <w:rPr>
      <w:rFonts w:ascii="Helvetica" w:eastAsia="MS Mincho" w:hAnsi="Helvetica"/>
      <w:bCs/>
      <w:szCs w:val="28"/>
    </w:rPr>
  </w:style>
  <w:style w:type="paragraph" w:styleId="5">
    <w:name w:val="heading 5"/>
    <w:aliases w:val="h5,Heading5,H5"/>
    <w:basedOn w:val="a0"/>
    <w:next w:val="a0"/>
    <w:link w:val="5Char"/>
    <w:qFormat/>
    <w:rsid w:val="00FE5799"/>
    <w:pPr>
      <w:spacing w:before="240" w:after="60"/>
      <w:outlineLvl w:val="4"/>
    </w:pPr>
    <w:rPr>
      <w:b/>
      <w:bCs/>
      <w:i/>
      <w:iCs/>
      <w:sz w:val="26"/>
      <w:szCs w:val="26"/>
    </w:rPr>
  </w:style>
  <w:style w:type="paragraph" w:styleId="6">
    <w:name w:val="heading 6"/>
    <w:basedOn w:val="a0"/>
    <w:next w:val="a0"/>
    <w:link w:val="6Char"/>
    <w:uiPriority w:val="9"/>
    <w:unhideWhenUsed/>
    <w:qFormat/>
    <w:rsid w:val="002962EF"/>
    <w:pPr>
      <w:spacing w:before="240" w:after="60"/>
      <w:outlineLvl w:val="5"/>
    </w:pPr>
    <w:rPr>
      <w:rFonts w:ascii="Calibri" w:eastAsia="宋体" w:hAnsi="Calibri"/>
      <w:b/>
      <w:bCs/>
      <w:sz w:val="22"/>
      <w:szCs w:val="22"/>
    </w:rPr>
  </w:style>
  <w:style w:type="paragraph" w:styleId="7">
    <w:name w:val="heading 7"/>
    <w:basedOn w:val="a0"/>
    <w:next w:val="a0"/>
    <w:link w:val="7Char"/>
    <w:uiPriority w:val="9"/>
    <w:unhideWhenUsed/>
    <w:qFormat/>
    <w:rsid w:val="00562D5B"/>
    <w:pPr>
      <w:spacing w:before="240" w:after="60"/>
      <w:outlineLvl w:val="6"/>
    </w:pPr>
    <w:rPr>
      <w:rFonts w:ascii="Calibri" w:eastAsia="宋体" w:hAnsi="Calibri"/>
      <w:sz w:val="24"/>
    </w:rPr>
  </w:style>
  <w:style w:type="paragraph" w:styleId="8">
    <w:name w:val="heading 8"/>
    <w:aliases w:val="Table Heading"/>
    <w:basedOn w:val="1"/>
    <w:next w:val="a0"/>
    <w:link w:val="8Char"/>
    <w:qFormat/>
    <w:rsid w:val="00F028B0"/>
    <w:pPr>
      <w:keepLines/>
      <w:pBdr>
        <w:top w:val="single" w:sz="12" w:space="3" w:color="auto"/>
      </w:pBdr>
      <w:spacing w:after="180"/>
      <w:outlineLvl w:val="7"/>
    </w:pPr>
    <w:rPr>
      <w:rFonts w:ascii="Arial" w:eastAsia="等线" w:hAnsi="Arial"/>
      <w:b w:val="0"/>
      <w:bCs w:val="0"/>
      <w:kern w:val="0"/>
      <w:sz w:val="36"/>
      <w:szCs w:val="20"/>
      <w:lang w:val="en-GB"/>
    </w:rPr>
  </w:style>
  <w:style w:type="paragraph" w:styleId="9">
    <w:name w:val="heading 9"/>
    <w:aliases w:val="Figure Heading,FH"/>
    <w:basedOn w:val="8"/>
    <w:next w:val="a0"/>
    <w:link w:val="9Char"/>
    <w:uiPriority w:val="9"/>
    <w:qFormat/>
    <w:rsid w:val="00F028B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873078"/>
    <w:rPr>
      <w:rFonts w:ascii="Helvetica" w:eastAsia="MS Mincho" w:hAnsi="Helvetica"/>
      <w:b/>
      <w:bCs/>
      <w:kern w:val="32"/>
      <w:sz w:val="28"/>
      <w:szCs w:val="32"/>
    </w:rPr>
  </w:style>
  <w:style w:type="character" w:customStyle="1" w:styleId="2Char">
    <w:name w:val="标题 2 Char"/>
    <w:aliases w:val="Head2A Char,2 Char,H2 Char1,UNDERRUBRIK 1-2 Char,DO NOT USE_h2 Char,h2 Char1,h21 Char,H2 Char Char,h2 Char Char,Header 2 Char,Header2 Char,22 Char,heading2 Char,2nd level Char,H21 Char,H22 Char,H23 Char,H24 Char,H25 Char,R2 Char,E2 Char"/>
    <w:link w:val="2"/>
    <w:rsid w:val="00873078"/>
    <w:rPr>
      <w:rFonts w:ascii="Helvetica" w:eastAsia="MS Mincho" w:hAnsi="Helvetica"/>
      <w:b/>
      <w:bCs/>
      <w:iCs/>
      <w:sz w:val="24"/>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10"/>
    <w:rsid w:val="002F1963"/>
    <w:rPr>
      <w:rFonts w:ascii="Helvetica" w:eastAsia="MS Mincho" w:hAnsi="Helvetica"/>
      <w:b/>
      <w:bCs/>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417848"/>
    <w:rPr>
      <w:rFonts w:ascii="Helvetica" w:eastAsia="MS Mincho" w:hAnsi="Helvetica"/>
      <w:bCs/>
      <w:szCs w:val="28"/>
      <w:lang w:eastAsia="en-US"/>
    </w:rPr>
  </w:style>
  <w:style w:type="character" w:customStyle="1" w:styleId="5Char">
    <w:name w:val="标题 5 Char"/>
    <w:aliases w:val="h5 Char,Heading5 Char,H5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E5799"/>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FE5799"/>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FE5799"/>
    <w:rPr>
      <w:rFonts w:ascii="Arial" w:eastAsia="MS Mincho" w:hAnsi="Arial" w:cs="Times New Roman"/>
      <w:b/>
      <w:sz w:val="20"/>
      <w:szCs w:val="24"/>
      <w:lang w:val="en-US"/>
    </w:rPr>
  </w:style>
  <w:style w:type="paragraph" w:styleId="a6">
    <w:name w:val="footer"/>
    <w:basedOn w:val="a0"/>
    <w:link w:val="Char1"/>
    <w:uiPriority w:val="99"/>
    <w:unhideWhenUsed/>
    <w:rsid w:val="00290099"/>
    <w:pPr>
      <w:tabs>
        <w:tab w:val="center" w:pos="4536"/>
        <w:tab w:val="right" w:pos="9072"/>
      </w:tabs>
    </w:pPr>
  </w:style>
  <w:style w:type="character" w:customStyle="1" w:styleId="Char1">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aliases w:val="TableGrid"/>
    <w:basedOn w:val="a3"/>
    <w:uiPriority w:val="3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3"/>
    <w:unhideWhenUsed/>
    <w:qFormat/>
    <w:rsid w:val="009D5027"/>
    <w:rPr>
      <w:szCs w:val="20"/>
    </w:rPr>
  </w:style>
  <w:style w:type="character" w:customStyle="1" w:styleId="Char3">
    <w:name w:val="批注文字 Char"/>
    <w:link w:val="ab"/>
    <w:uiPriority w:val="99"/>
    <w:qFormat/>
    <w:rsid w:val="009D5027"/>
    <w:rPr>
      <w:rFonts w:ascii="Times New Roman" w:eastAsia="Times New Roman" w:hAnsi="Times New Roman" w:cs="Times New Roman"/>
      <w:sz w:val="20"/>
      <w:szCs w:val="20"/>
      <w:lang w:val="en-US"/>
    </w:rPr>
  </w:style>
  <w:style w:type="paragraph" w:styleId="ac">
    <w:name w:val="annotation subject"/>
    <w:basedOn w:val="ab"/>
    <w:next w:val="ab"/>
    <w:link w:val="Char4"/>
    <w:uiPriority w:val="99"/>
    <w:unhideWhenUsed/>
    <w:rsid w:val="009D5027"/>
    <w:rPr>
      <w:b/>
      <w:bCs/>
    </w:rPr>
  </w:style>
  <w:style w:type="character" w:customStyle="1" w:styleId="Char4">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5"/>
    <w:uiPriority w:val="99"/>
    <w:unhideWhenUsed/>
    <w:rsid w:val="009D5027"/>
    <w:rPr>
      <w:rFonts w:ascii="Tahoma" w:hAnsi="Tahoma"/>
      <w:sz w:val="16"/>
      <w:szCs w:val="16"/>
    </w:rPr>
  </w:style>
  <w:style w:type="character" w:customStyle="1" w:styleId="Char5">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落11,列表段,—ñ弌"/>
    <w:basedOn w:val="a0"/>
    <w:link w:val="Char7"/>
    <w:uiPriority w:val="34"/>
    <w:qFormat/>
    <w:rsid w:val="000576AA"/>
    <w:pPr>
      <w:spacing w:after="200" w:line="276" w:lineRule="auto"/>
      <w:ind w:left="720"/>
      <w:contextualSpacing/>
    </w:pPr>
    <w:rPr>
      <w:rFonts w:eastAsia="Calibri"/>
      <w:szCs w:val="22"/>
    </w:rPr>
  </w:style>
  <w:style w:type="paragraph" w:customStyle="1" w:styleId="Reference">
    <w:name w:val="Reference"/>
    <w:basedOn w:val="a0"/>
    <w:link w:val="ReferenceChar"/>
    <w:qFormat/>
    <w:rsid w:val="00D26A54"/>
    <w:pPr>
      <w:numPr>
        <w:numId w:val="1"/>
      </w:numPr>
      <w:overflowPunct w:val="0"/>
      <w:autoSpaceDE w:val="0"/>
      <w:autoSpaceDN w:val="0"/>
      <w:adjustRightInd w:val="0"/>
      <w:spacing w:after="120"/>
      <w:jc w:val="both"/>
      <w:textAlignment w:val="baseline"/>
    </w:pPr>
    <w:rPr>
      <w:szCs w:val="20"/>
      <w:lang w:val="en-GB"/>
    </w:rPr>
  </w:style>
  <w:style w:type="character" w:customStyle="1" w:styleId="ReferenceChar">
    <w:name w:val="Reference Char"/>
    <w:link w:val="Reference"/>
    <w:rsid w:val="00D26A54"/>
    <w:rPr>
      <w:rFonts w:ascii="Times New Roman" w:eastAsia="Times New Roman" w:hAnsi="Times New Roman"/>
      <w:lang w:val="en-GB" w:eastAsia="en-US"/>
    </w:rPr>
  </w:style>
  <w:style w:type="paragraph" w:customStyle="1" w:styleId="Normal9pointspacing">
    <w:name w:val="Normal 9 point spacing"/>
    <w:basedOn w:val="a1"/>
    <w:link w:val="Normal9pointspacingChar"/>
    <w:qFormat/>
    <w:rsid w:val="00ED724E"/>
    <w:pPr>
      <w:spacing w:before="240" w:after="60"/>
    </w:pPr>
  </w:style>
  <w:style w:type="paragraph" w:customStyle="1" w:styleId="Proposalline">
    <w:name w:val="Proposal line"/>
    <w:basedOn w:val="Normal9pointspacing"/>
    <w:link w:val="ProposallineChar"/>
    <w:rsid w:val="007E0057"/>
    <w:pPr>
      <w:spacing w:after="240"/>
    </w:pPr>
    <w:rPr>
      <w:b/>
    </w:rPr>
  </w:style>
  <w:style w:type="character" w:customStyle="1" w:styleId="Normal9pointspacingChar">
    <w:name w:val="Normal 9 point spacing Char"/>
    <w:link w:val="Normal9pointspacing"/>
    <w:rsid w:val="00ED724E"/>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customStyle="1" w:styleId="EQ">
    <w:name w:val="EQ"/>
    <w:basedOn w:val="a0"/>
    <w:next w:val="a0"/>
    <w:qFormat/>
    <w:rsid w:val="007F7C88"/>
    <w:pPr>
      <w:keepLines/>
      <w:tabs>
        <w:tab w:val="center" w:pos="4536"/>
        <w:tab w:val="right" w:pos="9072"/>
      </w:tabs>
      <w:spacing w:after="180"/>
    </w:pPr>
    <w:rPr>
      <w:noProof/>
      <w:szCs w:val="20"/>
      <w:lang w:val="en-GB"/>
    </w:rPr>
  </w:style>
  <w:style w:type="paragraph" w:styleId="af1">
    <w:name w:val="Revision"/>
    <w:hidden/>
    <w:uiPriority w:val="99"/>
    <w:semiHidden/>
    <w:rsid w:val="009B1484"/>
    <w:rPr>
      <w:rFonts w:ascii="Times New Roman" w:eastAsia="Times New Roman" w:hAnsi="Times New Roman"/>
      <w:szCs w:val="24"/>
      <w:lang w:eastAsia="en-US"/>
    </w:rPr>
  </w:style>
  <w:style w:type="character" w:styleId="af2">
    <w:name w:val="Hyperlink"/>
    <w:uiPriority w:val="99"/>
    <w:qFormat/>
    <w:rsid w:val="00C460DE"/>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0"/>
    <w:uiPriority w:val="34"/>
    <w:qFormat/>
    <w:rsid w:val="000576AA"/>
    <w:rPr>
      <w:rFonts w:ascii="Times New Roman" w:eastAsia="Calibri" w:hAnsi="Times New Roman"/>
      <w:szCs w:val="22"/>
      <w:lang w:eastAsia="en-US"/>
    </w:rPr>
  </w:style>
  <w:style w:type="character" w:customStyle="1" w:styleId="6Char">
    <w:name w:val="标题 6 Char"/>
    <w:link w:val="6"/>
    <w:uiPriority w:val="9"/>
    <w:rsid w:val="002962EF"/>
    <w:rPr>
      <w:rFonts w:ascii="Calibri" w:eastAsia="宋体" w:hAnsi="Calibri" w:cs="Times New Roman"/>
      <w:b/>
      <w:bCs/>
      <w:sz w:val="22"/>
      <w:szCs w:val="22"/>
      <w:lang w:eastAsia="en-US"/>
    </w:rPr>
  </w:style>
  <w:style w:type="character" w:customStyle="1" w:styleId="7Char">
    <w:name w:val="标题 7 Char"/>
    <w:link w:val="7"/>
    <w:uiPriority w:val="9"/>
    <w:rsid w:val="00562D5B"/>
    <w:rPr>
      <w:rFonts w:ascii="Calibri" w:eastAsia="宋体" w:hAnsi="Calibri" w:cs="Times New Roman"/>
      <w:sz w:val="24"/>
      <w:szCs w:val="24"/>
      <w:lang w:eastAsia="en-US"/>
    </w:rPr>
  </w:style>
  <w:style w:type="character" w:styleId="af3">
    <w:name w:val="Intense Emphasis"/>
    <w:uiPriority w:val="21"/>
    <w:qFormat/>
    <w:rsid w:val="00562D5B"/>
    <w:rPr>
      <w:b/>
      <w:bCs/>
      <w:i/>
      <w:iCs/>
      <w:color w:val="4F81BD"/>
    </w:rPr>
  </w:style>
  <w:style w:type="character" w:styleId="af4">
    <w:name w:val="Emphasis"/>
    <w:uiPriority w:val="20"/>
    <w:qFormat/>
    <w:rsid w:val="00562D5B"/>
    <w:rPr>
      <w:i/>
      <w:iCs/>
    </w:rPr>
  </w:style>
  <w:style w:type="character" w:styleId="af5">
    <w:name w:val="Strong"/>
    <w:uiPriority w:val="22"/>
    <w:qFormat/>
    <w:rsid w:val="00733AF1"/>
    <w:rPr>
      <w:rFonts w:ascii="Arial" w:eastAsia="宋体" w:hAnsi="Arial" w:cs="Arial"/>
      <w:b/>
      <w:bCs/>
      <w:color w:val="0000FF"/>
      <w:kern w:val="2"/>
      <w:lang w:val="en-GB" w:eastAsia="zh-CN" w:bidi="ar-SA"/>
    </w:rPr>
  </w:style>
  <w:style w:type="paragraph" w:customStyle="1" w:styleId="Table">
    <w:name w:val="Table"/>
    <w:basedOn w:val="Normal9pointspacing"/>
    <w:link w:val="TableChar"/>
    <w:qFormat/>
    <w:rsid w:val="004C4B8F"/>
    <w:pPr>
      <w:spacing w:before="40" w:after="40"/>
      <w:jc w:val="center"/>
    </w:pPr>
    <w:rPr>
      <w:b/>
    </w:rPr>
  </w:style>
  <w:style w:type="paragraph" w:customStyle="1" w:styleId="Proposal">
    <w:name w:val="Proposal"/>
    <w:basedOn w:val="Normal9pointspacing"/>
    <w:link w:val="ProposalChar"/>
    <w:qFormat/>
    <w:rsid w:val="00E61AA7"/>
    <w:pPr>
      <w:numPr>
        <w:numId w:val="6"/>
      </w:numPr>
      <w:tabs>
        <w:tab w:val="num" w:pos="1170"/>
      </w:tabs>
      <w:spacing w:before="120" w:after="240"/>
      <w:ind w:left="1170" w:hanging="1170"/>
      <w:jc w:val="left"/>
    </w:pPr>
    <w:rPr>
      <w:i/>
    </w:rPr>
  </w:style>
  <w:style w:type="character" w:customStyle="1" w:styleId="TableChar">
    <w:name w:val="Table Char"/>
    <w:link w:val="Table"/>
    <w:rsid w:val="004C4B8F"/>
    <w:rPr>
      <w:rFonts w:ascii="Times New Roman" w:eastAsia="MS Mincho" w:hAnsi="Times New Roman"/>
      <w:b/>
      <w:szCs w:val="24"/>
      <w:lang w:eastAsia="en-US"/>
    </w:rPr>
  </w:style>
  <w:style w:type="character" w:customStyle="1" w:styleId="ProposalChar">
    <w:name w:val="Proposal Char"/>
    <w:link w:val="Proposal"/>
    <w:rsid w:val="00E61AA7"/>
    <w:rPr>
      <w:rFonts w:ascii="Times New Roman" w:eastAsia="MS Mincho" w:hAnsi="Times New Roman"/>
      <w:i/>
      <w:szCs w:val="24"/>
      <w:lang w:eastAsia="en-US"/>
    </w:rPr>
  </w:style>
  <w:style w:type="paragraph" w:styleId="af6">
    <w:name w:val="Document Map"/>
    <w:basedOn w:val="a0"/>
    <w:link w:val="Char8"/>
    <w:uiPriority w:val="99"/>
    <w:unhideWhenUsed/>
    <w:rsid w:val="00750F3A"/>
    <w:rPr>
      <w:rFonts w:ascii="宋体" w:eastAsia="宋体"/>
      <w:sz w:val="18"/>
      <w:szCs w:val="18"/>
    </w:rPr>
  </w:style>
  <w:style w:type="character" w:customStyle="1" w:styleId="Char8">
    <w:name w:val="文档结构图 Char"/>
    <w:link w:val="af6"/>
    <w:uiPriority w:val="99"/>
    <w:rsid w:val="00750F3A"/>
    <w:rPr>
      <w:rFonts w:ascii="宋体" w:eastAsia="宋体" w:hAnsi="Times New Roman"/>
      <w:sz w:val="18"/>
      <w:szCs w:val="18"/>
      <w:lang w:eastAsia="en-US"/>
    </w:rPr>
  </w:style>
  <w:style w:type="character" w:customStyle="1" w:styleId="emailstyle15">
    <w:name w:val="emailstyle15"/>
    <w:semiHidden/>
    <w:rsid w:val="00574A0A"/>
    <w:rPr>
      <w:color w:val="000000"/>
    </w:rPr>
  </w:style>
  <w:style w:type="paragraph" w:customStyle="1" w:styleId="RAN1bullet1">
    <w:name w:val="RAN1 bullet1"/>
    <w:basedOn w:val="a0"/>
    <w:link w:val="RAN1bullet1Char"/>
    <w:qFormat/>
    <w:rsid w:val="00B669A2"/>
    <w:pPr>
      <w:numPr>
        <w:numId w:val="2"/>
      </w:numPr>
    </w:pPr>
    <w:rPr>
      <w:rFonts w:ascii="Times" w:eastAsia="Batang" w:hAnsi="Times"/>
      <w:lang w:val="en-GB"/>
    </w:rPr>
  </w:style>
  <w:style w:type="paragraph" w:customStyle="1" w:styleId="RAN1bullet2">
    <w:name w:val="RAN1 bullet2"/>
    <w:basedOn w:val="a0"/>
    <w:link w:val="RAN1bullet2Char"/>
    <w:qFormat/>
    <w:rsid w:val="00B669A2"/>
    <w:pPr>
      <w:numPr>
        <w:ilvl w:val="1"/>
        <w:numId w:val="4"/>
      </w:numPr>
      <w:tabs>
        <w:tab w:val="left" w:pos="1440"/>
      </w:tabs>
    </w:pPr>
    <w:rPr>
      <w:rFonts w:ascii="Times" w:eastAsia="Batang" w:hAnsi="Times"/>
      <w:szCs w:val="20"/>
    </w:rPr>
  </w:style>
  <w:style w:type="character" w:customStyle="1" w:styleId="RAN1bullet1Char">
    <w:name w:val="RAN1 bullet1 Char"/>
    <w:link w:val="RAN1bullet1"/>
    <w:rsid w:val="00B669A2"/>
    <w:rPr>
      <w:rFonts w:ascii="Times" w:eastAsia="Batang" w:hAnsi="Times"/>
      <w:szCs w:val="24"/>
      <w:lang w:val="en-GB" w:eastAsia="en-US"/>
    </w:rPr>
  </w:style>
  <w:style w:type="paragraph" w:customStyle="1" w:styleId="RAN1bullet3">
    <w:name w:val="RAN1 bullet3"/>
    <w:basedOn w:val="RAN1bullet2"/>
    <w:link w:val="RAN1bullet3Char"/>
    <w:uiPriority w:val="99"/>
    <w:qFormat/>
    <w:rsid w:val="00B669A2"/>
    <w:pPr>
      <w:numPr>
        <w:ilvl w:val="2"/>
        <w:numId w:val="3"/>
      </w:numPr>
    </w:pPr>
  </w:style>
  <w:style w:type="character" w:customStyle="1" w:styleId="RAN1bullet2Char">
    <w:name w:val="RAN1 bullet2 Char"/>
    <w:link w:val="RAN1bullet2"/>
    <w:qFormat/>
    <w:rsid w:val="00B669A2"/>
    <w:rPr>
      <w:rFonts w:ascii="Times" w:eastAsia="Batang" w:hAnsi="Times"/>
      <w:lang w:eastAsia="en-US"/>
    </w:rPr>
  </w:style>
  <w:style w:type="character" w:customStyle="1" w:styleId="RAN1bullet3Char">
    <w:name w:val="RAN1 bullet3 Char"/>
    <w:link w:val="RAN1bullet3"/>
    <w:uiPriority w:val="99"/>
    <w:qFormat/>
    <w:rsid w:val="00B669A2"/>
    <w:rPr>
      <w:rFonts w:ascii="Times" w:eastAsia="Batang" w:hAnsi="Times"/>
      <w:lang w:eastAsia="en-US"/>
    </w:rPr>
  </w:style>
  <w:style w:type="paragraph" w:styleId="af7">
    <w:name w:val="Normal (Web)"/>
    <w:basedOn w:val="a0"/>
    <w:uiPriority w:val="99"/>
    <w:unhideWhenUsed/>
    <w:qFormat/>
    <w:rsid w:val="00A2441B"/>
    <w:pPr>
      <w:spacing w:before="100" w:beforeAutospacing="1" w:after="100" w:afterAutospacing="1"/>
    </w:pPr>
    <w:rPr>
      <w:rFonts w:ascii="Calibri" w:eastAsia="Calibri" w:hAnsi="Calibri" w:cs="Calibri"/>
      <w:sz w:val="22"/>
      <w:szCs w:val="22"/>
    </w:rPr>
  </w:style>
  <w:style w:type="paragraph" w:styleId="40">
    <w:name w:val="toc 4"/>
    <w:basedOn w:val="31"/>
    <w:uiPriority w:val="39"/>
    <w:rsid w:val="00AB5B46"/>
    <w:pPr>
      <w:keepLines/>
      <w:widowControl w:val="0"/>
      <w:tabs>
        <w:tab w:val="left" w:pos="1701"/>
      </w:tabs>
      <w:overflowPunct w:val="0"/>
      <w:autoSpaceDE w:val="0"/>
      <w:autoSpaceDN w:val="0"/>
      <w:adjustRightInd w:val="0"/>
      <w:ind w:left="1418" w:hanging="1418"/>
      <w:textAlignment w:val="baseline"/>
    </w:pPr>
    <w:rPr>
      <w:b/>
      <w:noProof/>
      <w:szCs w:val="20"/>
      <w:lang w:eastAsia="zh-CN"/>
    </w:rPr>
  </w:style>
  <w:style w:type="paragraph" w:styleId="31">
    <w:name w:val="toc 3"/>
    <w:basedOn w:val="a0"/>
    <w:next w:val="a0"/>
    <w:autoRedefine/>
    <w:uiPriority w:val="39"/>
    <w:unhideWhenUsed/>
    <w:rsid w:val="00AB5B46"/>
    <w:pPr>
      <w:ind w:left="400"/>
    </w:pPr>
  </w:style>
  <w:style w:type="paragraph" w:customStyle="1" w:styleId="Content">
    <w:name w:val="Content"/>
    <w:basedOn w:val="Normal9pointspacing"/>
    <w:link w:val="ContentChar"/>
    <w:rsid w:val="00191F96"/>
    <w:pPr>
      <w:spacing w:before="0" w:after="0"/>
    </w:pPr>
  </w:style>
  <w:style w:type="paragraph" w:customStyle="1" w:styleId="B1">
    <w:name w:val="B1"/>
    <w:basedOn w:val="af8"/>
    <w:link w:val="B1Char"/>
    <w:qFormat/>
    <w:rsid w:val="00D6209D"/>
    <w:pPr>
      <w:spacing w:after="180"/>
      <w:ind w:left="568" w:firstLineChars="0" w:hanging="284"/>
      <w:contextualSpacing w:val="0"/>
    </w:pPr>
    <w:rPr>
      <w:rFonts w:eastAsia="Malgun Gothic"/>
      <w:szCs w:val="20"/>
      <w:lang w:val="en-GB"/>
    </w:rPr>
  </w:style>
  <w:style w:type="character" w:customStyle="1" w:styleId="ContentChar">
    <w:name w:val="Content Char"/>
    <w:basedOn w:val="Normal9pointspacingChar"/>
    <w:link w:val="Content"/>
    <w:rsid w:val="00191F96"/>
    <w:rPr>
      <w:rFonts w:ascii="Times New Roman" w:eastAsia="MS Mincho" w:hAnsi="Times New Roman"/>
      <w:szCs w:val="24"/>
      <w:lang w:eastAsia="en-US"/>
    </w:rPr>
  </w:style>
  <w:style w:type="paragraph" w:customStyle="1" w:styleId="B2">
    <w:name w:val="B2"/>
    <w:basedOn w:val="20"/>
    <w:link w:val="B2Char"/>
    <w:qFormat/>
    <w:rsid w:val="00D6209D"/>
    <w:pPr>
      <w:spacing w:after="180"/>
      <w:ind w:leftChars="0" w:left="851" w:firstLineChars="0" w:hanging="284"/>
      <w:contextualSpacing w:val="0"/>
    </w:pPr>
    <w:rPr>
      <w:rFonts w:eastAsia="Malgun Gothic"/>
      <w:szCs w:val="20"/>
      <w:lang w:val="en-GB"/>
    </w:rPr>
  </w:style>
  <w:style w:type="character" w:customStyle="1" w:styleId="B1Char">
    <w:name w:val="B1 Char"/>
    <w:link w:val="B1"/>
    <w:rsid w:val="00D6209D"/>
    <w:rPr>
      <w:rFonts w:ascii="Times New Roman" w:eastAsia="Malgun Gothic" w:hAnsi="Times New Roman"/>
      <w:lang w:val="en-GB" w:eastAsia="en-US"/>
    </w:rPr>
  </w:style>
  <w:style w:type="character" w:customStyle="1" w:styleId="B2Char">
    <w:name w:val="B2 Char"/>
    <w:link w:val="B2"/>
    <w:qFormat/>
    <w:rsid w:val="00D6209D"/>
    <w:rPr>
      <w:rFonts w:ascii="Times New Roman" w:eastAsia="Malgun Gothic" w:hAnsi="Times New Roman"/>
      <w:lang w:val="en-GB" w:eastAsia="en-US"/>
    </w:rPr>
  </w:style>
  <w:style w:type="paragraph" w:styleId="af8">
    <w:name w:val="List"/>
    <w:basedOn w:val="a0"/>
    <w:link w:val="Char9"/>
    <w:unhideWhenUsed/>
    <w:rsid w:val="00D6209D"/>
    <w:pPr>
      <w:ind w:left="200" w:hangingChars="200" w:hanging="200"/>
      <w:contextualSpacing/>
    </w:pPr>
  </w:style>
  <w:style w:type="paragraph" w:styleId="20">
    <w:name w:val="List 2"/>
    <w:basedOn w:val="a0"/>
    <w:link w:val="2Char0"/>
    <w:unhideWhenUsed/>
    <w:rsid w:val="00D6209D"/>
    <w:pPr>
      <w:ind w:leftChars="200" w:left="100" w:hangingChars="200" w:hanging="200"/>
      <w:contextualSpacing/>
    </w:pPr>
  </w:style>
  <w:style w:type="paragraph" w:customStyle="1" w:styleId="11">
    <w:name w:val="1.1"/>
    <w:basedOn w:val="Content"/>
    <w:link w:val="11Char"/>
    <w:qFormat/>
    <w:rsid w:val="0011570D"/>
    <w:pPr>
      <w:contextualSpacing/>
      <w:outlineLvl w:val="1"/>
    </w:pPr>
    <w:rPr>
      <w:rFonts w:ascii="Helvetica" w:eastAsia="Arial Unicode MS" w:hAnsi="Helvetica"/>
      <w:sz w:val="24"/>
      <w:szCs w:val="22"/>
    </w:rPr>
  </w:style>
  <w:style w:type="paragraph" w:customStyle="1" w:styleId="10">
    <w:name w:val="1"/>
    <w:basedOn w:val="1"/>
    <w:link w:val="1Char0"/>
    <w:qFormat/>
    <w:rsid w:val="0011570D"/>
    <w:pPr>
      <w:spacing w:before="360" w:after="180"/>
    </w:pPr>
    <w:rPr>
      <w:rFonts w:eastAsia="Arial Unicode MS"/>
    </w:rPr>
  </w:style>
  <w:style w:type="character" w:customStyle="1" w:styleId="11Char">
    <w:name w:val="1.1 Char"/>
    <w:link w:val="11"/>
    <w:rsid w:val="0011570D"/>
    <w:rPr>
      <w:rFonts w:ascii="Helvetica" w:eastAsia="Arial Unicode MS" w:hAnsi="Helvetica"/>
      <w:sz w:val="24"/>
      <w:szCs w:val="22"/>
      <w:lang w:eastAsia="en-US"/>
    </w:rPr>
  </w:style>
  <w:style w:type="paragraph" w:customStyle="1" w:styleId="Regular">
    <w:name w:val="Regular"/>
    <w:basedOn w:val="Content"/>
    <w:link w:val="RegularChar"/>
    <w:qFormat/>
    <w:rsid w:val="00032D76"/>
    <w:pPr>
      <w:spacing w:before="180"/>
      <w:ind w:firstLine="403"/>
      <w:contextualSpacing/>
    </w:pPr>
  </w:style>
  <w:style w:type="character" w:customStyle="1" w:styleId="1Char0">
    <w:name w:val="1 Char"/>
    <w:basedOn w:val="1Char"/>
    <w:link w:val="10"/>
    <w:rsid w:val="0011570D"/>
    <w:rPr>
      <w:rFonts w:ascii="Helvetica" w:eastAsia="Arial Unicode MS" w:hAnsi="Helvetica"/>
      <w:b/>
      <w:bCs/>
      <w:kern w:val="32"/>
      <w:sz w:val="28"/>
      <w:szCs w:val="32"/>
      <w:lang w:eastAsia="en-US"/>
    </w:rPr>
  </w:style>
  <w:style w:type="paragraph" w:customStyle="1" w:styleId="TAC">
    <w:name w:val="TAC"/>
    <w:basedOn w:val="a0"/>
    <w:link w:val="TACChar"/>
    <w:qFormat/>
    <w:rsid w:val="008C133B"/>
    <w:pPr>
      <w:widowControl w:val="0"/>
      <w:jc w:val="both"/>
    </w:pPr>
    <w:rPr>
      <w:rFonts w:eastAsia="宋体"/>
      <w:kern w:val="2"/>
      <w:sz w:val="21"/>
      <w:lang w:eastAsia="zh-CN"/>
    </w:rPr>
  </w:style>
  <w:style w:type="character" w:customStyle="1" w:styleId="RegularChar">
    <w:name w:val="Regular Char"/>
    <w:basedOn w:val="ContentChar"/>
    <w:link w:val="Regular"/>
    <w:rsid w:val="00032D76"/>
    <w:rPr>
      <w:rFonts w:ascii="Times New Roman" w:eastAsia="MS Mincho" w:hAnsi="Times New Roman"/>
      <w:szCs w:val="24"/>
      <w:lang w:eastAsia="en-US"/>
    </w:rPr>
  </w:style>
  <w:style w:type="character" w:customStyle="1" w:styleId="TACChar">
    <w:name w:val="TAC Char"/>
    <w:link w:val="TAC"/>
    <w:qFormat/>
    <w:rsid w:val="008C133B"/>
    <w:rPr>
      <w:rFonts w:ascii="Times New Roman" w:hAnsi="Times New Roman"/>
      <w:kern w:val="2"/>
      <w:sz w:val="21"/>
      <w:szCs w:val="24"/>
    </w:rPr>
  </w:style>
  <w:style w:type="character" w:customStyle="1" w:styleId="LGTdocChar">
    <w:name w:val="LGTdoc_본문 Char"/>
    <w:link w:val="LGTdoc"/>
    <w:qFormat/>
    <w:locked/>
    <w:rsid w:val="00535E91"/>
    <w:rPr>
      <w:kern w:val="2"/>
      <w:sz w:val="22"/>
      <w:szCs w:val="24"/>
      <w:lang w:val="en-GB" w:eastAsia="ko-KR"/>
    </w:rPr>
  </w:style>
  <w:style w:type="paragraph" w:customStyle="1" w:styleId="LGTdoc">
    <w:name w:val="LGTdoc_본문"/>
    <w:basedOn w:val="a0"/>
    <w:link w:val="LGTdocChar"/>
    <w:qFormat/>
    <w:rsid w:val="00535E91"/>
    <w:pPr>
      <w:widowControl w:val="0"/>
      <w:autoSpaceDE w:val="0"/>
      <w:autoSpaceDN w:val="0"/>
      <w:adjustRightInd w:val="0"/>
      <w:snapToGrid w:val="0"/>
      <w:spacing w:line="264" w:lineRule="auto"/>
      <w:jc w:val="both"/>
    </w:pPr>
    <w:rPr>
      <w:rFonts w:ascii="Calibri" w:eastAsia="宋体" w:hAnsi="Calibri"/>
      <w:kern w:val="2"/>
      <w:sz w:val="22"/>
      <w:lang w:val="en-GB" w:eastAsia="ko-KR"/>
    </w:rPr>
  </w:style>
  <w:style w:type="paragraph" w:customStyle="1" w:styleId="Style1">
    <w:name w:val="Style1"/>
    <w:basedOn w:val="11"/>
    <w:link w:val="Style1Char"/>
    <w:qFormat/>
    <w:rsid w:val="00F6631E"/>
    <w:pPr>
      <w:numPr>
        <w:ilvl w:val="2"/>
      </w:numPr>
      <w:spacing w:before="120"/>
    </w:pPr>
    <w:rPr>
      <w:rFonts w:ascii="Arial" w:eastAsia="宋体" w:hAnsi="Arial" w:cs="Arial"/>
      <w:b/>
      <w:lang w:eastAsia="zh-CN"/>
    </w:rPr>
  </w:style>
  <w:style w:type="table" w:customStyle="1" w:styleId="12">
    <w:name w:val="浅色底纹1"/>
    <w:basedOn w:val="a3"/>
    <w:uiPriority w:val="60"/>
    <w:rsid w:val="0023758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Style1Char">
    <w:name w:val="Style1 Char"/>
    <w:link w:val="Style1"/>
    <w:qFormat/>
    <w:rsid w:val="00F6631E"/>
    <w:rPr>
      <w:rFonts w:ascii="Arial" w:hAnsi="Arial" w:cs="Arial"/>
      <w:b/>
      <w:sz w:val="22"/>
      <w:szCs w:val="22"/>
    </w:rPr>
  </w:style>
  <w:style w:type="table" w:customStyle="1" w:styleId="-11">
    <w:name w:val="浅色底纹 - 强调文字颜色 11"/>
    <w:basedOn w:val="a3"/>
    <w:uiPriority w:val="60"/>
    <w:rsid w:val="0023758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2">
    <w:name w:val="Light Shading Accent 2"/>
    <w:basedOn w:val="a3"/>
    <w:uiPriority w:val="60"/>
    <w:rsid w:val="0023758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Light Shading Accent 3"/>
    <w:basedOn w:val="a3"/>
    <w:uiPriority w:val="60"/>
    <w:rsid w:val="0023758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4">
    <w:name w:val="Light Shading Accent 4"/>
    <w:basedOn w:val="a3"/>
    <w:uiPriority w:val="60"/>
    <w:rsid w:val="0023758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5">
    <w:name w:val="Light Shading Accent 5"/>
    <w:basedOn w:val="a3"/>
    <w:uiPriority w:val="60"/>
    <w:rsid w:val="0023758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1-3">
    <w:name w:val="Medium Grid 1 Accent 3"/>
    <w:basedOn w:val="a3"/>
    <w:uiPriority w:val="67"/>
    <w:rsid w:val="00237580"/>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customStyle="1" w:styleId="Observation">
    <w:name w:val="Observation"/>
    <w:basedOn w:val="Proposal"/>
    <w:qFormat/>
    <w:rsid w:val="00A83866"/>
    <w:pPr>
      <w:numPr>
        <w:numId w:val="7"/>
      </w:numPr>
      <w:tabs>
        <w:tab w:val="left" w:pos="1440"/>
        <w:tab w:val="num" w:pos="3998"/>
      </w:tabs>
      <w:overflowPunct w:val="0"/>
      <w:autoSpaceDE w:val="0"/>
      <w:autoSpaceDN w:val="0"/>
      <w:adjustRightInd w:val="0"/>
      <w:spacing w:before="0" w:after="120"/>
      <w:ind w:left="1440" w:hanging="1440"/>
      <w:textAlignment w:val="baseline"/>
    </w:pPr>
    <w:rPr>
      <w:rFonts w:eastAsia="Times New Roman"/>
      <w:bCs/>
      <w:szCs w:val="20"/>
      <w:lang w:val="en-GB" w:eastAsia="ja-JP"/>
    </w:rPr>
  </w:style>
  <w:style w:type="paragraph" w:customStyle="1" w:styleId="PL">
    <w:name w:val="PL"/>
    <w:link w:val="PLChar"/>
    <w:qFormat/>
    <w:rsid w:val="00C50D0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50D02"/>
    <w:rPr>
      <w:rFonts w:ascii="Courier New" w:eastAsia="Times New Roman" w:hAnsi="Courier New"/>
      <w:noProof/>
      <w:sz w:val="16"/>
      <w:shd w:val="clear" w:color="auto" w:fill="E6E6E6"/>
      <w:lang w:val="en-GB" w:eastAsia="en-GB"/>
    </w:rPr>
  </w:style>
  <w:style w:type="paragraph" w:customStyle="1" w:styleId="0Maintext">
    <w:name w:val="0 Main text"/>
    <w:basedOn w:val="a0"/>
    <w:link w:val="0MaintextChar"/>
    <w:rsid w:val="002A7DAB"/>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rsid w:val="002A7DAB"/>
    <w:rPr>
      <w:rFonts w:ascii="Times New Roman" w:eastAsia="Malgun Gothic" w:hAnsi="Times New Roman" w:cs="Batang"/>
      <w:lang w:val="en-GB" w:eastAsia="en-US"/>
    </w:rPr>
  </w:style>
  <w:style w:type="paragraph" w:customStyle="1" w:styleId="B3">
    <w:name w:val="B3"/>
    <w:basedOn w:val="a0"/>
    <w:link w:val="B3Char"/>
    <w:qFormat/>
    <w:rsid w:val="00C02033"/>
    <w:pPr>
      <w:spacing w:after="180"/>
      <w:ind w:left="1135" w:hanging="284"/>
    </w:pPr>
    <w:rPr>
      <w:rFonts w:eastAsia="等线"/>
      <w:szCs w:val="20"/>
      <w:lang w:val="en-GB"/>
    </w:rPr>
  </w:style>
  <w:style w:type="character" w:customStyle="1" w:styleId="B1Zchn">
    <w:name w:val="B1 Zchn"/>
    <w:qFormat/>
    <w:rsid w:val="00C02033"/>
    <w:rPr>
      <w:lang w:eastAsia="en-US"/>
    </w:rPr>
  </w:style>
  <w:style w:type="character" w:customStyle="1" w:styleId="B3Char">
    <w:name w:val="B3 Char"/>
    <w:link w:val="B3"/>
    <w:qFormat/>
    <w:rsid w:val="00C02033"/>
    <w:rPr>
      <w:rFonts w:ascii="Times New Roman" w:eastAsia="等线" w:hAnsi="Times New Roman"/>
      <w:lang w:val="en-GB" w:eastAsia="en-US"/>
    </w:rPr>
  </w:style>
  <w:style w:type="character" w:customStyle="1" w:styleId="8Char">
    <w:name w:val="标题 8 Char"/>
    <w:aliases w:val="Table Heading Char"/>
    <w:link w:val="8"/>
    <w:uiPriority w:val="9"/>
    <w:rsid w:val="00F028B0"/>
    <w:rPr>
      <w:rFonts w:ascii="Arial" w:eastAsia="等线" w:hAnsi="Arial"/>
      <w:sz w:val="36"/>
      <w:lang w:val="en-GB" w:eastAsia="en-US"/>
    </w:rPr>
  </w:style>
  <w:style w:type="character" w:customStyle="1" w:styleId="9Char">
    <w:name w:val="标题 9 Char"/>
    <w:aliases w:val="Figure Heading Char,FH Char"/>
    <w:link w:val="9"/>
    <w:uiPriority w:val="9"/>
    <w:rsid w:val="00F028B0"/>
    <w:rPr>
      <w:rFonts w:ascii="Arial" w:eastAsia="等线" w:hAnsi="Arial"/>
      <w:sz w:val="36"/>
      <w:lang w:val="en-GB" w:eastAsia="en-US"/>
    </w:rPr>
  </w:style>
  <w:style w:type="numbering" w:customStyle="1" w:styleId="13">
    <w:name w:val="无列表1"/>
    <w:next w:val="a4"/>
    <w:uiPriority w:val="99"/>
    <w:semiHidden/>
    <w:unhideWhenUsed/>
    <w:rsid w:val="00F028B0"/>
  </w:style>
  <w:style w:type="paragraph" w:customStyle="1" w:styleId="H6">
    <w:name w:val="H6"/>
    <w:basedOn w:val="5"/>
    <w:next w:val="a0"/>
    <w:rsid w:val="00F028B0"/>
    <w:pPr>
      <w:keepNext/>
      <w:keepLines/>
      <w:spacing w:before="120" w:after="180"/>
      <w:ind w:left="1985" w:hanging="1985"/>
      <w:outlineLvl w:val="9"/>
    </w:pPr>
    <w:rPr>
      <w:rFonts w:ascii="Arial" w:eastAsia="等线" w:hAnsi="Arial"/>
      <w:b w:val="0"/>
      <w:bCs w:val="0"/>
      <w:i w:val="0"/>
      <w:iCs w:val="0"/>
      <w:sz w:val="20"/>
      <w:szCs w:val="20"/>
      <w:lang w:val="en-GB"/>
    </w:rPr>
  </w:style>
  <w:style w:type="paragraph" w:styleId="90">
    <w:name w:val="toc 9"/>
    <w:basedOn w:val="80"/>
    <w:uiPriority w:val="39"/>
    <w:rsid w:val="00F028B0"/>
    <w:pPr>
      <w:ind w:left="1418" w:hanging="1418"/>
    </w:pPr>
  </w:style>
  <w:style w:type="paragraph" w:styleId="80">
    <w:name w:val="toc 8"/>
    <w:basedOn w:val="14"/>
    <w:uiPriority w:val="39"/>
    <w:rsid w:val="00F028B0"/>
    <w:pPr>
      <w:spacing w:before="180"/>
      <w:ind w:left="2693" w:hanging="2693"/>
    </w:pPr>
    <w:rPr>
      <w:b/>
    </w:rPr>
  </w:style>
  <w:style w:type="paragraph" w:styleId="14">
    <w:name w:val="toc 1"/>
    <w:aliases w:val="Observation TOC2"/>
    <w:uiPriority w:val="39"/>
    <w:rsid w:val="00F028B0"/>
    <w:pPr>
      <w:keepNext/>
      <w:keepLines/>
      <w:widowControl w:val="0"/>
      <w:tabs>
        <w:tab w:val="right" w:leader="dot" w:pos="9639"/>
      </w:tabs>
      <w:spacing w:before="120"/>
      <w:ind w:left="567" w:right="425" w:hanging="567"/>
    </w:pPr>
    <w:rPr>
      <w:rFonts w:ascii="Times New Roman" w:eastAsia="等线" w:hAnsi="Times New Roman"/>
      <w:noProof/>
      <w:sz w:val="22"/>
      <w:lang w:val="en-GB" w:eastAsia="en-US"/>
    </w:rPr>
  </w:style>
  <w:style w:type="character" w:customStyle="1" w:styleId="ZGSM">
    <w:name w:val="ZGSM"/>
    <w:rsid w:val="00F028B0"/>
  </w:style>
  <w:style w:type="paragraph" w:customStyle="1" w:styleId="ZD">
    <w:name w:val="ZD"/>
    <w:rsid w:val="00F028B0"/>
    <w:pPr>
      <w:framePr w:wrap="notBeside" w:vAnchor="page" w:hAnchor="margin" w:y="15764"/>
      <w:widowControl w:val="0"/>
    </w:pPr>
    <w:rPr>
      <w:rFonts w:ascii="Arial" w:eastAsia="等线" w:hAnsi="Arial"/>
      <w:noProof/>
      <w:sz w:val="32"/>
      <w:lang w:val="en-GB" w:eastAsia="en-US"/>
    </w:rPr>
  </w:style>
  <w:style w:type="paragraph" w:styleId="50">
    <w:name w:val="toc 5"/>
    <w:basedOn w:val="40"/>
    <w:uiPriority w:val="39"/>
    <w:rsid w:val="00F028B0"/>
    <w:pPr>
      <w:tabs>
        <w:tab w:val="clear" w:pos="1701"/>
        <w:tab w:val="right" w:leader="dot" w:pos="9639"/>
      </w:tabs>
      <w:overflowPunct/>
      <w:autoSpaceDE/>
      <w:autoSpaceDN/>
      <w:adjustRightInd/>
      <w:ind w:left="1701" w:right="425" w:hanging="1701"/>
      <w:textAlignment w:val="auto"/>
    </w:pPr>
    <w:rPr>
      <w:rFonts w:eastAsia="等线"/>
      <w:b w:val="0"/>
      <w:lang w:val="en-GB" w:eastAsia="en-US"/>
    </w:rPr>
  </w:style>
  <w:style w:type="paragraph" w:styleId="21">
    <w:name w:val="toc 2"/>
    <w:basedOn w:val="14"/>
    <w:uiPriority w:val="39"/>
    <w:rsid w:val="00F028B0"/>
    <w:pPr>
      <w:keepNext w:val="0"/>
      <w:spacing w:before="0"/>
      <w:ind w:left="851" w:hanging="851"/>
    </w:pPr>
    <w:rPr>
      <w:sz w:val="20"/>
    </w:rPr>
  </w:style>
  <w:style w:type="paragraph" w:customStyle="1" w:styleId="TT">
    <w:name w:val="TT"/>
    <w:basedOn w:val="1"/>
    <w:next w:val="a0"/>
    <w:rsid w:val="00F028B0"/>
    <w:pPr>
      <w:keepLines/>
      <w:pBdr>
        <w:top w:val="single" w:sz="12" w:space="3" w:color="auto"/>
      </w:pBdr>
      <w:spacing w:after="180"/>
      <w:ind w:left="1134" w:hanging="1134"/>
      <w:outlineLvl w:val="9"/>
    </w:pPr>
    <w:rPr>
      <w:rFonts w:ascii="Arial" w:eastAsia="等线" w:hAnsi="Arial"/>
      <w:b w:val="0"/>
      <w:bCs w:val="0"/>
      <w:kern w:val="0"/>
      <w:sz w:val="36"/>
      <w:szCs w:val="20"/>
      <w:lang w:val="en-GB"/>
    </w:rPr>
  </w:style>
  <w:style w:type="paragraph" w:customStyle="1" w:styleId="NF">
    <w:name w:val="NF"/>
    <w:basedOn w:val="NO"/>
    <w:rsid w:val="00F028B0"/>
    <w:pPr>
      <w:keepNext/>
      <w:spacing w:after="0"/>
    </w:pPr>
    <w:rPr>
      <w:rFonts w:ascii="Arial" w:hAnsi="Arial"/>
      <w:sz w:val="18"/>
    </w:rPr>
  </w:style>
  <w:style w:type="paragraph" w:customStyle="1" w:styleId="NO">
    <w:name w:val="NO"/>
    <w:basedOn w:val="a0"/>
    <w:link w:val="NOChar"/>
    <w:rsid w:val="00F028B0"/>
    <w:pPr>
      <w:keepLines/>
      <w:spacing w:after="180"/>
      <w:ind w:left="1135" w:hanging="851"/>
    </w:pPr>
    <w:rPr>
      <w:rFonts w:eastAsia="等线"/>
      <w:szCs w:val="20"/>
      <w:lang w:val="en-GB"/>
    </w:rPr>
  </w:style>
  <w:style w:type="paragraph" w:customStyle="1" w:styleId="TAR">
    <w:name w:val="TAR"/>
    <w:basedOn w:val="TAL"/>
    <w:rsid w:val="00F028B0"/>
    <w:pPr>
      <w:jc w:val="right"/>
    </w:pPr>
  </w:style>
  <w:style w:type="paragraph" w:customStyle="1" w:styleId="TAL">
    <w:name w:val="TAL"/>
    <w:basedOn w:val="a0"/>
    <w:link w:val="TALChar"/>
    <w:qFormat/>
    <w:rsid w:val="00F028B0"/>
    <w:pPr>
      <w:keepNext/>
      <w:keepLines/>
    </w:pPr>
    <w:rPr>
      <w:rFonts w:ascii="Arial" w:eastAsia="等线" w:hAnsi="Arial"/>
      <w:sz w:val="18"/>
      <w:szCs w:val="20"/>
      <w:lang w:val="en-GB"/>
    </w:rPr>
  </w:style>
  <w:style w:type="paragraph" w:customStyle="1" w:styleId="LD">
    <w:name w:val="LD"/>
    <w:rsid w:val="00F028B0"/>
    <w:pPr>
      <w:keepNext/>
      <w:keepLines/>
      <w:spacing w:line="180" w:lineRule="exact"/>
    </w:pPr>
    <w:rPr>
      <w:rFonts w:ascii="Courier New" w:eastAsia="等线" w:hAnsi="Courier New"/>
      <w:noProof/>
      <w:lang w:val="en-GB" w:eastAsia="en-US"/>
    </w:rPr>
  </w:style>
  <w:style w:type="paragraph" w:customStyle="1" w:styleId="EX">
    <w:name w:val="EX"/>
    <w:basedOn w:val="a0"/>
    <w:rsid w:val="00F028B0"/>
    <w:pPr>
      <w:keepLines/>
      <w:spacing w:after="180"/>
      <w:ind w:left="1702" w:hanging="1418"/>
    </w:pPr>
    <w:rPr>
      <w:rFonts w:eastAsia="等线"/>
      <w:szCs w:val="20"/>
      <w:lang w:val="en-GB"/>
    </w:rPr>
  </w:style>
  <w:style w:type="paragraph" w:customStyle="1" w:styleId="FP">
    <w:name w:val="FP"/>
    <w:basedOn w:val="a0"/>
    <w:rsid w:val="00F028B0"/>
    <w:rPr>
      <w:rFonts w:eastAsia="等线"/>
      <w:szCs w:val="20"/>
      <w:lang w:val="en-GB"/>
    </w:rPr>
  </w:style>
  <w:style w:type="paragraph" w:customStyle="1" w:styleId="NW">
    <w:name w:val="NW"/>
    <w:basedOn w:val="NO"/>
    <w:rsid w:val="00F028B0"/>
    <w:pPr>
      <w:spacing w:after="0"/>
    </w:pPr>
  </w:style>
  <w:style w:type="paragraph" w:customStyle="1" w:styleId="EW">
    <w:name w:val="EW"/>
    <w:basedOn w:val="EX"/>
    <w:rsid w:val="00F028B0"/>
    <w:pPr>
      <w:spacing w:after="0"/>
    </w:pPr>
  </w:style>
  <w:style w:type="paragraph" w:styleId="60">
    <w:name w:val="toc 6"/>
    <w:basedOn w:val="50"/>
    <w:next w:val="a0"/>
    <w:uiPriority w:val="39"/>
    <w:rsid w:val="00F028B0"/>
    <w:pPr>
      <w:ind w:left="1985" w:hanging="1985"/>
    </w:pPr>
  </w:style>
  <w:style w:type="paragraph" w:styleId="70">
    <w:name w:val="toc 7"/>
    <w:basedOn w:val="60"/>
    <w:next w:val="a0"/>
    <w:uiPriority w:val="39"/>
    <w:rsid w:val="00F028B0"/>
    <w:pPr>
      <w:ind w:left="2268" w:hanging="2268"/>
    </w:pPr>
  </w:style>
  <w:style w:type="paragraph" w:customStyle="1" w:styleId="EditorsNote">
    <w:name w:val="Editor's Note"/>
    <w:basedOn w:val="NO"/>
    <w:rsid w:val="00F028B0"/>
    <w:rPr>
      <w:color w:val="FF0000"/>
    </w:rPr>
  </w:style>
  <w:style w:type="paragraph" w:customStyle="1" w:styleId="ZA">
    <w:name w:val="ZA"/>
    <w:rsid w:val="00F028B0"/>
    <w:pPr>
      <w:framePr w:w="10206" w:h="794" w:hRule="exact" w:wrap="notBeside" w:vAnchor="page" w:hAnchor="margin" w:y="1135"/>
      <w:widowControl w:val="0"/>
      <w:pBdr>
        <w:bottom w:val="single" w:sz="12" w:space="1" w:color="auto"/>
      </w:pBdr>
      <w:jc w:val="right"/>
    </w:pPr>
    <w:rPr>
      <w:rFonts w:ascii="Arial" w:eastAsia="等线" w:hAnsi="Arial"/>
      <w:noProof/>
      <w:sz w:val="40"/>
      <w:lang w:val="en-GB" w:eastAsia="en-US"/>
    </w:rPr>
  </w:style>
  <w:style w:type="paragraph" w:customStyle="1" w:styleId="ZB">
    <w:name w:val="ZB"/>
    <w:rsid w:val="00F028B0"/>
    <w:pPr>
      <w:framePr w:w="10206" w:h="284" w:hRule="exact" w:wrap="notBeside" w:vAnchor="page" w:hAnchor="margin" w:y="1986"/>
      <w:widowControl w:val="0"/>
      <w:ind w:right="28"/>
      <w:jc w:val="right"/>
    </w:pPr>
    <w:rPr>
      <w:rFonts w:ascii="Arial" w:eastAsia="等线" w:hAnsi="Arial"/>
      <w:i/>
      <w:noProof/>
      <w:lang w:val="en-GB" w:eastAsia="en-US"/>
    </w:rPr>
  </w:style>
  <w:style w:type="paragraph" w:customStyle="1" w:styleId="ZT">
    <w:name w:val="ZT"/>
    <w:rsid w:val="00F028B0"/>
    <w:pPr>
      <w:framePr w:wrap="notBeside" w:hAnchor="margin" w:yAlign="center"/>
      <w:widowControl w:val="0"/>
      <w:spacing w:line="240" w:lineRule="atLeast"/>
      <w:jc w:val="right"/>
    </w:pPr>
    <w:rPr>
      <w:rFonts w:ascii="Arial" w:eastAsia="等线" w:hAnsi="Arial"/>
      <w:b/>
      <w:sz w:val="34"/>
      <w:lang w:val="en-GB" w:eastAsia="en-US"/>
    </w:rPr>
  </w:style>
  <w:style w:type="paragraph" w:customStyle="1" w:styleId="ZU">
    <w:name w:val="ZU"/>
    <w:rsid w:val="00F028B0"/>
    <w:pPr>
      <w:framePr w:w="10206" w:wrap="notBeside" w:vAnchor="page" w:hAnchor="margin" w:y="6238"/>
      <w:widowControl w:val="0"/>
      <w:pBdr>
        <w:top w:val="single" w:sz="12" w:space="1" w:color="auto"/>
      </w:pBdr>
      <w:jc w:val="right"/>
    </w:pPr>
    <w:rPr>
      <w:rFonts w:ascii="Arial" w:eastAsia="等线" w:hAnsi="Arial"/>
      <w:noProof/>
      <w:lang w:val="en-GB" w:eastAsia="en-US"/>
    </w:rPr>
  </w:style>
  <w:style w:type="paragraph" w:customStyle="1" w:styleId="TAN">
    <w:name w:val="TAN"/>
    <w:basedOn w:val="TAL"/>
    <w:rsid w:val="00F028B0"/>
    <w:pPr>
      <w:ind w:left="851" w:hanging="851"/>
    </w:pPr>
  </w:style>
  <w:style w:type="paragraph" w:customStyle="1" w:styleId="ZH">
    <w:name w:val="ZH"/>
    <w:rsid w:val="00F028B0"/>
    <w:pPr>
      <w:framePr w:wrap="notBeside" w:vAnchor="page" w:hAnchor="margin" w:xAlign="center" w:y="6805"/>
      <w:widowControl w:val="0"/>
    </w:pPr>
    <w:rPr>
      <w:rFonts w:ascii="Arial" w:eastAsia="等线" w:hAnsi="Arial"/>
      <w:noProof/>
      <w:lang w:val="en-GB" w:eastAsia="en-US"/>
    </w:rPr>
  </w:style>
  <w:style w:type="paragraph" w:customStyle="1" w:styleId="TF">
    <w:name w:val="TF"/>
    <w:aliases w:val="left"/>
    <w:basedOn w:val="TH"/>
    <w:link w:val="TFZchn"/>
    <w:rsid w:val="00F028B0"/>
    <w:pPr>
      <w:keepNext w:val="0"/>
      <w:spacing w:before="0" w:after="240"/>
    </w:pPr>
    <w:rPr>
      <w:rFonts w:eastAsia="等线"/>
    </w:rPr>
  </w:style>
  <w:style w:type="paragraph" w:customStyle="1" w:styleId="ZG">
    <w:name w:val="ZG"/>
    <w:rsid w:val="00F028B0"/>
    <w:pPr>
      <w:framePr w:wrap="notBeside" w:vAnchor="page" w:hAnchor="margin" w:xAlign="right" w:y="6805"/>
      <w:widowControl w:val="0"/>
      <w:jc w:val="right"/>
    </w:pPr>
    <w:rPr>
      <w:rFonts w:ascii="Arial" w:eastAsia="等线" w:hAnsi="Arial"/>
      <w:noProof/>
      <w:lang w:val="en-GB" w:eastAsia="en-US"/>
    </w:rPr>
  </w:style>
  <w:style w:type="paragraph" w:customStyle="1" w:styleId="B4">
    <w:name w:val="B4"/>
    <w:basedOn w:val="a0"/>
    <w:link w:val="B4Char"/>
    <w:qFormat/>
    <w:rsid w:val="00F028B0"/>
    <w:pPr>
      <w:spacing w:after="180"/>
      <w:ind w:left="1418" w:hanging="284"/>
    </w:pPr>
    <w:rPr>
      <w:rFonts w:eastAsia="等线"/>
      <w:szCs w:val="20"/>
      <w:lang w:val="en-GB"/>
    </w:rPr>
  </w:style>
  <w:style w:type="paragraph" w:customStyle="1" w:styleId="B5">
    <w:name w:val="B5"/>
    <w:basedOn w:val="a0"/>
    <w:link w:val="B5Char"/>
    <w:qFormat/>
    <w:rsid w:val="00F028B0"/>
    <w:pPr>
      <w:spacing w:after="180"/>
      <w:ind w:left="1702" w:hanging="284"/>
    </w:pPr>
    <w:rPr>
      <w:rFonts w:eastAsia="等线"/>
      <w:szCs w:val="20"/>
      <w:lang w:val="en-GB"/>
    </w:rPr>
  </w:style>
  <w:style w:type="paragraph" w:customStyle="1" w:styleId="ZTD">
    <w:name w:val="ZTD"/>
    <w:basedOn w:val="ZB"/>
    <w:rsid w:val="00F028B0"/>
    <w:pPr>
      <w:framePr w:wrap="notBeside"/>
    </w:pPr>
  </w:style>
  <w:style w:type="paragraph" w:customStyle="1" w:styleId="ZV">
    <w:name w:val="ZV"/>
    <w:basedOn w:val="ZU"/>
    <w:rsid w:val="00F028B0"/>
    <w:pPr>
      <w:framePr w:wrap="notBeside"/>
    </w:pPr>
  </w:style>
  <w:style w:type="paragraph" w:customStyle="1" w:styleId="TAJ">
    <w:name w:val="TAJ"/>
    <w:basedOn w:val="TH"/>
    <w:rsid w:val="00F028B0"/>
    <w:rPr>
      <w:rFonts w:eastAsia="等线"/>
    </w:rPr>
  </w:style>
  <w:style w:type="paragraph" w:customStyle="1" w:styleId="Guidance">
    <w:name w:val="Guidance"/>
    <w:basedOn w:val="a0"/>
    <w:rsid w:val="00F028B0"/>
    <w:pPr>
      <w:spacing w:after="180"/>
    </w:pPr>
    <w:rPr>
      <w:rFonts w:eastAsia="等线"/>
      <w:i/>
      <w:color w:val="0000FF"/>
      <w:szCs w:val="20"/>
      <w:lang w:val="en-GB"/>
    </w:rPr>
  </w:style>
  <w:style w:type="character" w:customStyle="1" w:styleId="B2Car">
    <w:name w:val="B2 Car"/>
    <w:rsid w:val="00F028B0"/>
    <w:rPr>
      <w:lang w:val="en-GB" w:eastAsia="en-US"/>
    </w:rPr>
  </w:style>
  <w:style w:type="character" w:customStyle="1" w:styleId="TALChar">
    <w:name w:val="TAL Char"/>
    <w:link w:val="TAL"/>
    <w:rsid w:val="00F028B0"/>
    <w:rPr>
      <w:rFonts w:ascii="Arial" w:eastAsia="等线" w:hAnsi="Arial"/>
      <w:sz w:val="18"/>
      <w:lang w:val="en-GB" w:eastAsia="en-US"/>
    </w:rPr>
  </w:style>
  <w:style w:type="paragraph" w:styleId="15">
    <w:name w:val="index 1"/>
    <w:basedOn w:val="a0"/>
    <w:rsid w:val="00F028B0"/>
    <w:pPr>
      <w:keepLines/>
      <w:overflowPunct w:val="0"/>
      <w:autoSpaceDE w:val="0"/>
      <w:autoSpaceDN w:val="0"/>
      <w:adjustRightInd w:val="0"/>
      <w:textAlignment w:val="baseline"/>
    </w:pPr>
    <w:rPr>
      <w:rFonts w:eastAsia="等线"/>
      <w:szCs w:val="20"/>
      <w:lang w:val="en-GB" w:eastAsia="en-GB"/>
    </w:rPr>
  </w:style>
  <w:style w:type="paragraph" w:styleId="22">
    <w:name w:val="index 2"/>
    <w:basedOn w:val="15"/>
    <w:rsid w:val="00F028B0"/>
    <w:pPr>
      <w:ind w:left="284"/>
    </w:pPr>
  </w:style>
  <w:style w:type="paragraph" w:styleId="23">
    <w:name w:val="List Number 2"/>
    <w:basedOn w:val="af9"/>
    <w:rsid w:val="00F028B0"/>
    <w:pPr>
      <w:ind w:left="851"/>
    </w:pPr>
  </w:style>
  <w:style w:type="paragraph" w:styleId="af9">
    <w:name w:val="List Number"/>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character" w:customStyle="1" w:styleId="B1Char1">
    <w:name w:val="B1 Char1"/>
    <w:qFormat/>
    <w:rsid w:val="00F028B0"/>
    <w:rPr>
      <w:rFonts w:eastAsia="Times New Roman"/>
    </w:rPr>
  </w:style>
  <w:style w:type="paragraph" w:styleId="24">
    <w:name w:val="List Bullet 2"/>
    <w:aliases w:val="lb2"/>
    <w:basedOn w:val="afa"/>
    <w:rsid w:val="00F028B0"/>
    <w:pPr>
      <w:ind w:left="851"/>
    </w:pPr>
  </w:style>
  <w:style w:type="paragraph" w:styleId="afa">
    <w:name w:val="List Bullet"/>
    <w:basedOn w:val="af8"/>
    <w:rsid w:val="00F028B0"/>
    <w:pPr>
      <w:overflowPunct w:val="0"/>
      <w:autoSpaceDE w:val="0"/>
      <w:autoSpaceDN w:val="0"/>
      <w:adjustRightInd w:val="0"/>
      <w:spacing w:after="180"/>
      <w:ind w:left="568" w:firstLineChars="0" w:hanging="284"/>
      <w:contextualSpacing w:val="0"/>
      <w:textAlignment w:val="baseline"/>
    </w:pPr>
    <w:rPr>
      <w:rFonts w:eastAsia="等线"/>
      <w:szCs w:val="20"/>
      <w:lang w:val="en-GB" w:eastAsia="en-GB"/>
    </w:rPr>
  </w:style>
  <w:style w:type="paragraph" w:styleId="32">
    <w:name w:val="List Bullet 3"/>
    <w:basedOn w:val="24"/>
    <w:rsid w:val="00F028B0"/>
    <w:pPr>
      <w:ind w:left="1135"/>
    </w:pPr>
  </w:style>
  <w:style w:type="paragraph" w:styleId="33">
    <w:name w:val="List 3"/>
    <w:basedOn w:val="20"/>
    <w:link w:val="3Char0"/>
    <w:rsid w:val="00F028B0"/>
    <w:pPr>
      <w:overflowPunct w:val="0"/>
      <w:autoSpaceDE w:val="0"/>
      <w:autoSpaceDN w:val="0"/>
      <w:adjustRightInd w:val="0"/>
      <w:spacing w:after="180"/>
      <w:ind w:leftChars="0" w:left="1135" w:firstLineChars="0" w:hanging="284"/>
      <w:contextualSpacing w:val="0"/>
      <w:textAlignment w:val="baseline"/>
    </w:pPr>
    <w:rPr>
      <w:rFonts w:eastAsia="等线"/>
      <w:szCs w:val="20"/>
      <w:lang w:val="en-GB" w:eastAsia="en-GB"/>
    </w:rPr>
  </w:style>
  <w:style w:type="paragraph" w:styleId="41">
    <w:name w:val="List 4"/>
    <w:basedOn w:val="33"/>
    <w:rsid w:val="00F028B0"/>
    <w:pPr>
      <w:ind w:left="1418"/>
    </w:pPr>
  </w:style>
  <w:style w:type="paragraph" w:styleId="51">
    <w:name w:val="List 5"/>
    <w:basedOn w:val="41"/>
    <w:rsid w:val="00F028B0"/>
    <w:pPr>
      <w:ind w:left="1702"/>
    </w:pPr>
  </w:style>
  <w:style w:type="paragraph" w:styleId="42">
    <w:name w:val="List Bullet 4"/>
    <w:basedOn w:val="32"/>
    <w:rsid w:val="00F028B0"/>
    <w:pPr>
      <w:ind w:left="1418"/>
    </w:pPr>
  </w:style>
  <w:style w:type="paragraph" w:styleId="52">
    <w:name w:val="List Bullet 5"/>
    <w:basedOn w:val="42"/>
    <w:rsid w:val="00F028B0"/>
    <w:pPr>
      <w:ind w:left="1702"/>
    </w:pPr>
  </w:style>
  <w:style w:type="paragraph" w:styleId="afb">
    <w:name w:val="index heading"/>
    <w:basedOn w:val="a0"/>
    <w:next w:val="a0"/>
    <w:rsid w:val="00F028B0"/>
    <w:pPr>
      <w:pBdr>
        <w:top w:val="single" w:sz="12" w:space="0" w:color="auto"/>
      </w:pBdr>
      <w:overflowPunct w:val="0"/>
      <w:autoSpaceDE w:val="0"/>
      <w:autoSpaceDN w:val="0"/>
      <w:adjustRightInd w:val="0"/>
      <w:spacing w:before="360" w:after="240"/>
      <w:textAlignment w:val="baseline"/>
    </w:pPr>
    <w:rPr>
      <w:rFonts w:eastAsia="等线"/>
      <w:b/>
      <w:i/>
      <w:sz w:val="26"/>
      <w:szCs w:val="20"/>
      <w:lang w:val="en-GB" w:eastAsia="en-GB"/>
    </w:rPr>
  </w:style>
  <w:style w:type="paragraph" w:customStyle="1" w:styleId="INDENT1">
    <w:name w:val="INDENT1"/>
    <w:basedOn w:val="a0"/>
    <w:rsid w:val="00F028B0"/>
    <w:pPr>
      <w:overflowPunct w:val="0"/>
      <w:autoSpaceDE w:val="0"/>
      <w:autoSpaceDN w:val="0"/>
      <w:adjustRightInd w:val="0"/>
      <w:spacing w:after="180"/>
      <w:ind w:left="851"/>
      <w:textAlignment w:val="baseline"/>
    </w:pPr>
    <w:rPr>
      <w:rFonts w:eastAsia="等线"/>
      <w:szCs w:val="20"/>
      <w:lang w:val="en-GB" w:eastAsia="en-GB"/>
    </w:rPr>
  </w:style>
  <w:style w:type="paragraph" w:customStyle="1" w:styleId="INDENT2">
    <w:name w:val="INDENT2"/>
    <w:basedOn w:val="a0"/>
    <w:rsid w:val="00F028B0"/>
    <w:pPr>
      <w:overflowPunct w:val="0"/>
      <w:autoSpaceDE w:val="0"/>
      <w:autoSpaceDN w:val="0"/>
      <w:adjustRightInd w:val="0"/>
      <w:spacing w:after="180"/>
      <w:ind w:left="1135" w:hanging="284"/>
      <w:textAlignment w:val="baseline"/>
    </w:pPr>
    <w:rPr>
      <w:rFonts w:eastAsia="等线"/>
      <w:szCs w:val="20"/>
      <w:lang w:val="en-GB" w:eastAsia="en-GB"/>
    </w:rPr>
  </w:style>
  <w:style w:type="paragraph" w:customStyle="1" w:styleId="INDENT3">
    <w:name w:val="INDENT3"/>
    <w:basedOn w:val="a0"/>
    <w:rsid w:val="00F028B0"/>
    <w:pPr>
      <w:overflowPunct w:val="0"/>
      <w:autoSpaceDE w:val="0"/>
      <w:autoSpaceDN w:val="0"/>
      <w:adjustRightInd w:val="0"/>
      <w:spacing w:after="180"/>
      <w:ind w:left="1701" w:hanging="567"/>
      <w:textAlignment w:val="baseline"/>
    </w:pPr>
    <w:rPr>
      <w:rFonts w:eastAsia="等线"/>
      <w:szCs w:val="20"/>
      <w:lang w:val="en-GB" w:eastAsia="en-GB"/>
    </w:rPr>
  </w:style>
  <w:style w:type="paragraph" w:customStyle="1" w:styleId="FigureTitle">
    <w:name w:val="Figure_Title"/>
    <w:basedOn w:val="a0"/>
    <w:next w:val="a0"/>
    <w:rsid w:val="00F028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szCs w:val="20"/>
      <w:lang w:val="en-GB" w:eastAsia="en-GB"/>
    </w:rPr>
  </w:style>
  <w:style w:type="paragraph" w:customStyle="1" w:styleId="RecCCITT">
    <w:name w:val="Rec_CCITT_#"/>
    <w:basedOn w:val="a0"/>
    <w:rsid w:val="00F028B0"/>
    <w:pPr>
      <w:keepNext/>
      <w:keepLines/>
      <w:overflowPunct w:val="0"/>
      <w:autoSpaceDE w:val="0"/>
      <w:autoSpaceDN w:val="0"/>
      <w:adjustRightInd w:val="0"/>
      <w:spacing w:after="180"/>
      <w:textAlignment w:val="baseline"/>
    </w:pPr>
    <w:rPr>
      <w:rFonts w:eastAsia="等线"/>
      <w:b/>
      <w:szCs w:val="20"/>
      <w:lang w:val="en-GB" w:eastAsia="en-GB"/>
    </w:rPr>
  </w:style>
  <w:style w:type="paragraph" w:customStyle="1" w:styleId="enumlev2">
    <w:name w:val="enumlev2"/>
    <w:basedOn w:val="a0"/>
    <w:rsid w:val="00F028B0"/>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等线"/>
      <w:szCs w:val="20"/>
      <w:lang w:eastAsia="en-GB"/>
    </w:rPr>
  </w:style>
  <w:style w:type="paragraph" w:customStyle="1" w:styleId="CouvRecTitle">
    <w:name w:val="Couv Rec Title"/>
    <w:basedOn w:val="a0"/>
    <w:rsid w:val="00F028B0"/>
    <w:pPr>
      <w:keepNext/>
      <w:keepLines/>
      <w:overflowPunct w:val="0"/>
      <w:autoSpaceDE w:val="0"/>
      <w:autoSpaceDN w:val="0"/>
      <w:adjustRightInd w:val="0"/>
      <w:spacing w:before="240" w:after="180"/>
      <w:ind w:left="1418"/>
      <w:textAlignment w:val="baseline"/>
    </w:pPr>
    <w:rPr>
      <w:rFonts w:ascii="Arial" w:eastAsia="等线" w:hAnsi="Arial"/>
      <w:b/>
      <w:sz w:val="36"/>
      <w:szCs w:val="20"/>
      <w:lang w:eastAsia="en-GB"/>
    </w:rPr>
  </w:style>
  <w:style w:type="character" w:styleId="afc">
    <w:name w:val="FollowedHyperlink"/>
    <w:uiPriority w:val="99"/>
    <w:rsid w:val="00F028B0"/>
    <w:rPr>
      <w:color w:val="800080"/>
      <w:u w:val="single"/>
    </w:rPr>
  </w:style>
  <w:style w:type="paragraph" w:styleId="afd">
    <w:name w:val="Plain Text"/>
    <w:basedOn w:val="a0"/>
    <w:link w:val="Chara"/>
    <w:uiPriority w:val="99"/>
    <w:rsid w:val="00F028B0"/>
    <w:pPr>
      <w:overflowPunct w:val="0"/>
      <w:autoSpaceDE w:val="0"/>
      <w:autoSpaceDN w:val="0"/>
      <w:adjustRightInd w:val="0"/>
      <w:spacing w:after="180"/>
      <w:textAlignment w:val="baseline"/>
    </w:pPr>
    <w:rPr>
      <w:rFonts w:ascii="Courier New" w:eastAsia="等线" w:hAnsi="Courier New"/>
      <w:szCs w:val="20"/>
      <w:lang w:val="nb-NO" w:eastAsia="en-GB"/>
    </w:rPr>
  </w:style>
  <w:style w:type="character" w:customStyle="1" w:styleId="Chara">
    <w:name w:val="纯文本 Char"/>
    <w:link w:val="afd"/>
    <w:uiPriority w:val="99"/>
    <w:rsid w:val="00F028B0"/>
    <w:rPr>
      <w:rFonts w:ascii="Courier New" w:eastAsia="等线" w:hAnsi="Courier New"/>
      <w:lang w:val="nb-NO" w:eastAsia="en-GB"/>
    </w:rPr>
  </w:style>
  <w:style w:type="paragraph" w:styleId="25">
    <w:name w:val="Body Text 2"/>
    <w:basedOn w:val="a0"/>
    <w:link w:val="2Char1"/>
    <w:rsid w:val="00F028B0"/>
    <w:pPr>
      <w:widowControl w:val="0"/>
      <w:tabs>
        <w:tab w:val="left" w:pos="2205"/>
      </w:tabs>
      <w:overflowPunct w:val="0"/>
      <w:autoSpaceDE w:val="0"/>
      <w:autoSpaceDN w:val="0"/>
      <w:adjustRightInd w:val="0"/>
      <w:ind w:left="630"/>
      <w:jc w:val="both"/>
      <w:textAlignment w:val="baseline"/>
    </w:pPr>
    <w:rPr>
      <w:rFonts w:eastAsia="等线"/>
      <w:kern w:val="2"/>
      <w:sz w:val="21"/>
      <w:szCs w:val="20"/>
    </w:rPr>
  </w:style>
  <w:style w:type="character" w:customStyle="1" w:styleId="2Char1">
    <w:name w:val="正文文本 2 Char"/>
    <w:link w:val="25"/>
    <w:rsid w:val="00F028B0"/>
    <w:rPr>
      <w:rFonts w:ascii="Times New Roman" w:eastAsia="等线" w:hAnsi="Times New Roman"/>
      <w:kern w:val="2"/>
      <w:sz w:val="21"/>
    </w:rPr>
  </w:style>
  <w:style w:type="paragraph" w:styleId="26">
    <w:name w:val="Body Text Indent 2"/>
    <w:basedOn w:val="a0"/>
    <w:link w:val="2Char2"/>
    <w:rsid w:val="00F028B0"/>
    <w:pPr>
      <w:widowControl w:val="0"/>
      <w:tabs>
        <w:tab w:val="left" w:pos="2205"/>
      </w:tabs>
      <w:overflowPunct w:val="0"/>
      <w:autoSpaceDE w:val="0"/>
      <w:autoSpaceDN w:val="0"/>
      <w:adjustRightInd w:val="0"/>
      <w:ind w:left="200"/>
      <w:jc w:val="both"/>
      <w:textAlignment w:val="baseline"/>
    </w:pPr>
    <w:rPr>
      <w:rFonts w:eastAsia="等线"/>
      <w:kern w:val="2"/>
      <w:szCs w:val="20"/>
    </w:rPr>
  </w:style>
  <w:style w:type="character" w:customStyle="1" w:styleId="2Char2">
    <w:name w:val="正文文本缩进 2 Char"/>
    <w:link w:val="26"/>
    <w:rsid w:val="00F028B0"/>
    <w:rPr>
      <w:rFonts w:ascii="Times New Roman" w:eastAsia="等线" w:hAnsi="Times New Roman"/>
      <w:kern w:val="2"/>
    </w:rPr>
  </w:style>
  <w:style w:type="paragraph" w:styleId="34">
    <w:name w:val="Body Text Indent 3"/>
    <w:basedOn w:val="a0"/>
    <w:link w:val="3Char1"/>
    <w:rsid w:val="00F028B0"/>
    <w:pPr>
      <w:overflowPunct w:val="0"/>
      <w:autoSpaceDE w:val="0"/>
      <w:autoSpaceDN w:val="0"/>
      <w:adjustRightInd w:val="0"/>
      <w:ind w:left="1080"/>
      <w:textAlignment w:val="baseline"/>
    </w:pPr>
    <w:rPr>
      <w:rFonts w:eastAsia="等线"/>
      <w:szCs w:val="20"/>
      <w:lang w:eastAsia="ja-JP"/>
    </w:rPr>
  </w:style>
  <w:style w:type="character" w:customStyle="1" w:styleId="3Char1">
    <w:name w:val="正文文本缩进 3 Char"/>
    <w:link w:val="34"/>
    <w:rsid w:val="00F028B0"/>
    <w:rPr>
      <w:rFonts w:ascii="Times New Roman" w:eastAsia="等线" w:hAnsi="Times New Roman"/>
      <w:lang w:eastAsia="ja-JP"/>
    </w:rPr>
  </w:style>
  <w:style w:type="paragraph" w:customStyle="1" w:styleId="numberedlist0">
    <w:name w:val="numbered list"/>
    <w:basedOn w:val="afa"/>
    <w:rsid w:val="00F028B0"/>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F028B0"/>
    <w:rPr>
      <w:rFonts w:ascii="Arial" w:eastAsia="MS Mincho" w:hAnsi="Arial"/>
      <w:lang w:val="en-GB" w:eastAsia="en-US"/>
    </w:rPr>
  </w:style>
  <w:style w:type="paragraph" w:customStyle="1" w:styleId="TabList">
    <w:name w:val="TabList"/>
    <w:basedOn w:val="a0"/>
    <w:rsid w:val="00F028B0"/>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0"/>
    <w:rsid w:val="00F028B0"/>
    <w:pPr>
      <w:overflowPunct w:val="0"/>
      <w:autoSpaceDE w:val="0"/>
      <w:autoSpaceDN w:val="0"/>
      <w:adjustRightInd w:val="0"/>
      <w:textAlignment w:val="baseline"/>
    </w:pPr>
    <w:rPr>
      <w:rFonts w:eastAsia="MS Mincho"/>
      <w:i/>
      <w:szCs w:val="20"/>
      <w:lang w:val="en-GB" w:eastAsia="en-GB"/>
    </w:rPr>
  </w:style>
  <w:style w:type="paragraph" w:customStyle="1" w:styleId="table0">
    <w:name w:val="table"/>
    <w:basedOn w:val="a0"/>
    <w:next w:val="a0"/>
    <w:rsid w:val="00F028B0"/>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F028B0"/>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F028B0"/>
    <w:pPr>
      <w:widowControl w:val="0"/>
      <w:overflowPunct w:val="0"/>
      <w:autoSpaceDE w:val="0"/>
      <w:autoSpaceDN w:val="0"/>
      <w:adjustRightInd w:val="0"/>
      <w:spacing w:after="240"/>
      <w:jc w:val="both"/>
      <w:textAlignment w:val="baseline"/>
    </w:pPr>
    <w:rPr>
      <w:rFonts w:eastAsia="等线"/>
      <w:sz w:val="24"/>
      <w:szCs w:val="20"/>
      <w:lang w:val="en-AU" w:eastAsia="en-GB"/>
    </w:rPr>
  </w:style>
  <w:style w:type="paragraph" w:customStyle="1" w:styleId="berschrift1H1">
    <w:name w:val="Überschrift 1.H1"/>
    <w:basedOn w:val="a0"/>
    <w:next w:val="a0"/>
    <w:rsid w:val="00F028B0"/>
    <w:pPr>
      <w:keepNext/>
      <w:keepLines/>
      <w:numPr>
        <w:numId w:val="11"/>
      </w:numPr>
      <w:pBdr>
        <w:top w:val="single" w:sz="12" w:space="3" w:color="auto"/>
      </w:pBdr>
      <w:tabs>
        <w:tab w:val="clear" w:pos="735"/>
        <w:tab w:val="num" w:pos="720"/>
      </w:tabs>
      <w:overflowPunct w:val="0"/>
      <w:autoSpaceDE w:val="0"/>
      <w:autoSpaceDN w:val="0"/>
      <w:adjustRightInd w:val="0"/>
      <w:spacing w:before="240" w:after="180"/>
      <w:ind w:left="720" w:hanging="360"/>
      <w:textAlignment w:val="baseline"/>
      <w:outlineLvl w:val="0"/>
    </w:pPr>
    <w:rPr>
      <w:rFonts w:ascii="Arial" w:eastAsia="等线" w:hAnsi="Arial"/>
      <w:sz w:val="36"/>
      <w:szCs w:val="20"/>
      <w:lang w:val="en-GB" w:eastAsia="de-DE"/>
    </w:rPr>
  </w:style>
  <w:style w:type="paragraph" w:customStyle="1" w:styleId="textintend1">
    <w:name w:val="text intend 1"/>
    <w:basedOn w:val="text"/>
    <w:rsid w:val="00F028B0"/>
    <w:pPr>
      <w:widowControl/>
      <w:numPr>
        <w:numId w:val="8"/>
      </w:numPr>
      <w:tabs>
        <w:tab w:val="clear" w:pos="992"/>
        <w:tab w:val="num" w:pos="567"/>
      </w:tabs>
      <w:spacing w:after="120"/>
      <w:ind w:left="567" w:hanging="567"/>
    </w:pPr>
    <w:rPr>
      <w:rFonts w:eastAsia="MS Mincho"/>
      <w:lang w:val="en-US"/>
    </w:rPr>
  </w:style>
  <w:style w:type="paragraph" w:customStyle="1" w:styleId="textintend2">
    <w:name w:val="text intend 2"/>
    <w:basedOn w:val="text"/>
    <w:rsid w:val="00F028B0"/>
    <w:pPr>
      <w:widowControl/>
      <w:numPr>
        <w:numId w:val="9"/>
      </w:numPr>
      <w:tabs>
        <w:tab w:val="clear" w:pos="1418"/>
      </w:tabs>
      <w:spacing w:after="120"/>
      <w:ind w:left="720" w:hanging="360"/>
    </w:pPr>
    <w:rPr>
      <w:rFonts w:eastAsia="MS Mincho"/>
      <w:lang w:val="en-US"/>
    </w:rPr>
  </w:style>
  <w:style w:type="paragraph" w:customStyle="1" w:styleId="textintend3">
    <w:name w:val="text intend 3"/>
    <w:basedOn w:val="text"/>
    <w:rsid w:val="00F028B0"/>
    <w:pPr>
      <w:widowControl/>
      <w:numPr>
        <w:numId w:val="10"/>
      </w:numPr>
      <w:tabs>
        <w:tab w:val="clear" w:pos="1843"/>
      </w:tabs>
      <w:spacing w:after="120"/>
      <w:ind w:left="720" w:hanging="360"/>
    </w:pPr>
    <w:rPr>
      <w:rFonts w:eastAsia="MS Mincho"/>
      <w:lang w:val="en-US"/>
    </w:rPr>
  </w:style>
  <w:style w:type="paragraph" w:customStyle="1" w:styleId="normalpuce">
    <w:name w:val="normal puce"/>
    <w:basedOn w:val="a0"/>
    <w:rsid w:val="00F028B0"/>
    <w:pPr>
      <w:widowControl w:val="0"/>
      <w:numPr>
        <w:numId w:val="12"/>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F028B0"/>
    <w:pPr>
      <w:numPr>
        <w:numId w:val="13"/>
      </w:numPr>
      <w:tabs>
        <w:tab w:val="clear" w:pos="360"/>
        <w:tab w:val="num" w:pos="1304"/>
      </w:tabs>
      <w:overflowPunct w:val="0"/>
      <w:autoSpaceDE w:val="0"/>
      <w:autoSpaceDN w:val="0"/>
      <w:adjustRightInd w:val="0"/>
      <w:spacing w:after="0"/>
      <w:ind w:left="1304" w:hanging="1304"/>
      <w:textAlignment w:val="baseline"/>
    </w:pPr>
    <w:rPr>
      <w:rFonts w:ascii="Arial" w:eastAsia="等线" w:hAnsi="Arial"/>
      <w:bCs w:val="0"/>
      <w:noProof/>
      <w:kern w:val="28"/>
      <w:sz w:val="24"/>
      <w:szCs w:val="20"/>
      <w:lang w:eastAsia="en-GB"/>
    </w:rPr>
  </w:style>
  <w:style w:type="paragraph" w:styleId="afe">
    <w:name w:val="Date"/>
    <w:basedOn w:val="a0"/>
    <w:next w:val="a0"/>
    <w:link w:val="Charb"/>
    <w:uiPriority w:val="99"/>
    <w:rsid w:val="00F028B0"/>
    <w:pPr>
      <w:overflowPunct w:val="0"/>
      <w:autoSpaceDE w:val="0"/>
      <w:autoSpaceDN w:val="0"/>
      <w:adjustRightInd w:val="0"/>
      <w:jc w:val="both"/>
      <w:textAlignment w:val="baseline"/>
    </w:pPr>
    <w:rPr>
      <w:rFonts w:eastAsia="等线"/>
      <w:szCs w:val="20"/>
      <w:lang w:val="en-GB" w:eastAsia="en-GB"/>
    </w:rPr>
  </w:style>
  <w:style w:type="character" w:customStyle="1" w:styleId="Charb">
    <w:name w:val="日期 Char"/>
    <w:link w:val="afe"/>
    <w:uiPriority w:val="99"/>
    <w:rsid w:val="00F028B0"/>
    <w:rPr>
      <w:rFonts w:ascii="Times New Roman" w:eastAsia="等线" w:hAnsi="Times New Roman"/>
      <w:lang w:val="en-GB" w:eastAsia="en-GB"/>
    </w:rPr>
  </w:style>
  <w:style w:type="paragraph" w:customStyle="1" w:styleId="Meetingcaption">
    <w:name w:val="Meeting caption"/>
    <w:basedOn w:val="a0"/>
    <w:rsid w:val="00F028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szCs w:val="20"/>
      <w:lang w:val="fr-FR" w:eastAsia="en-GB"/>
    </w:rPr>
  </w:style>
  <w:style w:type="paragraph" w:customStyle="1" w:styleId="CRCoverPage">
    <w:name w:val="CR Cover Page"/>
    <w:qFormat/>
    <w:rsid w:val="00F028B0"/>
    <w:pPr>
      <w:spacing w:after="120"/>
    </w:pPr>
    <w:rPr>
      <w:rFonts w:ascii="Arial" w:eastAsia="MS Mincho" w:hAnsi="Arial"/>
      <w:lang w:val="en-GB" w:eastAsia="en-US"/>
    </w:rPr>
  </w:style>
  <w:style w:type="paragraph" w:customStyle="1" w:styleId="Cell">
    <w:name w:val="Cell"/>
    <w:basedOn w:val="a0"/>
    <w:rsid w:val="00F028B0"/>
    <w:pPr>
      <w:overflowPunct w:val="0"/>
      <w:autoSpaceDE w:val="0"/>
      <w:autoSpaceDN w:val="0"/>
      <w:adjustRightInd w:val="0"/>
      <w:spacing w:line="240" w:lineRule="exact"/>
      <w:jc w:val="center"/>
      <w:textAlignment w:val="baseline"/>
    </w:pPr>
    <w:rPr>
      <w:rFonts w:eastAsia="等线"/>
      <w:sz w:val="16"/>
      <w:szCs w:val="20"/>
      <w:lang w:eastAsia="ja-JP"/>
    </w:rPr>
  </w:style>
  <w:style w:type="paragraph" w:customStyle="1" w:styleId="h60">
    <w:name w:val="h6"/>
    <w:basedOn w:val="a0"/>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b10">
    <w:name w:val="b1"/>
    <w:basedOn w:val="a0"/>
    <w:qFormat/>
    <w:rsid w:val="00F028B0"/>
    <w:pPr>
      <w:overflowPunct w:val="0"/>
      <w:autoSpaceDE w:val="0"/>
      <w:autoSpaceDN w:val="0"/>
      <w:adjustRightInd w:val="0"/>
      <w:spacing w:before="100" w:beforeAutospacing="1" w:after="100" w:afterAutospacing="1"/>
      <w:textAlignment w:val="baseline"/>
    </w:pPr>
    <w:rPr>
      <w:rFonts w:eastAsia="等线"/>
      <w:sz w:val="24"/>
      <w:lang w:eastAsia="ja-JP"/>
    </w:rPr>
  </w:style>
  <w:style w:type="paragraph" w:customStyle="1" w:styleId="tah0">
    <w:name w:val="tah"/>
    <w:basedOn w:val="a0"/>
    <w:rsid w:val="00F028B0"/>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F028B0"/>
    <w:rPr>
      <w:i/>
      <w:color w:val="0000FF"/>
      <w:lang w:val="en-GB" w:eastAsia="ja-JP" w:bidi="ar-SA"/>
    </w:rPr>
  </w:style>
  <w:style w:type="paragraph" w:customStyle="1" w:styleId="CharCharCharChar">
    <w:name w:val="Char Char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F028B0"/>
    <w:rPr>
      <w:rFonts w:ascii="Arial" w:hAnsi="Arial"/>
      <w:sz w:val="24"/>
      <w:lang w:val="en-GB" w:eastAsia="ja-JP" w:bidi="ar-SA"/>
    </w:rPr>
  </w:style>
  <w:style w:type="table" w:customStyle="1" w:styleId="16">
    <w:name w:val="网格型1"/>
    <w:basedOn w:val="a3"/>
    <w:next w:val="a7"/>
    <w:qFormat/>
    <w:rsid w:val="00F028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F028B0"/>
    <w:pPr>
      <w:tabs>
        <w:tab w:val="num" w:pos="2560"/>
      </w:tabs>
      <w:spacing w:after="180"/>
      <w:ind w:left="2560" w:hanging="357"/>
    </w:pPr>
    <w:rPr>
      <w:rFonts w:eastAsia="等线"/>
      <w:szCs w:val="20"/>
      <w:lang w:val="en-AU" w:eastAsia="ko-KR"/>
    </w:rPr>
  </w:style>
  <w:style w:type="character" w:customStyle="1" w:styleId="FigureCaption1">
    <w:name w:val="Figure Caption1"/>
    <w:aliases w:val="fc Char1,Figure Caption Char Char"/>
    <w:rsid w:val="00F028B0"/>
    <w:rPr>
      <w:rFonts w:ascii="Arial" w:eastAsia="????" w:hAnsi="Arial" w:cs="Arial"/>
      <w:color w:val="0000FF"/>
      <w:kern w:val="2"/>
      <w:lang w:val="en-US" w:eastAsia="en-US" w:bidi="ar-SA"/>
    </w:rPr>
  </w:style>
  <w:style w:type="character" w:customStyle="1" w:styleId="CharChar5">
    <w:name w:val="Char Char5"/>
    <w:semiHidden/>
    <w:rsid w:val="00F028B0"/>
    <w:rPr>
      <w:rFonts w:ascii="Times New Roman" w:hAnsi="Times New Roman"/>
      <w:lang w:eastAsia="en-US"/>
    </w:rPr>
  </w:style>
  <w:style w:type="character" w:customStyle="1" w:styleId="Char9">
    <w:name w:val="列表 Char"/>
    <w:link w:val="af8"/>
    <w:rsid w:val="00F028B0"/>
    <w:rPr>
      <w:rFonts w:ascii="Times New Roman" w:eastAsia="Times New Roman" w:hAnsi="Times New Roman"/>
      <w:szCs w:val="24"/>
      <w:lang w:eastAsia="en-US"/>
    </w:rPr>
  </w:style>
  <w:style w:type="character" w:customStyle="1" w:styleId="2Char0">
    <w:name w:val="列表 2 Char"/>
    <w:link w:val="20"/>
    <w:rsid w:val="00F028B0"/>
    <w:rPr>
      <w:rFonts w:ascii="Times New Roman" w:eastAsia="Times New Roman" w:hAnsi="Times New Roman"/>
      <w:szCs w:val="24"/>
      <w:lang w:eastAsia="en-US"/>
    </w:rPr>
  </w:style>
  <w:style w:type="character" w:customStyle="1" w:styleId="3Char0">
    <w:name w:val="列表 3 Char"/>
    <w:link w:val="33"/>
    <w:rsid w:val="00F028B0"/>
    <w:rPr>
      <w:rFonts w:ascii="Times New Roman" w:eastAsia="等线" w:hAnsi="Times New Roman"/>
      <w:lang w:val="en-GB" w:eastAsia="en-GB"/>
    </w:rPr>
  </w:style>
  <w:style w:type="paragraph" w:customStyle="1" w:styleId="tdoc-header">
    <w:name w:val="tdoc-header"/>
    <w:rsid w:val="00F028B0"/>
    <w:rPr>
      <w:rFonts w:ascii="Arial" w:eastAsia="等线" w:hAnsi="Arial"/>
      <w:noProof/>
      <w:sz w:val="24"/>
      <w:lang w:val="en-GB" w:eastAsia="en-US"/>
    </w:rPr>
  </w:style>
  <w:style w:type="paragraph" w:customStyle="1" w:styleId="CharChar3CharCharCharCharCharChar">
    <w:name w:val="Char Char3 Char Char Char Char Char Char"/>
    <w:semiHidden/>
    <w:rsid w:val="00F028B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F028B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F028B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F028B0"/>
    <w:rPr>
      <w:rFonts w:ascii="Times New Roman" w:hAnsi="Times New Roman"/>
      <w:lang w:eastAsia="en-US"/>
    </w:rPr>
  </w:style>
  <w:style w:type="paragraph" w:customStyle="1" w:styleId="TableCell">
    <w:name w:val="Table Cell"/>
    <w:basedOn w:val="TAC"/>
    <w:link w:val="TableCellChar"/>
    <w:qFormat/>
    <w:rsid w:val="00F028B0"/>
    <w:pPr>
      <w:keepNext/>
      <w:keepLines/>
      <w:widowControl/>
      <w:overflowPunct w:val="0"/>
      <w:autoSpaceDE w:val="0"/>
      <w:autoSpaceDN w:val="0"/>
      <w:adjustRightInd w:val="0"/>
      <w:jc w:val="center"/>
    </w:pPr>
    <w:rPr>
      <w:rFonts w:ascii="Arial" w:hAnsi="Arial"/>
      <w:kern w:val="0"/>
      <w:sz w:val="18"/>
      <w:szCs w:val="20"/>
      <w:lang w:val="en-GB"/>
    </w:rPr>
  </w:style>
  <w:style w:type="character" w:customStyle="1" w:styleId="TableCellChar">
    <w:name w:val="Table Cell Char"/>
    <w:link w:val="TableCell"/>
    <w:rsid w:val="00F028B0"/>
    <w:rPr>
      <w:rFonts w:ascii="Arial" w:hAnsi="Arial"/>
      <w:sz w:val="18"/>
      <w:lang w:val="en-GB"/>
    </w:rPr>
  </w:style>
  <w:style w:type="character" w:customStyle="1" w:styleId="B11">
    <w:name w:val="B1 (文字)"/>
    <w:qFormat/>
    <w:locked/>
    <w:rsid w:val="00F028B0"/>
    <w:rPr>
      <w:rFonts w:ascii="Times New Roman" w:hAnsi="Times New Roman"/>
      <w:lang w:val="en-GB" w:eastAsia="en-US"/>
    </w:rPr>
  </w:style>
  <w:style w:type="character" w:customStyle="1" w:styleId="TALCar">
    <w:name w:val="TAL Car"/>
    <w:qFormat/>
    <w:rsid w:val="00F028B0"/>
    <w:rPr>
      <w:rFonts w:ascii="Arial" w:hAnsi="Arial"/>
      <w:sz w:val="18"/>
      <w:lang w:eastAsia="en-US"/>
    </w:rPr>
  </w:style>
  <w:style w:type="paragraph" w:customStyle="1" w:styleId="MTDisplayEquation">
    <w:name w:val="MTDisplayEquation"/>
    <w:basedOn w:val="a0"/>
    <w:next w:val="a0"/>
    <w:link w:val="MTDisplayEquationChar"/>
    <w:rsid w:val="00F028B0"/>
    <w:pPr>
      <w:tabs>
        <w:tab w:val="center" w:pos="4680"/>
        <w:tab w:val="right" w:pos="9360"/>
      </w:tabs>
    </w:pPr>
    <w:rPr>
      <w:rFonts w:eastAsia="Calibri"/>
      <w:szCs w:val="22"/>
    </w:rPr>
  </w:style>
  <w:style w:type="character" w:customStyle="1" w:styleId="MTDisplayEquationChar">
    <w:name w:val="MTDisplayEquation Char"/>
    <w:link w:val="MTDisplayEquation"/>
    <w:rsid w:val="00F028B0"/>
    <w:rPr>
      <w:rFonts w:ascii="Times New Roman" w:eastAsia="Calibri" w:hAnsi="Times New Roman"/>
      <w:szCs w:val="22"/>
    </w:rPr>
  </w:style>
  <w:style w:type="paragraph" w:customStyle="1" w:styleId="Doc-text2">
    <w:name w:val="Doc-text2"/>
    <w:basedOn w:val="a0"/>
    <w:link w:val="Doc-text2Char"/>
    <w:qFormat/>
    <w:rsid w:val="00F028B0"/>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F028B0"/>
    <w:rPr>
      <w:rFonts w:ascii="Arial" w:eastAsia="MS Mincho" w:hAnsi="Arial"/>
      <w:szCs w:val="24"/>
      <w:lang w:val="en-GB" w:eastAsia="en-GB"/>
    </w:rPr>
  </w:style>
  <w:style w:type="paragraph" w:customStyle="1" w:styleId="Default">
    <w:name w:val="Default"/>
    <w:rsid w:val="00F028B0"/>
    <w:pPr>
      <w:autoSpaceDE w:val="0"/>
      <w:autoSpaceDN w:val="0"/>
      <w:adjustRightInd w:val="0"/>
    </w:pPr>
    <w:rPr>
      <w:rFonts w:ascii="Arial" w:eastAsia="等线" w:hAnsi="Arial" w:cs="Arial"/>
      <w:color w:val="000000"/>
      <w:sz w:val="24"/>
      <w:szCs w:val="24"/>
      <w:lang w:eastAsia="ja-JP"/>
    </w:rPr>
  </w:style>
  <w:style w:type="character" w:customStyle="1" w:styleId="textChar">
    <w:name w:val="text Char"/>
    <w:link w:val="text"/>
    <w:rsid w:val="00F028B0"/>
    <w:rPr>
      <w:rFonts w:ascii="Times New Roman" w:eastAsia="等线" w:hAnsi="Times New Roman"/>
      <w:sz w:val="24"/>
      <w:lang w:val="en-AU" w:eastAsia="en-GB"/>
    </w:rPr>
  </w:style>
  <w:style w:type="paragraph" w:customStyle="1" w:styleId="bullet1">
    <w:name w:val="bullet1"/>
    <w:basedOn w:val="text"/>
    <w:link w:val="bullet1Char"/>
    <w:qFormat/>
    <w:rsid w:val="00F028B0"/>
    <w:pPr>
      <w:widowControl/>
      <w:numPr>
        <w:numId w:val="14"/>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F028B0"/>
    <w:pPr>
      <w:widowControl/>
      <w:numPr>
        <w:ilvl w:val="1"/>
        <w:numId w:val="14"/>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F028B0"/>
    <w:rPr>
      <w:kern w:val="2"/>
      <w:sz w:val="24"/>
      <w:szCs w:val="24"/>
      <w:lang w:val="en-GB"/>
    </w:rPr>
  </w:style>
  <w:style w:type="paragraph" w:customStyle="1" w:styleId="bullet3">
    <w:name w:val="bullet3"/>
    <w:basedOn w:val="text"/>
    <w:link w:val="bullet3Char"/>
    <w:qFormat/>
    <w:rsid w:val="00F028B0"/>
    <w:pPr>
      <w:widowControl/>
      <w:numPr>
        <w:ilvl w:val="2"/>
        <w:numId w:val="14"/>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028B0"/>
    <w:rPr>
      <w:rFonts w:ascii="Times" w:hAnsi="Times"/>
      <w:kern w:val="2"/>
      <w:sz w:val="24"/>
      <w:szCs w:val="24"/>
      <w:lang w:val="en-GB"/>
    </w:rPr>
  </w:style>
  <w:style w:type="paragraph" w:customStyle="1" w:styleId="bullet4">
    <w:name w:val="bullet4"/>
    <w:basedOn w:val="text"/>
    <w:qFormat/>
    <w:rsid w:val="00F028B0"/>
    <w:pPr>
      <w:widowControl/>
      <w:numPr>
        <w:ilvl w:val="3"/>
        <w:numId w:val="14"/>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F028B0"/>
    <w:pPr>
      <w:numPr>
        <w:numId w:val="15"/>
      </w:numPr>
    </w:pPr>
    <w:rPr>
      <w:rFonts w:eastAsia="MS Mincho"/>
      <w:sz w:val="24"/>
      <w:lang w:eastAsia="ja-JP"/>
    </w:rPr>
  </w:style>
  <w:style w:type="paragraph" w:customStyle="1" w:styleId="Comments">
    <w:name w:val="Comments"/>
    <w:basedOn w:val="a0"/>
    <w:link w:val="CommentsChar"/>
    <w:qFormat/>
    <w:rsid w:val="00F028B0"/>
    <w:pPr>
      <w:spacing w:before="40"/>
    </w:pPr>
    <w:rPr>
      <w:rFonts w:ascii="Arial" w:eastAsia="MS Mincho" w:hAnsi="Arial"/>
      <w:i/>
      <w:sz w:val="18"/>
      <w:lang w:val="en-GB" w:eastAsia="en-GB"/>
    </w:rPr>
  </w:style>
  <w:style w:type="character" w:customStyle="1" w:styleId="CommentsChar">
    <w:name w:val="Comments Char"/>
    <w:link w:val="Comments"/>
    <w:rsid w:val="00F028B0"/>
    <w:rPr>
      <w:rFonts w:ascii="Arial" w:eastAsia="MS Mincho" w:hAnsi="Arial"/>
      <w:i/>
      <w:sz w:val="18"/>
      <w:szCs w:val="24"/>
      <w:lang w:val="en-GB" w:eastAsia="en-GB"/>
    </w:rPr>
  </w:style>
  <w:style w:type="paragraph" w:customStyle="1" w:styleId="bullet">
    <w:name w:val="bullet"/>
    <w:basedOn w:val="af0"/>
    <w:link w:val="bulletChar"/>
    <w:qFormat/>
    <w:rsid w:val="00F028B0"/>
    <w:pPr>
      <w:numPr>
        <w:numId w:val="16"/>
      </w:numPr>
      <w:spacing w:after="0" w:line="240" w:lineRule="auto"/>
    </w:pPr>
    <w:rPr>
      <w:rFonts w:eastAsia="Times New Roman"/>
      <w:szCs w:val="24"/>
    </w:rPr>
  </w:style>
  <w:style w:type="character" w:customStyle="1" w:styleId="bulletChar">
    <w:name w:val="bullet Char"/>
    <w:link w:val="bullet"/>
    <w:rsid w:val="00F028B0"/>
    <w:rPr>
      <w:rFonts w:ascii="Times New Roman" w:eastAsia="Times New Roman" w:hAnsi="Times New Roman"/>
      <w:szCs w:val="24"/>
      <w:lang w:eastAsia="en-US"/>
    </w:rPr>
  </w:style>
  <w:style w:type="character" w:customStyle="1" w:styleId="colour">
    <w:name w:val="colour"/>
    <w:rsid w:val="00F028B0"/>
  </w:style>
  <w:style w:type="character" w:customStyle="1" w:styleId="TFZchn">
    <w:name w:val="TF Zchn"/>
    <w:link w:val="TF"/>
    <w:locked/>
    <w:rsid w:val="00F028B0"/>
    <w:rPr>
      <w:rFonts w:ascii="Arial" w:eastAsia="等线" w:hAnsi="Arial"/>
      <w:b/>
      <w:lang w:val="en-GB" w:eastAsia="en-US"/>
    </w:rPr>
  </w:style>
  <w:style w:type="paragraph" w:customStyle="1" w:styleId="RAN1tdoc">
    <w:name w:val="RAN1 tdoc"/>
    <w:basedOn w:val="a0"/>
    <w:link w:val="RAN1tdocChar"/>
    <w:qFormat/>
    <w:rsid w:val="00F028B0"/>
    <w:pPr>
      <w:ind w:left="720" w:hanging="720"/>
    </w:pPr>
    <w:rPr>
      <w:rFonts w:ascii="Times" w:eastAsia="Batang" w:hAnsi="Times"/>
      <w:b/>
      <w:color w:val="0000FF"/>
      <w:u w:val="single" w:color="0000FF"/>
      <w:lang w:val="en-GB"/>
    </w:rPr>
  </w:style>
  <w:style w:type="character" w:customStyle="1" w:styleId="RAN1tdocChar">
    <w:name w:val="RAN1 tdoc Char"/>
    <w:link w:val="RAN1tdoc"/>
    <w:rsid w:val="00F028B0"/>
    <w:rPr>
      <w:rFonts w:ascii="Times" w:eastAsia="Batang" w:hAnsi="Times"/>
      <w:b/>
      <w:color w:val="0000FF"/>
      <w:szCs w:val="24"/>
      <w:u w:val="single" w:color="0000FF"/>
      <w:lang w:val="en-GB"/>
    </w:rPr>
  </w:style>
  <w:style w:type="paragraph" w:customStyle="1" w:styleId="ZchnZchn">
    <w:name w:val="Zchn Zchn"/>
    <w:rsid w:val="00F028B0"/>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F028B0"/>
    <w:pPr>
      <w:keepLines/>
      <w:spacing w:after="0" w:line="259" w:lineRule="auto"/>
      <w:outlineLvl w:val="9"/>
    </w:pPr>
    <w:rPr>
      <w:rFonts w:ascii="Calibri Light" w:eastAsia="等线" w:hAnsi="Calibri Light"/>
      <w:b w:val="0"/>
      <w:bCs w:val="0"/>
      <w:color w:val="2F5496"/>
      <w:kern w:val="0"/>
      <w:sz w:val="32"/>
    </w:rPr>
  </w:style>
  <w:style w:type="character" w:customStyle="1" w:styleId="Char6">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F028B0"/>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F028B0"/>
    <w:pPr>
      <w:spacing w:before="100" w:beforeAutospacing="1" w:after="100" w:afterAutospacing="1"/>
    </w:pPr>
    <w:rPr>
      <w:rFonts w:eastAsia="等线"/>
      <w:sz w:val="24"/>
    </w:rPr>
  </w:style>
  <w:style w:type="character" w:customStyle="1" w:styleId="bullet3Char">
    <w:name w:val="bullet3 Char"/>
    <w:link w:val="bullet3"/>
    <w:rsid w:val="00F028B0"/>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F028B0"/>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F028B0"/>
    <w:rPr>
      <w:rFonts w:ascii="Times New Roman" w:eastAsia="Malgun Gothic" w:hAnsi="Times New Roman" w:cs="Batang"/>
      <w:lang w:val="en-GB" w:eastAsia="en-US"/>
    </w:rPr>
  </w:style>
  <w:style w:type="paragraph" w:customStyle="1" w:styleId="tdoc">
    <w:name w:val="tdoc"/>
    <w:basedOn w:val="a0"/>
    <w:link w:val="tdocChar"/>
    <w:qFormat/>
    <w:rsid w:val="00F028B0"/>
    <w:pPr>
      <w:ind w:left="1440" w:hanging="1440"/>
    </w:pPr>
    <w:rPr>
      <w:rFonts w:ascii="Times" w:eastAsia="Batang" w:hAnsi="Times"/>
      <w:lang w:val="en-GB"/>
    </w:rPr>
  </w:style>
  <w:style w:type="character" w:customStyle="1" w:styleId="tdocChar">
    <w:name w:val="tdoc Char"/>
    <w:link w:val="tdoc"/>
    <w:rsid w:val="00F028B0"/>
    <w:rPr>
      <w:rFonts w:ascii="Times" w:eastAsia="Batang" w:hAnsi="Times"/>
      <w:szCs w:val="24"/>
      <w:lang w:val="en-GB" w:eastAsia="en-US"/>
    </w:rPr>
  </w:style>
  <w:style w:type="paragraph" w:customStyle="1" w:styleId="maintext">
    <w:name w:val="main text"/>
    <w:basedOn w:val="a0"/>
    <w:link w:val="maintextChar"/>
    <w:qFormat/>
    <w:rsid w:val="00F028B0"/>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F028B0"/>
    <w:rPr>
      <w:rFonts w:ascii="Times New Roman" w:eastAsia="Malgun Gothic" w:hAnsi="Times New Roman"/>
      <w:lang w:val="en-GB" w:eastAsia="ko-KR"/>
    </w:rPr>
  </w:style>
  <w:style w:type="paragraph" w:customStyle="1" w:styleId="CharChar1CharCharCharChar">
    <w:name w:val="Char Char1 Char Char Char Char"/>
    <w:semiHidden/>
    <w:rsid w:val="00F028B0"/>
    <w:pPr>
      <w:keepNext/>
      <w:tabs>
        <w:tab w:val="num" w:pos="360"/>
      </w:tabs>
      <w:autoSpaceDE w:val="0"/>
      <w:autoSpaceDN w:val="0"/>
      <w:adjustRightInd w:val="0"/>
      <w:spacing w:before="60" w:after="60"/>
      <w:ind w:left="360" w:hanging="360"/>
      <w:jc w:val="both"/>
    </w:pPr>
    <w:rPr>
      <w:rFonts w:ascii="Arial" w:eastAsia="等线" w:hAnsi="Arial" w:cs="Arial"/>
      <w:color w:val="0000FF"/>
      <w:kern w:val="2"/>
    </w:rPr>
  </w:style>
  <w:style w:type="paragraph" w:customStyle="1" w:styleId="410">
    <w:name w:val="标题41"/>
    <w:basedOn w:val="a0"/>
    <w:next w:val="aff"/>
    <w:rsid w:val="00F028B0"/>
    <w:pPr>
      <w:widowControl w:val="0"/>
      <w:ind w:firstLine="420"/>
      <w:jc w:val="both"/>
    </w:pPr>
    <w:rPr>
      <w:rFonts w:eastAsia="等线"/>
      <w:kern w:val="2"/>
      <w:sz w:val="21"/>
      <w:szCs w:val="20"/>
      <w:lang w:eastAsia="zh-CN"/>
    </w:rPr>
  </w:style>
  <w:style w:type="paragraph" w:customStyle="1" w:styleId="aff0">
    <w:name w:val="表格文字居左"/>
    <w:basedOn w:val="a0"/>
    <w:next w:val="a0"/>
    <w:rsid w:val="00F028B0"/>
    <w:pPr>
      <w:widowControl w:val="0"/>
      <w:jc w:val="both"/>
    </w:pPr>
    <w:rPr>
      <w:rFonts w:ascii="Arial" w:eastAsia="等线" w:hAnsi="Arial" w:cs="宋体"/>
      <w:kern w:val="2"/>
      <w:sz w:val="21"/>
      <w:szCs w:val="20"/>
      <w:lang w:eastAsia="zh-CN"/>
    </w:rPr>
  </w:style>
  <w:style w:type="paragraph" w:customStyle="1" w:styleId="z-1">
    <w:name w:val="z-窗体顶端1"/>
    <w:basedOn w:val="a0"/>
    <w:next w:val="a0"/>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
    <w:name w:val="z-窗体顶端 Char"/>
    <w:link w:val="z-"/>
    <w:uiPriority w:val="99"/>
    <w:rsid w:val="00F028B0"/>
    <w:rPr>
      <w:rFonts w:ascii="Arial" w:eastAsia="等线" w:hAnsi="Arial"/>
      <w:vanish/>
      <w:sz w:val="16"/>
      <w:szCs w:val="16"/>
      <w:lang w:val="en-US" w:eastAsia="zh-CN"/>
    </w:rPr>
  </w:style>
  <w:style w:type="character" w:customStyle="1" w:styleId="hps">
    <w:name w:val="hps"/>
    <w:rsid w:val="00F028B0"/>
  </w:style>
  <w:style w:type="paragraph" w:customStyle="1" w:styleId="z-10">
    <w:name w:val="z-窗体底端1"/>
    <w:basedOn w:val="a0"/>
    <w:next w:val="a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0">
    <w:name w:val="z-窗体底端 Char"/>
    <w:link w:val="z-0"/>
    <w:uiPriority w:val="99"/>
    <w:rsid w:val="00F028B0"/>
    <w:rPr>
      <w:rFonts w:ascii="Arial" w:eastAsia="等线" w:hAnsi="Arial"/>
      <w:vanish/>
      <w:sz w:val="16"/>
      <w:szCs w:val="16"/>
      <w:lang w:val="en-US" w:eastAsia="zh-CN"/>
    </w:rPr>
  </w:style>
  <w:style w:type="paragraph" w:customStyle="1" w:styleId="tablecell0">
    <w:name w:val="tablecell"/>
    <w:basedOn w:val="a0"/>
    <w:qFormat/>
    <w:rsid w:val="00F028B0"/>
    <w:pPr>
      <w:autoSpaceDE w:val="0"/>
      <w:autoSpaceDN w:val="0"/>
      <w:adjustRightInd w:val="0"/>
      <w:snapToGrid w:val="0"/>
      <w:spacing w:before="40" w:after="40"/>
    </w:pPr>
    <w:rPr>
      <w:rFonts w:eastAsia="等线"/>
      <w:szCs w:val="20"/>
    </w:rPr>
  </w:style>
  <w:style w:type="character" w:customStyle="1" w:styleId="shorttext">
    <w:name w:val="short_text"/>
    <w:rsid w:val="00F028B0"/>
  </w:style>
  <w:style w:type="paragraph" w:customStyle="1" w:styleId="tableheader">
    <w:name w:val="tableheader"/>
    <w:basedOn w:val="a0"/>
    <w:qFormat/>
    <w:rsid w:val="00F028B0"/>
    <w:pPr>
      <w:snapToGrid w:val="0"/>
      <w:spacing w:before="40" w:after="40"/>
      <w:jc w:val="center"/>
    </w:pPr>
    <w:rPr>
      <w:rFonts w:eastAsia="等线" w:cs="Calibri"/>
      <w:b/>
      <w:bCs/>
      <w:color w:val="000000"/>
      <w:szCs w:val="20"/>
    </w:rPr>
  </w:style>
  <w:style w:type="character" w:customStyle="1" w:styleId="apple-converted-space">
    <w:name w:val="apple-converted-space"/>
    <w:qFormat/>
    <w:rsid w:val="00F028B0"/>
  </w:style>
  <w:style w:type="character" w:customStyle="1" w:styleId="keyword">
    <w:name w:val="keyword"/>
    <w:rsid w:val="00F028B0"/>
  </w:style>
  <w:style w:type="paragraph" w:customStyle="1" w:styleId="Test">
    <w:name w:val="Test"/>
    <w:basedOn w:val="a0"/>
    <w:rsid w:val="00F028B0"/>
    <w:pPr>
      <w:spacing w:before="60" w:after="60" w:line="280" w:lineRule="atLeast"/>
      <w:ind w:left="2160"/>
      <w:jc w:val="both"/>
    </w:pPr>
    <w:rPr>
      <w:rFonts w:eastAsia="MS Mincho"/>
      <w:szCs w:val="20"/>
      <w:lang w:val="en-GB"/>
    </w:rPr>
  </w:style>
  <w:style w:type="paragraph" w:customStyle="1" w:styleId="17">
    <w:name w:val="正文文本缩进1"/>
    <w:basedOn w:val="a0"/>
    <w:next w:val="aff1"/>
    <w:link w:val="Charc"/>
    <w:uiPriority w:val="99"/>
    <w:unhideWhenUsed/>
    <w:rsid w:val="00F028B0"/>
    <w:pPr>
      <w:spacing w:after="120" w:line="276" w:lineRule="auto"/>
      <w:ind w:left="360"/>
    </w:pPr>
    <w:rPr>
      <w:rFonts w:ascii="Calibri" w:eastAsia="等线" w:hAnsi="Calibri"/>
      <w:szCs w:val="20"/>
      <w:lang w:eastAsia="zh-CN"/>
    </w:rPr>
  </w:style>
  <w:style w:type="character" w:customStyle="1" w:styleId="Charc">
    <w:name w:val="正文文本缩进 Char"/>
    <w:link w:val="17"/>
    <w:uiPriority w:val="99"/>
    <w:rsid w:val="00F028B0"/>
    <w:rPr>
      <w:rFonts w:eastAsia="等线"/>
      <w:lang w:val="en-US" w:eastAsia="zh-CN"/>
    </w:rPr>
  </w:style>
  <w:style w:type="paragraph" w:customStyle="1" w:styleId="ordinary-output">
    <w:name w:val="ordinary-output"/>
    <w:basedOn w:val="a0"/>
    <w:rsid w:val="00F028B0"/>
    <w:pPr>
      <w:spacing w:before="100" w:beforeAutospacing="1" w:after="100" w:afterAutospacing="1" w:line="322" w:lineRule="atLeast"/>
    </w:pPr>
    <w:rPr>
      <w:rFonts w:ascii="宋体" w:eastAsia="等线" w:hAnsi="宋体" w:cs="宋体"/>
      <w:color w:val="333333"/>
      <w:sz w:val="26"/>
      <w:szCs w:val="26"/>
      <w:lang w:eastAsia="zh-CN"/>
    </w:rPr>
  </w:style>
  <w:style w:type="character" w:customStyle="1" w:styleId="ordinary-span-edit2">
    <w:name w:val="ordinary-span-edit2"/>
    <w:rsid w:val="00F028B0"/>
  </w:style>
  <w:style w:type="paragraph" w:customStyle="1" w:styleId="3GPPNormalText">
    <w:name w:val="3GPP Normal Text"/>
    <w:basedOn w:val="a1"/>
    <w:link w:val="3GPPNormalTextChar"/>
    <w:qFormat/>
    <w:rsid w:val="00F028B0"/>
    <w:pPr>
      <w:tabs>
        <w:tab w:val="left" w:pos="1440"/>
      </w:tabs>
      <w:ind w:left="1440" w:hanging="1440"/>
    </w:pPr>
    <w:rPr>
      <w:sz w:val="22"/>
      <w:lang w:eastAsia="zh-CN"/>
    </w:rPr>
  </w:style>
  <w:style w:type="character" w:customStyle="1" w:styleId="3GPPNormalTextChar">
    <w:name w:val="3GPP Normal Text Char"/>
    <w:link w:val="3GPPNormalText"/>
    <w:qFormat/>
    <w:rsid w:val="00F028B0"/>
    <w:rPr>
      <w:rFonts w:ascii="Times New Roman" w:eastAsia="MS Mincho" w:hAnsi="Times New Roman"/>
      <w:sz w:val="22"/>
      <w:szCs w:val="24"/>
    </w:rPr>
  </w:style>
  <w:style w:type="paragraph" w:styleId="3">
    <w:name w:val="List Number 3"/>
    <w:basedOn w:val="a0"/>
    <w:rsid w:val="00F028B0"/>
    <w:pPr>
      <w:numPr>
        <w:numId w:val="17"/>
      </w:numPr>
      <w:tabs>
        <w:tab w:val="clear" w:pos="926"/>
        <w:tab w:val="num" w:pos="567"/>
      </w:tabs>
      <w:overflowPunct w:val="0"/>
      <w:autoSpaceDE w:val="0"/>
      <w:autoSpaceDN w:val="0"/>
      <w:adjustRightInd w:val="0"/>
      <w:spacing w:after="180"/>
      <w:ind w:left="567" w:hanging="567"/>
      <w:textAlignment w:val="baseline"/>
    </w:pPr>
    <w:rPr>
      <w:rFonts w:eastAsia="等线"/>
      <w:szCs w:val="20"/>
      <w:lang w:val="en-GB"/>
    </w:rPr>
  </w:style>
  <w:style w:type="paragraph" w:customStyle="1" w:styleId="18">
    <w:name w:val="副标题1"/>
    <w:basedOn w:val="a0"/>
    <w:next w:val="a0"/>
    <w:uiPriority w:val="11"/>
    <w:qFormat/>
    <w:rsid w:val="00F028B0"/>
    <w:pPr>
      <w:numPr>
        <w:ilvl w:val="1"/>
      </w:numPr>
      <w:snapToGrid w:val="0"/>
    </w:pPr>
    <w:rPr>
      <w:rFonts w:ascii="Calibri Light" w:eastAsia="等线 Light" w:hAnsi="Calibri Light"/>
      <w:b/>
      <w:i/>
      <w:iCs/>
      <w:color w:val="5B9BD5"/>
      <w:spacing w:val="15"/>
      <w:lang w:eastAsia="zh-CN"/>
    </w:rPr>
  </w:style>
  <w:style w:type="character" w:customStyle="1" w:styleId="Chard">
    <w:name w:val="副标题 Char"/>
    <w:link w:val="aff2"/>
    <w:uiPriority w:val="11"/>
    <w:qFormat/>
    <w:rsid w:val="00F028B0"/>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3"/>
    <w:uiPriority w:val="40"/>
    <w:rsid w:val="00F028B0"/>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F028B0"/>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F028B0"/>
  </w:style>
  <w:style w:type="character" w:customStyle="1" w:styleId="Chare">
    <w:name w:val="标题 Char"/>
    <w:aliases w:val="Heading 31 Char"/>
    <w:link w:val="aff3"/>
    <w:rsid w:val="00F028B0"/>
    <w:rPr>
      <w:rFonts w:ascii="Arial" w:eastAsia="MS Mincho" w:hAnsi="Arial"/>
      <w:b/>
      <w:sz w:val="24"/>
      <w:lang w:val="de-DE" w:eastAsia="ja-JP"/>
    </w:rPr>
  </w:style>
  <w:style w:type="paragraph" w:customStyle="1" w:styleId="TableText0">
    <w:name w:val="TableText"/>
    <w:basedOn w:val="aff1"/>
    <w:rsid w:val="00F028B0"/>
    <w:pPr>
      <w:keepNext/>
      <w:keepLines/>
      <w:overflowPunct w:val="0"/>
      <w:autoSpaceDE w:val="0"/>
      <w:autoSpaceDN w:val="0"/>
      <w:adjustRightInd w:val="0"/>
      <w:snapToGrid w:val="0"/>
      <w:spacing w:after="180"/>
      <w:ind w:leftChars="0" w:left="0"/>
      <w:jc w:val="center"/>
    </w:pPr>
    <w:rPr>
      <w:kern w:val="2"/>
      <w:szCs w:val="20"/>
      <w:lang w:val="en-GB"/>
    </w:rPr>
  </w:style>
  <w:style w:type="paragraph" w:customStyle="1" w:styleId="HDStyleLS">
    <w:name w:val="HDStyle_LS"/>
    <w:basedOn w:val="a5"/>
    <w:rsid w:val="00F028B0"/>
    <w:pPr>
      <w:tabs>
        <w:tab w:val="clear" w:pos="4536"/>
        <w:tab w:val="clear" w:pos="9072"/>
        <w:tab w:val="center" w:pos="4680"/>
        <w:tab w:val="right" w:pos="9360"/>
        <w:tab w:val="right" w:pos="9639"/>
        <w:tab w:val="right" w:pos="10206"/>
      </w:tabs>
      <w:jc w:val="both"/>
    </w:pPr>
    <w:rPr>
      <w:rFonts w:cs="Arial"/>
      <w:sz w:val="28"/>
      <w:szCs w:val="20"/>
      <w:lang w:val="en-GB"/>
    </w:rPr>
  </w:style>
  <w:style w:type="paragraph" w:customStyle="1" w:styleId="TitleText">
    <w:name w:val="Title Text"/>
    <w:basedOn w:val="a0"/>
    <w:next w:val="a0"/>
    <w:rsid w:val="00F028B0"/>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F028B0"/>
  </w:style>
  <w:style w:type="paragraph" w:customStyle="1" w:styleId="berschrift2Head2A2">
    <w:name w:val="Überschrift 2.Head2A.2"/>
    <w:basedOn w:val="1"/>
    <w:next w:val="a0"/>
    <w:rsid w:val="00F028B0"/>
    <w:pPr>
      <w:keepLines/>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F028B0"/>
    <w:pPr>
      <w:keepLines/>
      <w:numPr>
        <w:ilvl w:val="1"/>
      </w:numPr>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F028B0"/>
    <w:pPr>
      <w:widowControl w:val="0"/>
      <w:spacing w:after="0"/>
    </w:pPr>
    <w:rPr>
      <w:rFonts w:eastAsia="等线"/>
      <w:color w:val="0000FF"/>
      <w:kern w:val="2"/>
      <w:sz w:val="21"/>
      <w:szCs w:val="20"/>
      <w:lang w:eastAsia="zh-CN"/>
    </w:rPr>
  </w:style>
  <w:style w:type="paragraph" w:customStyle="1" w:styleId="BalloonText1">
    <w:name w:val="Balloon Text1"/>
    <w:basedOn w:val="a0"/>
    <w:semiHidden/>
    <w:rsid w:val="00F028B0"/>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F028B0"/>
    <w:pPr>
      <w:spacing w:before="360" w:line="240" w:lineRule="atLeast"/>
      <w:jc w:val="center"/>
    </w:pPr>
    <w:rPr>
      <w:rFonts w:eastAsia="MS Mincho"/>
      <w:szCs w:val="20"/>
      <w:lang w:eastAsia="ja-JP"/>
    </w:rPr>
  </w:style>
  <w:style w:type="paragraph" w:styleId="27">
    <w:name w:val="List Continue 2"/>
    <w:basedOn w:val="a0"/>
    <w:rsid w:val="00F028B0"/>
    <w:pPr>
      <w:spacing w:after="180"/>
      <w:ind w:leftChars="400" w:left="850"/>
    </w:pPr>
    <w:rPr>
      <w:rFonts w:eastAsia="MS Mincho"/>
      <w:szCs w:val="20"/>
      <w:lang w:val="en-GB" w:eastAsia="ja-JP"/>
    </w:rPr>
  </w:style>
  <w:style w:type="paragraph" w:styleId="aff1">
    <w:name w:val="Body Text Indent"/>
    <w:basedOn w:val="a0"/>
    <w:link w:val="Char10"/>
    <w:uiPriority w:val="99"/>
    <w:unhideWhenUsed/>
    <w:rsid w:val="00F028B0"/>
    <w:pPr>
      <w:spacing w:after="120"/>
      <w:ind w:leftChars="200" w:left="420"/>
    </w:pPr>
  </w:style>
  <w:style w:type="character" w:customStyle="1" w:styleId="Char10">
    <w:name w:val="正文文本缩进 Char1"/>
    <w:link w:val="aff1"/>
    <w:uiPriority w:val="99"/>
    <w:semiHidden/>
    <w:rsid w:val="00F028B0"/>
    <w:rPr>
      <w:rFonts w:ascii="Times New Roman" w:eastAsia="Times New Roman" w:hAnsi="Times New Roman"/>
      <w:szCs w:val="24"/>
      <w:lang w:eastAsia="en-US"/>
    </w:rPr>
  </w:style>
  <w:style w:type="paragraph" w:styleId="28">
    <w:name w:val="Body Text First Indent 2"/>
    <w:basedOn w:val="aff1"/>
    <w:link w:val="2Char3"/>
    <w:rsid w:val="00F028B0"/>
    <w:pPr>
      <w:spacing w:after="180"/>
      <w:ind w:leftChars="400" w:left="851" w:firstLineChars="100" w:firstLine="210"/>
    </w:pPr>
    <w:rPr>
      <w:rFonts w:eastAsia="MS Mincho"/>
      <w:szCs w:val="20"/>
      <w:lang w:val="en-GB"/>
    </w:rPr>
  </w:style>
  <w:style w:type="character" w:customStyle="1" w:styleId="2Char3">
    <w:name w:val="正文首行缩进 2 Char"/>
    <w:link w:val="28"/>
    <w:rsid w:val="00F028B0"/>
    <w:rPr>
      <w:rFonts w:ascii="Times New Roman" w:eastAsia="MS Mincho" w:hAnsi="Times New Roman"/>
      <w:szCs w:val="24"/>
      <w:lang w:val="en-GB" w:eastAsia="en-US"/>
    </w:rPr>
  </w:style>
  <w:style w:type="character" w:styleId="aff4">
    <w:name w:val="page number"/>
    <w:rsid w:val="00F028B0"/>
  </w:style>
  <w:style w:type="paragraph" w:customStyle="1" w:styleId="List1">
    <w:name w:val="List 1"/>
    <w:basedOn w:val="a0"/>
    <w:rsid w:val="00F028B0"/>
    <w:pPr>
      <w:spacing w:after="120"/>
      <w:ind w:left="568" w:hanging="284"/>
    </w:pPr>
    <w:rPr>
      <w:rFonts w:ascii="Arial" w:eastAsia="MS Mincho" w:hAnsi="Arial"/>
      <w:szCs w:val="22"/>
      <w:lang w:val="en-GB" w:eastAsia="ja-JP"/>
    </w:rPr>
  </w:style>
  <w:style w:type="paragraph" w:customStyle="1" w:styleId="assocaitedwith">
    <w:name w:val="assocaited with"/>
    <w:basedOn w:val="a0"/>
    <w:rsid w:val="00F028B0"/>
    <w:pPr>
      <w:spacing w:after="180"/>
      <w:jc w:val="center"/>
    </w:pPr>
    <w:rPr>
      <w:rFonts w:eastAsia="MS Mincho"/>
      <w:szCs w:val="20"/>
      <w:lang w:val="en-GB" w:eastAsia="ja-JP"/>
    </w:rPr>
  </w:style>
  <w:style w:type="paragraph" w:customStyle="1" w:styleId="Nor">
    <w:name w:val="Nor'"/>
    <w:basedOn w:val="assocaitedwith"/>
    <w:rsid w:val="00F028B0"/>
    <w:rPr>
      <w:b/>
    </w:rPr>
  </w:style>
  <w:style w:type="character" w:customStyle="1" w:styleId="NOChar">
    <w:name w:val="NO Char"/>
    <w:link w:val="NO"/>
    <w:rsid w:val="00F028B0"/>
    <w:rPr>
      <w:rFonts w:ascii="Times New Roman" w:eastAsia="等线" w:hAnsi="Times New Roman"/>
      <w:lang w:val="en-GB" w:eastAsia="en-US"/>
    </w:rPr>
  </w:style>
  <w:style w:type="table" w:styleId="29">
    <w:name w:val="Table Classic 2"/>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9">
    <w:name w:val="Table Classic 1"/>
    <w:basedOn w:val="a3"/>
    <w:rsid w:val="00F028B0"/>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3"/>
    <w:rsid w:val="00F028B0"/>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5">
    <w:name w:val="Table Theme"/>
    <w:basedOn w:val="a3"/>
    <w:rsid w:val="00F028B0"/>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3"/>
    <w:rsid w:val="00F028B0"/>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a">
    <w:name w:val="浅色列表1"/>
    <w:basedOn w:val="a3"/>
    <w:uiPriority w:val="61"/>
    <w:rsid w:val="00F028B0"/>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F028B0"/>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F028B0"/>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3"/>
    <w:rsid w:val="00F028B0"/>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3"/>
    <w:rsid w:val="00F028B0"/>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3"/>
    <w:rsid w:val="00F028B0"/>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6">
    <w:name w:val="Table Elegant"/>
    <w:basedOn w:val="a3"/>
    <w:rsid w:val="00F028B0"/>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F028B0"/>
    <w:pPr>
      <w:spacing w:after="220"/>
    </w:pPr>
    <w:rPr>
      <w:rFonts w:ascii="Arial" w:eastAsia="宋体" w:hAnsi="Arial"/>
      <w:sz w:val="22"/>
    </w:rPr>
  </w:style>
  <w:style w:type="paragraph" w:customStyle="1" w:styleId="aff7">
    <w:name w:val="样式 正文"/>
    <w:basedOn w:val="a0"/>
    <w:link w:val="Charf"/>
    <w:rsid w:val="00F028B0"/>
    <w:pPr>
      <w:widowControl w:val="0"/>
      <w:ind w:firstLineChars="200" w:firstLine="420"/>
      <w:jc w:val="both"/>
    </w:pPr>
    <w:rPr>
      <w:rFonts w:eastAsia="宋体" w:cs="宋体"/>
      <w:kern w:val="2"/>
      <w:sz w:val="21"/>
      <w:szCs w:val="20"/>
      <w:lang w:eastAsia="zh-CN"/>
    </w:rPr>
  </w:style>
  <w:style w:type="character" w:customStyle="1" w:styleId="Charf">
    <w:name w:val="样式 正文 Char"/>
    <w:link w:val="aff7"/>
    <w:rsid w:val="00F028B0"/>
    <w:rPr>
      <w:rFonts w:ascii="Times New Roman" w:hAnsi="Times New Roman" w:cs="宋体"/>
      <w:kern w:val="2"/>
      <w:sz w:val="21"/>
    </w:rPr>
  </w:style>
  <w:style w:type="paragraph" w:customStyle="1" w:styleId="aff8">
    <w:name w:val="公式"/>
    <w:basedOn w:val="a0"/>
    <w:rsid w:val="00F028B0"/>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F028B0"/>
    <w:pPr>
      <w:spacing w:before="60"/>
      <w:ind w:left="1259" w:hanging="1259"/>
    </w:pPr>
    <w:rPr>
      <w:rFonts w:ascii="Arial" w:eastAsia="宋体" w:hAnsi="Arial" w:cs="Arial"/>
      <w:szCs w:val="20"/>
      <w:lang w:eastAsia="zh-CN"/>
    </w:rPr>
  </w:style>
  <w:style w:type="paragraph" w:customStyle="1" w:styleId="Figure">
    <w:name w:val="Figure"/>
    <w:basedOn w:val="a0"/>
    <w:next w:val="ae"/>
    <w:rsid w:val="00F028B0"/>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F028B0"/>
    <w:pPr>
      <w:tabs>
        <w:tab w:val="left" w:pos="1701"/>
        <w:tab w:val="right" w:pos="9639"/>
      </w:tabs>
      <w:spacing w:after="240" w:line="259" w:lineRule="auto"/>
    </w:pPr>
    <w:rPr>
      <w:rFonts w:ascii="Calibri" w:eastAsia="Calibri" w:hAnsi="Calibri"/>
      <w:b/>
      <w:sz w:val="24"/>
      <w:szCs w:val="22"/>
    </w:rPr>
  </w:style>
  <w:style w:type="paragraph" w:customStyle="1" w:styleId="1b">
    <w:name w:val="图表目录1"/>
    <w:basedOn w:val="a0"/>
    <w:next w:val="a0"/>
    <w:rsid w:val="00F028B0"/>
    <w:pPr>
      <w:spacing w:after="160" w:line="259" w:lineRule="auto"/>
      <w:ind w:left="1418" w:hanging="1418"/>
    </w:pPr>
    <w:rPr>
      <w:rFonts w:ascii="Calibri" w:eastAsia="Calibri" w:hAnsi="Calibri"/>
      <w:b/>
      <w:sz w:val="22"/>
      <w:szCs w:val="22"/>
    </w:rPr>
  </w:style>
  <w:style w:type="paragraph" w:customStyle="1" w:styleId="references">
    <w:name w:val="references"/>
    <w:rsid w:val="00F028B0"/>
    <w:pPr>
      <w:numPr>
        <w:numId w:val="18"/>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F028B0"/>
    <w:pPr>
      <w:keepNext/>
      <w:numPr>
        <w:numId w:val="19"/>
      </w:numPr>
      <w:tabs>
        <w:tab w:val="clear" w:pos="851"/>
        <w:tab w:val="num" w:pos="360"/>
      </w:tabs>
      <w:autoSpaceDE w:val="0"/>
      <w:autoSpaceDN w:val="0"/>
      <w:adjustRightInd w:val="0"/>
      <w:spacing w:before="60" w:after="60"/>
      <w:ind w:left="0" w:firstLine="0"/>
      <w:jc w:val="both"/>
    </w:pPr>
    <w:rPr>
      <w:rFonts w:ascii="Arial" w:eastAsia="等线" w:hAnsi="Arial" w:cs="Arial"/>
      <w:color w:val="0000FF"/>
      <w:kern w:val="2"/>
    </w:rPr>
  </w:style>
  <w:style w:type="paragraph" w:customStyle="1" w:styleId="NumberedList">
    <w:name w:val="Numbered List"/>
    <w:basedOn w:val="a0"/>
    <w:rsid w:val="00F028B0"/>
    <w:pPr>
      <w:numPr>
        <w:numId w:val="21"/>
      </w:numPr>
      <w:jc w:val="both"/>
    </w:pPr>
    <w:rPr>
      <w:rFonts w:eastAsia="MS Mincho"/>
      <w:szCs w:val="20"/>
      <w:lang w:val="en-GB"/>
    </w:rPr>
  </w:style>
  <w:style w:type="paragraph" w:customStyle="1" w:styleId="FigureCaption">
    <w:name w:val="Figure Caption"/>
    <w:aliases w:val="fc Char,Figure Caption Char"/>
    <w:basedOn w:val="a0"/>
    <w:rsid w:val="00F028B0"/>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F028B0"/>
    <w:pPr>
      <w:spacing w:before="120" w:after="120" w:line="240" w:lineRule="atLeast"/>
      <w:jc w:val="right"/>
    </w:pPr>
    <w:rPr>
      <w:rFonts w:eastAsia="等线"/>
      <w:sz w:val="22"/>
      <w:szCs w:val="20"/>
    </w:rPr>
  </w:style>
  <w:style w:type="paragraph" w:customStyle="1" w:styleId="multifig">
    <w:name w:val="multifig"/>
    <w:basedOn w:val="a0"/>
    <w:rsid w:val="00F028B0"/>
    <w:pPr>
      <w:keepNext/>
      <w:tabs>
        <w:tab w:val="center" w:pos="2160"/>
        <w:tab w:val="center" w:pos="6480"/>
      </w:tabs>
      <w:spacing w:line="240" w:lineRule="atLeast"/>
    </w:pPr>
    <w:rPr>
      <w:rFonts w:eastAsia="等线"/>
      <w:sz w:val="24"/>
      <w:szCs w:val="20"/>
    </w:rPr>
  </w:style>
  <w:style w:type="paragraph" w:customStyle="1" w:styleId="TableCaption">
    <w:name w:val="TableCaption"/>
    <w:basedOn w:val="a0"/>
    <w:rsid w:val="00F028B0"/>
    <w:pPr>
      <w:keepNext/>
      <w:tabs>
        <w:tab w:val="left" w:pos="936"/>
      </w:tabs>
      <w:spacing w:before="120" w:after="60"/>
      <w:ind w:left="936" w:hanging="936"/>
      <w:jc w:val="both"/>
    </w:pPr>
    <w:rPr>
      <w:rFonts w:eastAsia="等线"/>
      <w:sz w:val="22"/>
      <w:szCs w:val="20"/>
    </w:rPr>
  </w:style>
  <w:style w:type="paragraph" w:customStyle="1" w:styleId="EquationNumbered">
    <w:name w:val="Equation Numbered"/>
    <w:basedOn w:val="a0"/>
    <w:rsid w:val="00F028B0"/>
    <w:pPr>
      <w:tabs>
        <w:tab w:val="center" w:pos="4320"/>
        <w:tab w:val="right" w:pos="8640"/>
      </w:tabs>
      <w:spacing w:before="60" w:after="60" w:line="300" w:lineRule="atLeast"/>
    </w:pPr>
    <w:rPr>
      <w:rFonts w:eastAsia="等线"/>
      <w:sz w:val="22"/>
      <w:szCs w:val="20"/>
    </w:rPr>
  </w:style>
  <w:style w:type="paragraph" w:customStyle="1" w:styleId="Style10ptChar">
    <w:name w:val="Style 10 pt Char"/>
    <w:basedOn w:val="a0"/>
    <w:rsid w:val="00F028B0"/>
    <w:pPr>
      <w:spacing w:before="120" w:line="240" w:lineRule="exact"/>
      <w:jc w:val="both"/>
    </w:pPr>
    <w:rPr>
      <w:rFonts w:eastAsia="MS Mincho"/>
      <w:szCs w:val="20"/>
    </w:rPr>
  </w:style>
  <w:style w:type="character" w:customStyle="1" w:styleId="Style10ptCharChar">
    <w:name w:val="Style 10 pt Char Char"/>
    <w:rsid w:val="00F028B0"/>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F028B0"/>
    <w:pPr>
      <w:spacing w:before="60" w:after="60" w:line="240" w:lineRule="exact"/>
      <w:jc w:val="both"/>
    </w:pPr>
    <w:rPr>
      <w:rFonts w:eastAsia="MS Mincho"/>
      <w:b/>
      <w:szCs w:val="20"/>
    </w:rPr>
  </w:style>
  <w:style w:type="character" w:customStyle="1" w:styleId="Style10ptBoldCharChar">
    <w:name w:val="Style 10 pt Bold Char Char"/>
    <w:rsid w:val="00F028B0"/>
    <w:rPr>
      <w:rFonts w:ascii="Arial" w:eastAsia="MS Mincho" w:hAnsi="Arial" w:cs="Arial"/>
      <w:b/>
      <w:color w:val="0000FF"/>
      <w:kern w:val="2"/>
      <w:lang w:val="en-US" w:eastAsia="en-US" w:bidi="ar-SA"/>
    </w:rPr>
  </w:style>
  <w:style w:type="paragraph" w:styleId="HTML">
    <w:name w:val="HTML Preformatted"/>
    <w:basedOn w:val="a0"/>
    <w:link w:val="HTMLChar"/>
    <w:rsid w:val="00F028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F028B0"/>
    <w:rPr>
      <w:rFonts w:ascii="Courier New" w:eastAsia="Batang" w:hAnsi="Courier New" w:cs="Courier New"/>
      <w:lang w:eastAsia="ko-KR"/>
    </w:rPr>
  </w:style>
  <w:style w:type="paragraph" w:customStyle="1" w:styleId="Bullet0">
    <w:name w:val="Bullet"/>
    <w:basedOn w:val="a0"/>
    <w:rsid w:val="00F028B0"/>
    <w:pPr>
      <w:numPr>
        <w:numId w:val="20"/>
      </w:numPr>
      <w:tabs>
        <w:tab w:val="clear" w:pos="1440"/>
        <w:tab w:val="num" w:pos="360"/>
      </w:tabs>
      <w:ind w:left="0" w:firstLine="0"/>
    </w:pPr>
    <w:rPr>
      <w:rFonts w:eastAsia="等线"/>
      <w:sz w:val="24"/>
    </w:rPr>
  </w:style>
  <w:style w:type="paragraph" w:customStyle="1" w:styleId="FigureCentered">
    <w:name w:val="FigureCentered"/>
    <w:basedOn w:val="a0"/>
    <w:next w:val="a0"/>
    <w:rsid w:val="00F028B0"/>
    <w:pPr>
      <w:keepNext/>
      <w:spacing w:before="60" w:after="60" w:line="240" w:lineRule="atLeast"/>
      <w:jc w:val="center"/>
    </w:pPr>
    <w:rPr>
      <w:rFonts w:eastAsia="等线"/>
      <w:sz w:val="24"/>
      <w:szCs w:val="20"/>
    </w:rPr>
  </w:style>
  <w:style w:type="character" w:customStyle="1" w:styleId="Equation-NumberedChar">
    <w:name w:val="Equation-Numbered Char"/>
    <w:rsid w:val="00F028B0"/>
    <w:rPr>
      <w:rFonts w:ascii="Arial" w:eastAsia="宋体" w:hAnsi="Arial" w:cs="Arial"/>
      <w:color w:val="0000FF"/>
      <w:kern w:val="2"/>
      <w:sz w:val="22"/>
      <w:lang w:val="en-US" w:eastAsia="en-US" w:bidi="ar-SA"/>
    </w:rPr>
  </w:style>
  <w:style w:type="paragraph" w:customStyle="1" w:styleId="item">
    <w:name w:val="item"/>
    <w:basedOn w:val="a0"/>
    <w:rsid w:val="00F028B0"/>
    <w:pPr>
      <w:numPr>
        <w:numId w:val="22"/>
      </w:numPr>
      <w:jc w:val="both"/>
    </w:pPr>
    <w:rPr>
      <w:rFonts w:eastAsia="MS Mincho"/>
      <w:szCs w:val="20"/>
      <w:lang w:val="en-GB"/>
    </w:rPr>
  </w:style>
  <w:style w:type="paragraph" w:customStyle="1" w:styleId="PaperTableCell">
    <w:name w:val="PaperTableCell"/>
    <w:basedOn w:val="a0"/>
    <w:rsid w:val="00F028B0"/>
    <w:pPr>
      <w:jc w:val="both"/>
    </w:pPr>
    <w:rPr>
      <w:rFonts w:eastAsia="等线"/>
      <w:sz w:val="16"/>
    </w:rPr>
  </w:style>
  <w:style w:type="character" w:styleId="aff9">
    <w:name w:val="line number"/>
    <w:rsid w:val="00F028B0"/>
    <w:rPr>
      <w:rFonts w:ascii="Arial" w:eastAsia="宋体" w:hAnsi="Arial" w:cs="Arial"/>
      <w:color w:val="0000FF"/>
      <w:kern w:val="2"/>
      <w:sz w:val="18"/>
      <w:lang w:val="en-US" w:eastAsia="zh-CN" w:bidi="ar-SA"/>
    </w:rPr>
  </w:style>
  <w:style w:type="paragraph" w:customStyle="1" w:styleId="figure0">
    <w:name w:val="figure"/>
    <w:basedOn w:val="a0"/>
    <w:rsid w:val="00F028B0"/>
    <w:pPr>
      <w:keepNext/>
      <w:keepLines/>
      <w:spacing w:before="60" w:after="60" w:line="240" w:lineRule="atLeast"/>
      <w:jc w:val="center"/>
    </w:pPr>
    <w:rPr>
      <w:rFonts w:eastAsia="等线"/>
      <w:szCs w:val="20"/>
    </w:rPr>
  </w:style>
  <w:style w:type="character" w:customStyle="1" w:styleId="moz-txt-tag">
    <w:name w:val="moz-txt-tag"/>
    <w:rsid w:val="00F028B0"/>
    <w:rPr>
      <w:rFonts w:ascii="Arial" w:eastAsia="宋体" w:hAnsi="Arial" w:cs="Arial"/>
      <w:color w:val="0000FF"/>
      <w:kern w:val="2"/>
      <w:lang w:val="en-US" w:eastAsia="zh-CN" w:bidi="ar-SA"/>
    </w:rPr>
  </w:style>
  <w:style w:type="paragraph" w:customStyle="1" w:styleId="tac0">
    <w:name w:val="tac"/>
    <w:basedOn w:val="a0"/>
    <w:rsid w:val="00F028B0"/>
    <w:pPr>
      <w:keepNext/>
      <w:jc w:val="center"/>
    </w:pPr>
    <w:rPr>
      <w:rFonts w:ascii="Arial" w:eastAsia="Calibri" w:hAnsi="Arial" w:cs="Arial"/>
      <w:sz w:val="18"/>
      <w:szCs w:val="18"/>
    </w:rPr>
  </w:style>
  <w:style w:type="paragraph" w:customStyle="1" w:styleId="th0">
    <w:name w:val="th"/>
    <w:basedOn w:val="a0"/>
    <w:rsid w:val="00F028B0"/>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CharCharCharChar1">
    <w:name w:val="Char Char Char Char Char Char1"/>
    <w:semiHidden/>
    <w:rsid w:val="00F028B0"/>
    <w:pPr>
      <w:keepNext/>
      <w:tabs>
        <w:tab w:val="num" w:pos="851"/>
      </w:tabs>
      <w:autoSpaceDE w:val="0"/>
      <w:autoSpaceDN w:val="0"/>
      <w:adjustRightInd w:val="0"/>
      <w:spacing w:before="60" w:after="60"/>
      <w:ind w:left="851" w:hanging="851"/>
      <w:jc w:val="both"/>
    </w:pPr>
    <w:rPr>
      <w:rFonts w:ascii="Arial" w:eastAsia="等线" w:hAnsi="Arial" w:cs="Arial"/>
      <w:color w:val="0000FF"/>
      <w:kern w:val="2"/>
    </w:rPr>
  </w:style>
  <w:style w:type="paragraph" w:customStyle="1" w:styleId="CharCharCharCharCharChar1CharChar1">
    <w:name w:val="Char Char Char Char Char Char1 Char Char1"/>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numbering" w:customStyle="1" w:styleId="110">
    <w:name w:val="无列表11"/>
    <w:next w:val="a4"/>
    <w:uiPriority w:val="99"/>
    <w:semiHidden/>
    <w:unhideWhenUsed/>
    <w:rsid w:val="00F028B0"/>
  </w:style>
  <w:style w:type="character" w:customStyle="1" w:styleId="opdicttext22">
    <w:name w:val="op_dict_text22"/>
    <w:rsid w:val="00F028B0"/>
  </w:style>
  <w:style w:type="character" w:customStyle="1" w:styleId="def">
    <w:name w:val="def"/>
    <w:rsid w:val="00F028B0"/>
  </w:style>
  <w:style w:type="paragraph" w:customStyle="1" w:styleId="Normalwithindent">
    <w:name w:val="Normal with indent"/>
    <w:basedOn w:val="a0"/>
    <w:link w:val="NormalwithindentChar"/>
    <w:qFormat/>
    <w:rsid w:val="00F028B0"/>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F028B0"/>
    <w:rPr>
      <w:rFonts w:ascii="Times New Roman" w:eastAsia="Malgun Gothic" w:hAnsi="Times New Roman"/>
      <w:lang w:val="en-GB"/>
    </w:rPr>
  </w:style>
  <w:style w:type="paragraph" w:styleId="affa">
    <w:name w:val="No Spacing"/>
    <w:uiPriority w:val="1"/>
    <w:qFormat/>
    <w:rsid w:val="00F028B0"/>
    <w:rPr>
      <w:sz w:val="22"/>
      <w:szCs w:val="22"/>
    </w:rPr>
  </w:style>
  <w:style w:type="character" w:customStyle="1" w:styleId="high-light-bg4">
    <w:name w:val="high-light-bg4"/>
    <w:rsid w:val="00F028B0"/>
  </w:style>
  <w:style w:type="character" w:customStyle="1" w:styleId="TitleChar2">
    <w:name w:val="Title Char2"/>
    <w:uiPriority w:val="10"/>
    <w:locked/>
    <w:rsid w:val="00F028B0"/>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1"/>
    <w:rsid w:val="00F028B0"/>
    <w:p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F028B0"/>
    <w:pPr>
      <w:spacing w:before="100" w:after="100"/>
      <w:ind w:left="860"/>
    </w:pPr>
    <w:rPr>
      <w:rFonts w:ascii="Times" w:eastAsia="MS Gothic" w:hAnsi="Times"/>
      <w:sz w:val="24"/>
      <w:szCs w:val="20"/>
      <w:lang w:val="en-GB" w:eastAsia="ja-JP"/>
    </w:rPr>
  </w:style>
  <w:style w:type="paragraph" w:customStyle="1" w:styleId="a">
    <w:name w:val="佐藤２"/>
    <w:basedOn w:val="a0"/>
    <w:rsid w:val="00F028B0"/>
    <w:pPr>
      <w:numPr>
        <w:numId w:val="23"/>
      </w:numPr>
      <w:spacing w:after="180"/>
    </w:pPr>
    <w:rPr>
      <w:rFonts w:eastAsia="MS Gothic"/>
      <w:sz w:val="24"/>
      <w:szCs w:val="20"/>
      <w:lang w:val="en-GB" w:eastAsia="ja-JP"/>
    </w:rPr>
  </w:style>
  <w:style w:type="paragraph" w:customStyle="1" w:styleId="ListBulletLast">
    <w:name w:val="List Bullet Last"/>
    <w:aliases w:val="lbl"/>
    <w:basedOn w:val="afa"/>
    <w:next w:val="a1"/>
    <w:rsid w:val="00F028B0"/>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F028B0"/>
    <w:pPr>
      <w:jc w:val="both"/>
    </w:pPr>
    <w:rPr>
      <w:rFonts w:eastAsia="MS Gothic"/>
      <w:sz w:val="24"/>
      <w:szCs w:val="20"/>
      <w:lang w:val="en-GB" w:eastAsia="ja-JP"/>
    </w:rPr>
  </w:style>
  <w:style w:type="character" w:customStyle="1" w:styleId="3Char2">
    <w:name w:val="正文文本 3 Char"/>
    <w:link w:val="36"/>
    <w:rsid w:val="00F028B0"/>
    <w:rPr>
      <w:rFonts w:ascii="Times New Roman" w:eastAsia="MS Gothic" w:hAnsi="Times New Roman"/>
      <w:sz w:val="24"/>
      <w:lang w:val="en-GB" w:eastAsia="ja-JP"/>
    </w:rPr>
  </w:style>
  <w:style w:type="paragraph" w:customStyle="1" w:styleId="TableText1">
    <w:name w:val="Table_Text"/>
    <w:basedOn w:val="a0"/>
    <w:rsid w:val="00F028B0"/>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F028B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F028B0"/>
    <w:pPr>
      <w:widowControl w:val="0"/>
      <w:autoSpaceDE w:val="0"/>
      <w:autoSpaceDN w:val="0"/>
      <w:adjustRightInd w:val="0"/>
    </w:pPr>
    <w:rPr>
      <w:rFonts w:ascii="MS PGothic" w:eastAsia="MS PGothic" w:hAnsi="Century"/>
      <w:lang w:eastAsia="ja-JP"/>
    </w:rPr>
  </w:style>
  <w:style w:type="character" w:customStyle="1" w:styleId="affb">
    <w:name w:val="図表番号 (文字)"/>
    <w:aliases w:val="cap (文字),cap Char (文字) (文字)1"/>
    <w:rsid w:val="00F028B0"/>
    <w:rPr>
      <w:rFonts w:eastAsia="MS Gothic"/>
      <w:b/>
      <w:noProof w:val="0"/>
      <w:kern w:val="2"/>
      <w:sz w:val="24"/>
      <w:lang w:val="en-GB"/>
    </w:rPr>
  </w:style>
  <w:style w:type="paragraph" w:customStyle="1" w:styleId="Normal1CharChar">
    <w:name w:val="Normal1 Char Char"/>
    <w:rsid w:val="00F028B0"/>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F028B0"/>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F028B0"/>
    <w:pPr>
      <w:keepNext/>
      <w:tabs>
        <w:tab w:val="num" w:pos="720"/>
      </w:tabs>
      <w:autoSpaceDE w:val="0"/>
      <w:autoSpaceDN w:val="0"/>
      <w:adjustRightInd w:val="0"/>
      <w:ind w:left="720" w:hanging="360"/>
      <w:jc w:val="both"/>
    </w:pPr>
    <w:rPr>
      <w:rFonts w:ascii="Times New Roman" w:eastAsia="等线"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F028B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F028B0"/>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F028B0"/>
    <w:rPr>
      <w:rFonts w:ascii="Times New Roman" w:eastAsia="MS Gothic" w:hAnsi="Times New Roman"/>
      <w:sz w:val="24"/>
      <w:lang w:val="en-GB" w:eastAsia="ja-JP"/>
    </w:rPr>
  </w:style>
  <w:style w:type="character" w:customStyle="1" w:styleId="Doc-titleChar">
    <w:name w:val="Doc-title Char"/>
    <w:link w:val="Doc-title"/>
    <w:rsid w:val="00F028B0"/>
    <w:rPr>
      <w:rFonts w:ascii="Arial" w:hAnsi="Arial" w:cs="Arial"/>
    </w:rPr>
  </w:style>
  <w:style w:type="paragraph" w:customStyle="1" w:styleId="msonormal0">
    <w:name w:val="msonormal"/>
    <w:basedOn w:val="a0"/>
    <w:rsid w:val="00F028B0"/>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F028B0"/>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F028B0"/>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F028B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F028B0"/>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F028B0"/>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F028B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F028B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F028B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F028B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F028B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F028B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F028B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F028B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F028B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F028B0"/>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F028B0"/>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F028B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F028B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F028B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F028B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F028B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F028B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F028B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F028B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F028B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F028B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F028B0"/>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F028B0"/>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F028B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F028B0"/>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F028B0"/>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F028B0"/>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F028B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F028B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F028B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F028B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F028B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F028B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F028B0"/>
    <w:rPr>
      <w:rFonts w:ascii="Arial" w:hAnsi="Arial"/>
      <w:vanish w:val="0"/>
      <w:color w:val="FF0000"/>
      <w:sz w:val="24"/>
    </w:rPr>
  </w:style>
  <w:style w:type="paragraph" w:customStyle="1" w:styleId="Bulletedo1">
    <w:name w:val="Bulleted o 1"/>
    <w:basedOn w:val="a0"/>
    <w:rsid w:val="00F028B0"/>
    <w:pPr>
      <w:numPr>
        <w:numId w:val="24"/>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F028B0"/>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F028B0"/>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F028B0"/>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CharChar3">
    <w:name w:val="Char Char3"/>
    <w:rsid w:val="00F028B0"/>
    <w:rPr>
      <w:rFonts w:ascii="Arial" w:hAnsi="Arial"/>
      <w:sz w:val="36"/>
      <w:lang w:val="en-GB" w:eastAsia="en-US" w:bidi="ar-SA"/>
    </w:rPr>
  </w:style>
  <w:style w:type="character" w:customStyle="1" w:styleId="CharChar2">
    <w:name w:val="Char Char2"/>
    <w:rsid w:val="00F028B0"/>
    <w:rPr>
      <w:rFonts w:ascii="Arial" w:hAnsi="Arial"/>
      <w:sz w:val="32"/>
      <w:lang w:val="en-GB" w:eastAsia="en-US" w:bidi="ar-SA"/>
    </w:rPr>
  </w:style>
  <w:style w:type="character" w:customStyle="1" w:styleId="CharChar1">
    <w:name w:val="Char Char1"/>
    <w:rsid w:val="00F028B0"/>
    <w:rPr>
      <w:rFonts w:ascii="Arial" w:hAnsi="Arial"/>
      <w:sz w:val="28"/>
      <w:lang w:val="en-GB" w:eastAsia="en-US" w:bidi="ar-SA"/>
    </w:rPr>
  </w:style>
  <w:style w:type="character" w:customStyle="1" w:styleId="CharChar">
    <w:name w:val="Char Char"/>
    <w:rsid w:val="00F028B0"/>
    <w:rPr>
      <w:rFonts w:ascii="Arial" w:hAnsi="Arial"/>
      <w:sz w:val="22"/>
      <w:lang w:val="en-GB" w:eastAsia="en-US" w:bidi="ar-SA"/>
    </w:rPr>
  </w:style>
  <w:style w:type="table" w:styleId="-60">
    <w:name w:val="Dark List Accent 6"/>
    <w:basedOn w:val="a3"/>
    <w:uiPriority w:val="70"/>
    <w:rsid w:val="00F028B0"/>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F028B0"/>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d">
    <w:name w:val="テキスト (文字)"/>
    <w:link w:val="affc"/>
    <w:rsid w:val="00F028B0"/>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F028B0"/>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F028B0"/>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F028B0"/>
  </w:style>
  <w:style w:type="paragraph" w:customStyle="1" w:styleId="onecomwebmail-msolistparagraph">
    <w:name w:val="onecomwebmail-msolistparagraph"/>
    <w:basedOn w:val="a0"/>
    <w:rsid w:val="00F028B0"/>
    <w:pPr>
      <w:spacing w:before="100" w:beforeAutospacing="1" w:after="100" w:afterAutospacing="1"/>
    </w:pPr>
    <w:rPr>
      <w:rFonts w:eastAsia="等线"/>
      <w:sz w:val="24"/>
      <w:lang w:val="sv-SE" w:eastAsia="sv-SE"/>
    </w:rPr>
  </w:style>
  <w:style w:type="paragraph" w:customStyle="1" w:styleId="onecomwebmail-tah">
    <w:name w:val="onecomwebmail-tah"/>
    <w:basedOn w:val="a0"/>
    <w:rsid w:val="00F028B0"/>
    <w:pPr>
      <w:spacing w:before="100" w:beforeAutospacing="1" w:after="100" w:afterAutospacing="1"/>
    </w:pPr>
    <w:rPr>
      <w:rFonts w:eastAsia="等线"/>
      <w:sz w:val="24"/>
      <w:lang w:val="sv-SE" w:eastAsia="sv-SE"/>
    </w:rPr>
  </w:style>
  <w:style w:type="paragraph" w:customStyle="1" w:styleId="onecomwebmail-tac">
    <w:name w:val="onecomwebmail-tac"/>
    <w:basedOn w:val="a0"/>
    <w:rsid w:val="00F028B0"/>
    <w:pPr>
      <w:spacing w:before="100" w:beforeAutospacing="1" w:after="100" w:afterAutospacing="1"/>
    </w:pPr>
    <w:rPr>
      <w:rFonts w:eastAsia="等线"/>
      <w:sz w:val="24"/>
      <w:lang w:val="sv-SE" w:eastAsia="sv-SE"/>
    </w:rPr>
  </w:style>
  <w:style w:type="character" w:customStyle="1" w:styleId="onecomwebmail-font">
    <w:name w:val="onecomwebmail-font"/>
    <w:rsid w:val="00F028B0"/>
  </w:style>
  <w:style w:type="character" w:customStyle="1" w:styleId="onecomwebmail-size">
    <w:name w:val="onecomwebmail-size"/>
    <w:rsid w:val="00F028B0"/>
  </w:style>
  <w:style w:type="paragraph" w:styleId="aff">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F028B0"/>
    <w:pPr>
      <w:ind w:firstLineChars="200" w:firstLine="420"/>
    </w:pPr>
  </w:style>
  <w:style w:type="paragraph" w:styleId="z-">
    <w:name w:val="HTML Top of Form"/>
    <w:basedOn w:val="a0"/>
    <w:next w:val="a0"/>
    <w:link w:val="z-Char"/>
    <w:hidden/>
    <w:uiPriority w:val="99"/>
    <w:unhideWhenUsed/>
    <w:rsid w:val="00F028B0"/>
    <w:pPr>
      <w:pBdr>
        <w:bottom w:val="single" w:sz="6" w:space="1" w:color="auto"/>
      </w:pBdr>
      <w:jc w:val="center"/>
    </w:pPr>
    <w:rPr>
      <w:rFonts w:ascii="Arial" w:eastAsia="等线" w:hAnsi="Arial"/>
      <w:vanish/>
      <w:sz w:val="16"/>
      <w:szCs w:val="16"/>
      <w:lang w:eastAsia="zh-CN"/>
    </w:rPr>
  </w:style>
  <w:style w:type="character" w:customStyle="1" w:styleId="z-Char1">
    <w:name w:val="z-窗体顶端 Char1"/>
    <w:uiPriority w:val="99"/>
    <w:semiHidden/>
    <w:rsid w:val="00F028B0"/>
    <w:rPr>
      <w:rFonts w:ascii="Arial" w:eastAsia="Times New Roman" w:hAnsi="Arial" w:cs="Arial"/>
      <w:vanish/>
      <w:sz w:val="16"/>
      <w:szCs w:val="16"/>
      <w:lang w:eastAsia="en-US"/>
    </w:rPr>
  </w:style>
  <w:style w:type="paragraph" w:styleId="z-0">
    <w:name w:val="HTML Bottom of Form"/>
    <w:basedOn w:val="a0"/>
    <w:next w:val="a0"/>
    <w:link w:val="z-Char0"/>
    <w:hidden/>
    <w:uiPriority w:val="99"/>
    <w:unhideWhenUsed/>
    <w:rsid w:val="00F028B0"/>
    <w:pPr>
      <w:pBdr>
        <w:top w:val="single" w:sz="6" w:space="1" w:color="auto"/>
      </w:pBdr>
      <w:jc w:val="center"/>
    </w:pPr>
    <w:rPr>
      <w:rFonts w:ascii="Arial" w:eastAsia="等线" w:hAnsi="Arial"/>
      <w:vanish/>
      <w:sz w:val="16"/>
      <w:szCs w:val="16"/>
      <w:lang w:eastAsia="zh-CN"/>
    </w:rPr>
  </w:style>
  <w:style w:type="character" w:customStyle="1" w:styleId="z-Char10">
    <w:name w:val="z-窗体底端 Char1"/>
    <w:uiPriority w:val="99"/>
    <w:semiHidden/>
    <w:rsid w:val="00F028B0"/>
    <w:rPr>
      <w:rFonts w:ascii="Arial" w:eastAsia="Times New Roman" w:hAnsi="Arial" w:cs="Arial"/>
      <w:vanish/>
      <w:sz w:val="16"/>
      <w:szCs w:val="16"/>
      <w:lang w:eastAsia="en-US"/>
    </w:rPr>
  </w:style>
  <w:style w:type="paragraph" w:styleId="aff2">
    <w:name w:val="Subtitle"/>
    <w:basedOn w:val="a0"/>
    <w:next w:val="a0"/>
    <w:link w:val="Chard"/>
    <w:uiPriority w:val="11"/>
    <w:qFormat/>
    <w:rsid w:val="00F028B0"/>
    <w:pPr>
      <w:spacing w:before="240" w:after="60" w:line="312" w:lineRule="auto"/>
      <w:jc w:val="center"/>
      <w:outlineLvl w:val="1"/>
    </w:pPr>
    <w:rPr>
      <w:rFonts w:ascii="Calibri Light" w:eastAsia="等线 Light" w:hAnsi="Calibri Light"/>
      <w:b/>
      <w:i/>
      <w:iCs/>
      <w:color w:val="5B9BD5"/>
      <w:spacing w:val="15"/>
      <w:lang w:eastAsia="zh-CN"/>
    </w:rPr>
  </w:style>
  <w:style w:type="character" w:customStyle="1" w:styleId="Char11">
    <w:name w:val="副标题 Char1"/>
    <w:uiPriority w:val="11"/>
    <w:rsid w:val="00F028B0"/>
    <w:rPr>
      <w:rFonts w:ascii="Cambria" w:hAnsi="Cambria" w:cs="Times New Roman"/>
      <w:b/>
      <w:bCs/>
      <w:kern w:val="28"/>
      <w:sz w:val="32"/>
      <w:szCs w:val="32"/>
      <w:lang w:eastAsia="en-US"/>
    </w:rPr>
  </w:style>
  <w:style w:type="paragraph" w:styleId="aff3">
    <w:name w:val="Title"/>
    <w:aliases w:val="Heading 31"/>
    <w:basedOn w:val="a0"/>
    <w:next w:val="a0"/>
    <w:link w:val="Chare"/>
    <w:qFormat/>
    <w:rsid w:val="00F028B0"/>
    <w:pPr>
      <w:spacing w:before="240" w:after="60"/>
      <w:jc w:val="center"/>
      <w:outlineLvl w:val="0"/>
    </w:pPr>
    <w:rPr>
      <w:rFonts w:ascii="Arial" w:eastAsia="MS Mincho" w:hAnsi="Arial"/>
      <w:b/>
      <w:sz w:val="24"/>
      <w:szCs w:val="20"/>
      <w:lang w:val="de-DE" w:eastAsia="ja-JP"/>
    </w:rPr>
  </w:style>
  <w:style w:type="character" w:customStyle="1" w:styleId="Char12">
    <w:name w:val="标题 Char1"/>
    <w:uiPriority w:val="10"/>
    <w:rsid w:val="00F028B0"/>
    <w:rPr>
      <w:rFonts w:ascii="Cambria" w:hAnsi="Cambria" w:cs="Times New Roman"/>
      <w:b/>
      <w:bCs/>
      <w:sz w:val="32"/>
      <w:szCs w:val="32"/>
      <w:lang w:eastAsia="en-US"/>
    </w:rPr>
  </w:style>
  <w:style w:type="paragraph" w:customStyle="1" w:styleId="3GPPAgreements">
    <w:name w:val="3GPP Agreements"/>
    <w:basedOn w:val="a0"/>
    <w:link w:val="3GPPAgreementsChar"/>
    <w:qFormat/>
    <w:rsid w:val="00FC0AD3"/>
    <w:pPr>
      <w:numPr>
        <w:numId w:val="25"/>
      </w:numPr>
      <w:overflowPunct w:val="0"/>
      <w:autoSpaceDE w:val="0"/>
      <w:autoSpaceDN w:val="0"/>
      <w:adjustRightInd w:val="0"/>
      <w:spacing w:before="60" w:after="60" w:line="259" w:lineRule="auto"/>
      <w:jc w:val="both"/>
      <w:textAlignment w:val="baseline"/>
    </w:pPr>
    <w:rPr>
      <w:rFonts w:eastAsia="宋体"/>
      <w:szCs w:val="20"/>
      <w:lang w:eastAsia="zh-CN"/>
    </w:rPr>
  </w:style>
  <w:style w:type="character" w:customStyle="1" w:styleId="3GPPAgreementsChar">
    <w:name w:val="3GPP Agreements Char"/>
    <w:link w:val="3GPPAgreements"/>
    <w:qFormat/>
    <w:rsid w:val="00FC0AD3"/>
    <w:rPr>
      <w:rFonts w:ascii="Times New Roman" w:hAnsi="Times New Roman"/>
    </w:rPr>
  </w:style>
  <w:style w:type="character" w:styleId="affe">
    <w:name w:val="Book Title"/>
    <w:uiPriority w:val="33"/>
    <w:qFormat/>
    <w:rsid w:val="000635A6"/>
    <w:rPr>
      <w:rFonts w:cs="Times New Roman"/>
      <w:b/>
      <w:bCs/>
      <w:smallCaps/>
      <w:spacing w:val="5"/>
      <w:kern w:val="2"/>
      <w:sz w:val="32"/>
      <w:szCs w:val="32"/>
    </w:rPr>
  </w:style>
  <w:style w:type="character" w:customStyle="1" w:styleId="B4Char">
    <w:name w:val="B4 Char"/>
    <w:link w:val="B4"/>
    <w:qFormat/>
    <w:rsid w:val="00B70F64"/>
    <w:rPr>
      <w:rFonts w:ascii="Times New Roman" w:eastAsia="等线" w:hAnsi="Times New Roman"/>
      <w:lang w:val="en-GB" w:eastAsia="en-US"/>
    </w:rPr>
  </w:style>
  <w:style w:type="character" w:customStyle="1" w:styleId="B5Char">
    <w:name w:val="B5 Char"/>
    <w:link w:val="B5"/>
    <w:qFormat/>
    <w:rsid w:val="00B70F64"/>
    <w:rPr>
      <w:rFonts w:ascii="Times New Roman" w:eastAsia="等线" w:hAnsi="Times New Roman"/>
      <w:lang w:val="en-GB" w:eastAsia="en-US"/>
    </w:rPr>
  </w:style>
  <w:style w:type="character" w:customStyle="1" w:styleId="afff">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uiPriority w:val="34"/>
    <w:qFormat/>
    <w:rsid w:val="00007D3A"/>
    <w:rPr>
      <w:rFonts w:ascii="Times" w:eastAsia="Batang" w:hAnsi="Times"/>
      <w:szCs w:val="24"/>
      <w:lang w:val="en-GB" w:eastAsia="x-none"/>
    </w:rPr>
  </w:style>
  <w:style w:type="numbering" w:customStyle="1" w:styleId="2d">
    <w:name w:val="无列表2"/>
    <w:next w:val="a4"/>
    <w:uiPriority w:val="99"/>
    <w:semiHidden/>
    <w:unhideWhenUsed/>
    <w:rsid w:val="00A96AC4"/>
  </w:style>
  <w:style w:type="table" w:customStyle="1" w:styleId="2e">
    <w:name w:val="网格型2"/>
    <w:basedOn w:val="a3"/>
    <w:next w:val="a7"/>
    <w:uiPriority w:val="59"/>
    <w:qFormat/>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3"/>
    <w:uiPriority w:val="40"/>
    <w:rsid w:val="00A96AC4"/>
    <w:rPr>
      <w:rFonts w:eastAsia="等线"/>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rsid w:val="00A96AC4"/>
    <w:rPr>
      <w:rFonts w:eastAsia="等线"/>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f">
    <w:name w:val="图表目录2"/>
    <w:basedOn w:val="a0"/>
    <w:next w:val="a0"/>
    <w:rsid w:val="00A96AC4"/>
    <w:pPr>
      <w:spacing w:after="160" w:line="259" w:lineRule="auto"/>
      <w:ind w:left="1418" w:hanging="1418"/>
    </w:pPr>
    <w:rPr>
      <w:rFonts w:ascii="Calibri" w:eastAsia="Calibri" w:hAnsi="Calibri"/>
      <w:b/>
      <w:sz w:val="22"/>
      <w:szCs w:val="22"/>
    </w:rPr>
  </w:style>
  <w:style w:type="numbering" w:customStyle="1" w:styleId="120">
    <w:name w:val="无列表12"/>
    <w:next w:val="a4"/>
    <w:uiPriority w:val="99"/>
    <w:semiHidden/>
    <w:unhideWhenUsed/>
    <w:rsid w:val="00A96AC4"/>
  </w:style>
  <w:style w:type="table" w:customStyle="1" w:styleId="TableGrid1">
    <w:name w:val="Table Grid1"/>
    <w:basedOn w:val="a3"/>
    <w:next w:val="a7"/>
    <w:uiPriority w:val="59"/>
    <w:rsid w:val="00A96AC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2"/>
    <w:rsid w:val="00A96AC4"/>
    <w:rPr>
      <w:rFonts w:ascii="Times New Roman" w:hAnsi="Times New Roman" w:cs="Times New Roman" w:hint="default"/>
      <w:b w:val="0"/>
      <w:bCs w:val="0"/>
      <w:i/>
      <w:iCs/>
      <w:color w:val="000000"/>
      <w:sz w:val="20"/>
      <w:szCs w:val="20"/>
    </w:rPr>
  </w:style>
  <w:style w:type="paragraph" w:customStyle="1" w:styleId="xmsonormal">
    <w:name w:val="x_msonormal"/>
    <w:basedOn w:val="a0"/>
    <w:rsid w:val="00A96AC4"/>
    <w:rPr>
      <w:rFonts w:ascii="Calibri" w:eastAsia="Calibri" w:hAnsi="Calibri" w:cs="Calibri"/>
      <w:sz w:val="22"/>
      <w:szCs w:val="22"/>
    </w:rPr>
  </w:style>
  <w:style w:type="numbering" w:customStyle="1" w:styleId="NoList1">
    <w:name w:val="No List1"/>
    <w:next w:val="a4"/>
    <w:uiPriority w:val="99"/>
    <w:semiHidden/>
    <w:unhideWhenUsed/>
    <w:rsid w:val="00A96AC4"/>
  </w:style>
  <w:style w:type="numbering" w:customStyle="1" w:styleId="111">
    <w:name w:val="无列表111"/>
    <w:next w:val="a4"/>
    <w:uiPriority w:val="99"/>
    <w:semiHidden/>
    <w:unhideWhenUsed/>
    <w:rsid w:val="00A96AC4"/>
  </w:style>
  <w:style w:type="paragraph" w:customStyle="1" w:styleId="LGTdoc1">
    <w:name w:val="LGTdoc_제목1"/>
    <w:basedOn w:val="a0"/>
    <w:rsid w:val="00A96AC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b20">
    <w:name w:val="b20"/>
    <w:basedOn w:val="a0"/>
    <w:uiPriority w:val="99"/>
    <w:rsid w:val="00A96AC4"/>
    <w:rPr>
      <w:rFonts w:ascii="Calibri" w:eastAsia="Calibri" w:hAnsi="Calibri" w:cs="Calibri"/>
      <w:sz w:val="22"/>
      <w:szCs w:val="22"/>
    </w:rPr>
  </w:style>
  <w:style w:type="numbering" w:customStyle="1" w:styleId="StyleBulleted4">
    <w:name w:val="Style Bulleted4"/>
    <w:rsid w:val="009C7C16"/>
    <w:pPr>
      <w:numPr>
        <w:numId w:val="26"/>
      </w:numPr>
    </w:pPr>
  </w:style>
  <w:style w:type="character" w:customStyle="1" w:styleId="af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c"/>
    <w:uiPriority w:val="34"/>
    <w:qFormat/>
    <w:locked/>
    <w:rsid w:val="00B5656C"/>
    <w:rPr>
      <w:rFonts w:ascii="MS Gothic" w:eastAsia="MS Gothic" w:hAnsi="MS Gothic"/>
    </w:rPr>
  </w:style>
  <w:style w:type="paragraph" w:customStyle="1" w:styleId="1c">
    <w:name w:val="목록 단락1"/>
    <w:basedOn w:val="a0"/>
    <w:link w:val="afff0"/>
    <w:uiPriority w:val="34"/>
    <w:qFormat/>
    <w:rsid w:val="00B5656C"/>
    <w:pPr>
      <w:spacing w:after="160" w:line="259" w:lineRule="auto"/>
      <w:ind w:leftChars="400" w:left="840"/>
    </w:pPr>
    <w:rPr>
      <w:rFonts w:ascii="MS Gothic" w:eastAsia="MS Gothic" w:hAnsi="MS Gothic"/>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016046">
      <w:bodyDiv w:val="1"/>
      <w:marLeft w:val="0"/>
      <w:marRight w:val="0"/>
      <w:marTop w:val="0"/>
      <w:marBottom w:val="0"/>
      <w:divBdr>
        <w:top w:val="none" w:sz="0" w:space="0" w:color="auto"/>
        <w:left w:val="none" w:sz="0" w:space="0" w:color="auto"/>
        <w:bottom w:val="none" w:sz="0" w:space="0" w:color="auto"/>
        <w:right w:val="none" w:sz="0" w:space="0" w:color="auto"/>
      </w:divBdr>
    </w:div>
    <w:div w:id="181936297">
      <w:bodyDiv w:val="1"/>
      <w:marLeft w:val="0"/>
      <w:marRight w:val="0"/>
      <w:marTop w:val="0"/>
      <w:marBottom w:val="0"/>
      <w:divBdr>
        <w:top w:val="none" w:sz="0" w:space="0" w:color="auto"/>
        <w:left w:val="none" w:sz="0" w:space="0" w:color="auto"/>
        <w:bottom w:val="none" w:sz="0" w:space="0" w:color="auto"/>
        <w:right w:val="none" w:sz="0" w:space="0" w:color="auto"/>
      </w:divBdr>
    </w:div>
    <w:div w:id="183247098">
      <w:bodyDiv w:val="1"/>
      <w:marLeft w:val="0"/>
      <w:marRight w:val="0"/>
      <w:marTop w:val="0"/>
      <w:marBottom w:val="0"/>
      <w:divBdr>
        <w:top w:val="none" w:sz="0" w:space="0" w:color="auto"/>
        <w:left w:val="none" w:sz="0" w:space="0" w:color="auto"/>
        <w:bottom w:val="none" w:sz="0" w:space="0" w:color="auto"/>
        <w:right w:val="none" w:sz="0" w:space="0" w:color="auto"/>
      </w:divBdr>
      <w:divsChild>
        <w:div w:id="1106846302">
          <w:marLeft w:val="1166"/>
          <w:marRight w:val="0"/>
          <w:marTop w:val="96"/>
          <w:marBottom w:val="0"/>
          <w:divBdr>
            <w:top w:val="none" w:sz="0" w:space="0" w:color="auto"/>
            <w:left w:val="none" w:sz="0" w:space="0" w:color="auto"/>
            <w:bottom w:val="none" w:sz="0" w:space="0" w:color="auto"/>
            <w:right w:val="none" w:sz="0" w:space="0" w:color="auto"/>
          </w:divBdr>
        </w:div>
        <w:div w:id="1735395267">
          <w:marLeft w:val="547"/>
          <w:marRight w:val="0"/>
          <w:marTop w:val="106"/>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201401397">
      <w:bodyDiv w:val="1"/>
      <w:marLeft w:val="0"/>
      <w:marRight w:val="0"/>
      <w:marTop w:val="0"/>
      <w:marBottom w:val="0"/>
      <w:divBdr>
        <w:top w:val="none" w:sz="0" w:space="0" w:color="auto"/>
        <w:left w:val="none" w:sz="0" w:space="0" w:color="auto"/>
        <w:bottom w:val="none" w:sz="0" w:space="0" w:color="auto"/>
        <w:right w:val="none" w:sz="0" w:space="0" w:color="auto"/>
      </w:divBdr>
    </w:div>
    <w:div w:id="233274358">
      <w:bodyDiv w:val="1"/>
      <w:marLeft w:val="0"/>
      <w:marRight w:val="0"/>
      <w:marTop w:val="0"/>
      <w:marBottom w:val="0"/>
      <w:divBdr>
        <w:top w:val="none" w:sz="0" w:space="0" w:color="auto"/>
        <w:left w:val="none" w:sz="0" w:space="0" w:color="auto"/>
        <w:bottom w:val="none" w:sz="0" w:space="0" w:color="auto"/>
        <w:right w:val="none" w:sz="0" w:space="0" w:color="auto"/>
      </w:divBdr>
    </w:div>
    <w:div w:id="249655992">
      <w:bodyDiv w:val="1"/>
      <w:marLeft w:val="0"/>
      <w:marRight w:val="0"/>
      <w:marTop w:val="0"/>
      <w:marBottom w:val="0"/>
      <w:divBdr>
        <w:top w:val="none" w:sz="0" w:space="0" w:color="auto"/>
        <w:left w:val="none" w:sz="0" w:space="0" w:color="auto"/>
        <w:bottom w:val="none" w:sz="0" w:space="0" w:color="auto"/>
        <w:right w:val="none" w:sz="0" w:space="0" w:color="auto"/>
      </w:divBdr>
    </w:div>
    <w:div w:id="418645387">
      <w:bodyDiv w:val="1"/>
      <w:marLeft w:val="0"/>
      <w:marRight w:val="0"/>
      <w:marTop w:val="0"/>
      <w:marBottom w:val="0"/>
      <w:divBdr>
        <w:top w:val="none" w:sz="0" w:space="0" w:color="auto"/>
        <w:left w:val="none" w:sz="0" w:space="0" w:color="auto"/>
        <w:bottom w:val="none" w:sz="0" w:space="0" w:color="auto"/>
        <w:right w:val="none" w:sz="0" w:space="0" w:color="auto"/>
      </w:divBdr>
    </w:div>
    <w:div w:id="514005768">
      <w:bodyDiv w:val="1"/>
      <w:marLeft w:val="0"/>
      <w:marRight w:val="0"/>
      <w:marTop w:val="0"/>
      <w:marBottom w:val="0"/>
      <w:divBdr>
        <w:top w:val="none" w:sz="0" w:space="0" w:color="auto"/>
        <w:left w:val="none" w:sz="0" w:space="0" w:color="auto"/>
        <w:bottom w:val="none" w:sz="0" w:space="0" w:color="auto"/>
        <w:right w:val="none" w:sz="0" w:space="0" w:color="auto"/>
      </w:divBdr>
      <w:divsChild>
        <w:div w:id="382367403">
          <w:marLeft w:val="547"/>
          <w:marRight w:val="0"/>
          <w:marTop w:val="40"/>
          <w:marBottom w:val="0"/>
          <w:divBdr>
            <w:top w:val="none" w:sz="0" w:space="0" w:color="auto"/>
            <w:left w:val="none" w:sz="0" w:space="0" w:color="auto"/>
            <w:bottom w:val="none" w:sz="0" w:space="0" w:color="auto"/>
            <w:right w:val="none" w:sz="0" w:space="0" w:color="auto"/>
          </w:divBdr>
        </w:div>
        <w:div w:id="861014052">
          <w:marLeft w:val="547"/>
          <w:marRight w:val="0"/>
          <w:marTop w:val="40"/>
          <w:marBottom w:val="0"/>
          <w:divBdr>
            <w:top w:val="none" w:sz="0" w:space="0" w:color="auto"/>
            <w:left w:val="none" w:sz="0" w:space="0" w:color="auto"/>
            <w:bottom w:val="none" w:sz="0" w:space="0" w:color="auto"/>
            <w:right w:val="none" w:sz="0" w:space="0" w:color="auto"/>
          </w:divBdr>
        </w:div>
        <w:div w:id="1102264805">
          <w:marLeft w:val="547"/>
          <w:marRight w:val="0"/>
          <w:marTop w:val="40"/>
          <w:marBottom w:val="0"/>
          <w:divBdr>
            <w:top w:val="none" w:sz="0" w:space="0" w:color="auto"/>
            <w:left w:val="none" w:sz="0" w:space="0" w:color="auto"/>
            <w:bottom w:val="none" w:sz="0" w:space="0" w:color="auto"/>
            <w:right w:val="none" w:sz="0" w:space="0" w:color="auto"/>
          </w:divBdr>
        </w:div>
      </w:divsChild>
    </w:div>
    <w:div w:id="551575461">
      <w:bodyDiv w:val="1"/>
      <w:marLeft w:val="0"/>
      <w:marRight w:val="0"/>
      <w:marTop w:val="0"/>
      <w:marBottom w:val="0"/>
      <w:divBdr>
        <w:top w:val="none" w:sz="0" w:space="0" w:color="auto"/>
        <w:left w:val="none" w:sz="0" w:space="0" w:color="auto"/>
        <w:bottom w:val="none" w:sz="0" w:space="0" w:color="auto"/>
        <w:right w:val="none" w:sz="0" w:space="0" w:color="auto"/>
      </w:divBdr>
    </w:div>
    <w:div w:id="552354137">
      <w:bodyDiv w:val="1"/>
      <w:marLeft w:val="0"/>
      <w:marRight w:val="0"/>
      <w:marTop w:val="0"/>
      <w:marBottom w:val="0"/>
      <w:divBdr>
        <w:top w:val="none" w:sz="0" w:space="0" w:color="auto"/>
        <w:left w:val="none" w:sz="0" w:space="0" w:color="auto"/>
        <w:bottom w:val="none" w:sz="0" w:space="0" w:color="auto"/>
        <w:right w:val="none" w:sz="0" w:space="0" w:color="auto"/>
      </w:divBdr>
    </w:div>
    <w:div w:id="570234235">
      <w:bodyDiv w:val="1"/>
      <w:marLeft w:val="30"/>
      <w:marRight w:val="30"/>
      <w:marTop w:val="0"/>
      <w:marBottom w:val="0"/>
      <w:divBdr>
        <w:top w:val="none" w:sz="0" w:space="0" w:color="auto"/>
        <w:left w:val="none" w:sz="0" w:space="0" w:color="auto"/>
        <w:bottom w:val="none" w:sz="0" w:space="0" w:color="auto"/>
        <w:right w:val="none" w:sz="0" w:space="0" w:color="auto"/>
      </w:divBdr>
      <w:divsChild>
        <w:div w:id="1437288936">
          <w:marLeft w:val="0"/>
          <w:marRight w:val="0"/>
          <w:marTop w:val="0"/>
          <w:marBottom w:val="0"/>
          <w:divBdr>
            <w:top w:val="none" w:sz="0" w:space="0" w:color="auto"/>
            <w:left w:val="none" w:sz="0" w:space="0" w:color="auto"/>
            <w:bottom w:val="none" w:sz="0" w:space="0" w:color="auto"/>
            <w:right w:val="none" w:sz="0" w:space="0" w:color="auto"/>
          </w:divBdr>
          <w:divsChild>
            <w:div w:id="1224222744">
              <w:marLeft w:val="0"/>
              <w:marRight w:val="0"/>
              <w:marTop w:val="0"/>
              <w:marBottom w:val="0"/>
              <w:divBdr>
                <w:top w:val="none" w:sz="0" w:space="0" w:color="auto"/>
                <w:left w:val="none" w:sz="0" w:space="0" w:color="auto"/>
                <w:bottom w:val="none" w:sz="0" w:space="0" w:color="auto"/>
                <w:right w:val="none" w:sz="0" w:space="0" w:color="auto"/>
              </w:divBdr>
            </w:div>
            <w:div w:id="901595526">
              <w:marLeft w:val="0"/>
              <w:marRight w:val="0"/>
              <w:marTop w:val="0"/>
              <w:marBottom w:val="0"/>
              <w:divBdr>
                <w:top w:val="none" w:sz="0" w:space="0" w:color="auto"/>
                <w:left w:val="none" w:sz="0" w:space="0" w:color="auto"/>
                <w:bottom w:val="none" w:sz="0" w:space="0" w:color="auto"/>
                <w:right w:val="none" w:sz="0" w:space="0" w:color="auto"/>
              </w:divBdr>
              <w:divsChild>
                <w:div w:id="1781947620">
                  <w:marLeft w:val="180"/>
                  <w:marRight w:val="0"/>
                  <w:marTop w:val="0"/>
                  <w:marBottom w:val="0"/>
                  <w:divBdr>
                    <w:top w:val="none" w:sz="0" w:space="0" w:color="auto"/>
                    <w:left w:val="none" w:sz="0" w:space="0" w:color="auto"/>
                    <w:bottom w:val="none" w:sz="0" w:space="0" w:color="auto"/>
                    <w:right w:val="none" w:sz="0" w:space="0" w:color="auto"/>
                  </w:divBdr>
                  <w:divsChild>
                    <w:div w:id="1037001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286392">
          <w:marLeft w:val="0"/>
          <w:marRight w:val="0"/>
          <w:marTop w:val="0"/>
          <w:marBottom w:val="0"/>
          <w:divBdr>
            <w:top w:val="none" w:sz="0" w:space="0" w:color="auto"/>
            <w:left w:val="none" w:sz="0" w:space="0" w:color="auto"/>
            <w:bottom w:val="none" w:sz="0" w:space="0" w:color="auto"/>
            <w:right w:val="none" w:sz="0" w:space="0" w:color="auto"/>
          </w:divBdr>
          <w:divsChild>
            <w:div w:id="1669088937">
              <w:marLeft w:val="0"/>
              <w:marRight w:val="0"/>
              <w:marTop w:val="0"/>
              <w:marBottom w:val="0"/>
              <w:divBdr>
                <w:top w:val="none" w:sz="0" w:space="0" w:color="auto"/>
                <w:left w:val="none" w:sz="0" w:space="0" w:color="auto"/>
                <w:bottom w:val="none" w:sz="0" w:space="0" w:color="auto"/>
                <w:right w:val="none" w:sz="0" w:space="0" w:color="auto"/>
              </w:divBdr>
            </w:div>
            <w:div w:id="1628315169">
              <w:marLeft w:val="0"/>
              <w:marRight w:val="0"/>
              <w:marTop w:val="0"/>
              <w:marBottom w:val="0"/>
              <w:divBdr>
                <w:top w:val="none" w:sz="0" w:space="0" w:color="auto"/>
                <w:left w:val="none" w:sz="0" w:space="0" w:color="auto"/>
                <w:bottom w:val="none" w:sz="0" w:space="0" w:color="auto"/>
                <w:right w:val="none" w:sz="0" w:space="0" w:color="auto"/>
              </w:divBdr>
              <w:divsChild>
                <w:div w:id="1087731189">
                  <w:marLeft w:val="180"/>
                  <w:marRight w:val="0"/>
                  <w:marTop w:val="0"/>
                  <w:marBottom w:val="0"/>
                  <w:divBdr>
                    <w:top w:val="none" w:sz="0" w:space="0" w:color="auto"/>
                    <w:left w:val="none" w:sz="0" w:space="0" w:color="auto"/>
                    <w:bottom w:val="none" w:sz="0" w:space="0" w:color="auto"/>
                    <w:right w:val="none" w:sz="0" w:space="0" w:color="auto"/>
                  </w:divBdr>
                  <w:divsChild>
                    <w:div w:id="154051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91204296">
      <w:bodyDiv w:val="1"/>
      <w:marLeft w:val="0"/>
      <w:marRight w:val="0"/>
      <w:marTop w:val="0"/>
      <w:marBottom w:val="0"/>
      <w:divBdr>
        <w:top w:val="none" w:sz="0" w:space="0" w:color="auto"/>
        <w:left w:val="none" w:sz="0" w:space="0" w:color="auto"/>
        <w:bottom w:val="none" w:sz="0" w:space="0" w:color="auto"/>
        <w:right w:val="none" w:sz="0" w:space="0" w:color="auto"/>
      </w:divBdr>
    </w:div>
    <w:div w:id="592473677">
      <w:bodyDiv w:val="1"/>
      <w:marLeft w:val="0"/>
      <w:marRight w:val="0"/>
      <w:marTop w:val="0"/>
      <w:marBottom w:val="0"/>
      <w:divBdr>
        <w:top w:val="none" w:sz="0" w:space="0" w:color="auto"/>
        <w:left w:val="none" w:sz="0" w:space="0" w:color="auto"/>
        <w:bottom w:val="none" w:sz="0" w:space="0" w:color="auto"/>
        <w:right w:val="none" w:sz="0" w:space="0" w:color="auto"/>
      </w:divBdr>
      <w:divsChild>
        <w:div w:id="267735102">
          <w:marLeft w:val="1166"/>
          <w:marRight w:val="0"/>
          <w:marTop w:val="115"/>
          <w:marBottom w:val="0"/>
          <w:divBdr>
            <w:top w:val="none" w:sz="0" w:space="0" w:color="auto"/>
            <w:left w:val="none" w:sz="0" w:space="0" w:color="auto"/>
            <w:bottom w:val="none" w:sz="0" w:space="0" w:color="auto"/>
            <w:right w:val="none" w:sz="0" w:space="0" w:color="auto"/>
          </w:divBdr>
        </w:div>
        <w:div w:id="343214879">
          <w:marLeft w:val="1166"/>
          <w:marRight w:val="0"/>
          <w:marTop w:val="115"/>
          <w:marBottom w:val="0"/>
          <w:divBdr>
            <w:top w:val="none" w:sz="0" w:space="0" w:color="auto"/>
            <w:left w:val="none" w:sz="0" w:space="0" w:color="auto"/>
            <w:bottom w:val="none" w:sz="0" w:space="0" w:color="auto"/>
            <w:right w:val="none" w:sz="0" w:space="0" w:color="auto"/>
          </w:divBdr>
        </w:div>
        <w:div w:id="659238949">
          <w:marLeft w:val="1166"/>
          <w:marRight w:val="0"/>
          <w:marTop w:val="115"/>
          <w:marBottom w:val="0"/>
          <w:divBdr>
            <w:top w:val="none" w:sz="0" w:space="0" w:color="auto"/>
            <w:left w:val="none" w:sz="0" w:space="0" w:color="auto"/>
            <w:bottom w:val="none" w:sz="0" w:space="0" w:color="auto"/>
            <w:right w:val="none" w:sz="0" w:space="0" w:color="auto"/>
          </w:divBdr>
        </w:div>
        <w:div w:id="905338540">
          <w:marLeft w:val="547"/>
          <w:marRight w:val="0"/>
          <w:marTop w:val="130"/>
          <w:marBottom w:val="0"/>
          <w:divBdr>
            <w:top w:val="none" w:sz="0" w:space="0" w:color="auto"/>
            <w:left w:val="none" w:sz="0" w:space="0" w:color="auto"/>
            <w:bottom w:val="none" w:sz="0" w:space="0" w:color="auto"/>
            <w:right w:val="none" w:sz="0" w:space="0" w:color="auto"/>
          </w:divBdr>
        </w:div>
        <w:div w:id="1832020213">
          <w:marLeft w:val="547"/>
          <w:marRight w:val="0"/>
          <w:marTop w:val="130"/>
          <w:marBottom w:val="0"/>
          <w:divBdr>
            <w:top w:val="none" w:sz="0" w:space="0" w:color="auto"/>
            <w:left w:val="none" w:sz="0" w:space="0" w:color="auto"/>
            <w:bottom w:val="none" w:sz="0" w:space="0" w:color="auto"/>
            <w:right w:val="none" w:sz="0" w:space="0" w:color="auto"/>
          </w:divBdr>
        </w:div>
        <w:div w:id="1884750736">
          <w:marLeft w:val="1166"/>
          <w:marRight w:val="0"/>
          <w:marTop w:val="115"/>
          <w:marBottom w:val="0"/>
          <w:divBdr>
            <w:top w:val="none" w:sz="0" w:space="0" w:color="auto"/>
            <w:left w:val="none" w:sz="0" w:space="0" w:color="auto"/>
            <w:bottom w:val="none" w:sz="0" w:space="0" w:color="auto"/>
            <w:right w:val="none" w:sz="0" w:space="0" w:color="auto"/>
          </w:divBdr>
        </w:div>
      </w:divsChild>
    </w:div>
    <w:div w:id="609163882">
      <w:bodyDiv w:val="1"/>
      <w:marLeft w:val="0"/>
      <w:marRight w:val="0"/>
      <w:marTop w:val="0"/>
      <w:marBottom w:val="0"/>
      <w:divBdr>
        <w:top w:val="none" w:sz="0" w:space="0" w:color="auto"/>
        <w:left w:val="none" w:sz="0" w:space="0" w:color="auto"/>
        <w:bottom w:val="none" w:sz="0" w:space="0" w:color="auto"/>
        <w:right w:val="none" w:sz="0" w:space="0" w:color="auto"/>
      </w:divBdr>
    </w:div>
    <w:div w:id="75058688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77332061">
      <w:bodyDiv w:val="1"/>
      <w:marLeft w:val="0"/>
      <w:marRight w:val="0"/>
      <w:marTop w:val="0"/>
      <w:marBottom w:val="0"/>
      <w:divBdr>
        <w:top w:val="none" w:sz="0" w:space="0" w:color="auto"/>
        <w:left w:val="none" w:sz="0" w:space="0" w:color="auto"/>
        <w:bottom w:val="none" w:sz="0" w:space="0" w:color="auto"/>
        <w:right w:val="none" w:sz="0" w:space="0" w:color="auto"/>
      </w:divBdr>
    </w:div>
    <w:div w:id="899901530">
      <w:bodyDiv w:val="1"/>
      <w:marLeft w:val="0"/>
      <w:marRight w:val="0"/>
      <w:marTop w:val="0"/>
      <w:marBottom w:val="0"/>
      <w:divBdr>
        <w:top w:val="none" w:sz="0" w:space="0" w:color="auto"/>
        <w:left w:val="none" w:sz="0" w:space="0" w:color="auto"/>
        <w:bottom w:val="none" w:sz="0" w:space="0" w:color="auto"/>
        <w:right w:val="none" w:sz="0" w:space="0" w:color="auto"/>
      </w:divBdr>
      <w:divsChild>
        <w:div w:id="231087682">
          <w:marLeft w:val="1166"/>
          <w:marRight w:val="0"/>
          <w:marTop w:val="115"/>
          <w:marBottom w:val="0"/>
          <w:divBdr>
            <w:top w:val="none" w:sz="0" w:space="0" w:color="auto"/>
            <w:left w:val="none" w:sz="0" w:space="0" w:color="auto"/>
            <w:bottom w:val="none" w:sz="0" w:space="0" w:color="auto"/>
            <w:right w:val="none" w:sz="0" w:space="0" w:color="auto"/>
          </w:divBdr>
        </w:div>
        <w:div w:id="935862397">
          <w:marLeft w:val="1166"/>
          <w:marRight w:val="0"/>
          <w:marTop w:val="115"/>
          <w:marBottom w:val="0"/>
          <w:divBdr>
            <w:top w:val="none" w:sz="0" w:space="0" w:color="auto"/>
            <w:left w:val="none" w:sz="0" w:space="0" w:color="auto"/>
            <w:bottom w:val="none" w:sz="0" w:space="0" w:color="auto"/>
            <w:right w:val="none" w:sz="0" w:space="0" w:color="auto"/>
          </w:divBdr>
        </w:div>
        <w:div w:id="1278299021">
          <w:marLeft w:val="547"/>
          <w:marRight w:val="0"/>
          <w:marTop w:val="130"/>
          <w:marBottom w:val="0"/>
          <w:divBdr>
            <w:top w:val="none" w:sz="0" w:space="0" w:color="auto"/>
            <w:left w:val="none" w:sz="0" w:space="0" w:color="auto"/>
            <w:bottom w:val="none" w:sz="0" w:space="0" w:color="auto"/>
            <w:right w:val="none" w:sz="0" w:space="0" w:color="auto"/>
          </w:divBdr>
        </w:div>
        <w:div w:id="1573848561">
          <w:marLeft w:val="1166"/>
          <w:marRight w:val="0"/>
          <w:marTop w:val="115"/>
          <w:marBottom w:val="0"/>
          <w:divBdr>
            <w:top w:val="none" w:sz="0" w:space="0" w:color="auto"/>
            <w:left w:val="none" w:sz="0" w:space="0" w:color="auto"/>
            <w:bottom w:val="none" w:sz="0" w:space="0" w:color="auto"/>
            <w:right w:val="none" w:sz="0" w:space="0" w:color="auto"/>
          </w:divBdr>
        </w:div>
        <w:div w:id="1788618145">
          <w:marLeft w:val="1166"/>
          <w:marRight w:val="0"/>
          <w:marTop w:val="115"/>
          <w:marBottom w:val="0"/>
          <w:divBdr>
            <w:top w:val="none" w:sz="0" w:space="0" w:color="auto"/>
            <w:left w:val="none" w:sz="0" w:space="0" w:color="auto"/>
            <w:bottom w:val="none" w:sz="0" w:space="0" w:color="auto"/>
            <w:right w:val="none" w:sz="0" w:space="0" w:color="auto"/>
          </w:divBdr>
        </w:div>
        <w:div w:id="2042320113">
          <w:marLeft w:val="547"/>
          <w:marRight w:val="0"/>
          <w:marTop w:val="130"/>
          <w:marBottom w:val="0"/>
          <w:divBdr>
            <w:top w:val="none" w:sz="0" w:space="0" w:color="auto"/>
            <w:left w:val="none" w:sz="0" w:space="0" w:color="auto"/>
            <w:bottom w:val="none" w:sz="0" w:space="0" w:color="auto"/>
            <w:right w:val="none" w:sz="0" w:space="0" w:color="auto"/>
          </w:divBdr>
        </w:div>
      </w:divsChild>
    </w:div>
    <w:div w:id="912472929">
      <w:bodyDiv w:val="1"/>
      <w:marLeft w:val="0"/>
      <w:marRight w:val="0"/>
      <w:marTop w:val="0"/>
      <w:marBottom w:val="0"/>
      <w:divBdr>
        <w:top w:val="none" w:sz="0" w:space="0" w:color="auto"/>
        <w:left w:val="none" w:sz="0" w:space="0" w:color="auto"/>
        <w:bottom w:val="none" w:sz="0" w:space="0" w:color="auto"/>
        <w:right w:val="none" w:sz="0" w:space="0" w:color="auto"/>
      </w:divBdr>
    </w:div>
    <w:div w:id="915824402">
      <w:bodyDiv w:val="1"/>
      <w:marLeft w:val="0"/>
      <w:marRight w:val="0"/>
      <w:marTop w:val="0"/>
      <w:marBottom w:val="0"/>
      <w:divBdr>
        <w:top w:val="none" w:sz="0" w:space="0" w:color="auto"/>
        <w:left w:val="none" w:sz="0" w:space="0" w:color="auto"/>
        <w:bottom w:val="none" w:sz="0" w:space="0" w:color="auto"/>
        <w:right w:val="none" w:sz="0" w:space="0" w:color="auto"/>
      </w:divBdr>
    </w:div>
    <w:div w:id="953823901">
      <w:bodyDiv w:val="1"/>
      <w:marLeft w:val="0"/>
      <w:marRight w:val="0"/>
      <w:marTop w:val="0"/>
      <w:marBottom w:val="0"/>
      <w:divBdr>
        <w:top w:val="none" w:sz="0" w:space="0" w:color="auto"/>
        <w:left w:val="none" w:sz="0" w:space="0" w:color="auto"/>
        <w:bottom w:val="none" w:sz="0" w:space="0" w:color="auto"/>
        <w:right w:val="none" w:sz="0" w:space="0" w:color="auto"/>
      </w:divBdr>
    </w:div>
    <w:div w:id="972950948">
      <w:bodyDiv w:val="1"/>
      <w:marLeft w:val="0"/>
      <w:marRight w:val="0"/>
      <w:marTop w:val="0"/>
      <w:marBottom w:val="0"/>
      <w:divBdr>
        <w:top w:val="none" w:sz="0" w:space="0" w:color="auto"/>
        <w:left w:val="none" w:sz="0" w:space="0" w:color="auto"/>
        <w:bottom w:val="none" w:sz="0" w:space="0" w:color="auto"/>
        <w:right w:val="none" w:sz="0" w:space="0" w:color="auto"/>
      </w:divBdr>
      <w:divsChild>
        <w:div w:id="252712062">
          <w:marLeft w:val="547"/>
          <w:marRight w:val="0"/>
          <w:marTop w:val="40"/>
          <w:marBottom w:val="0"/>
          <w:divBdr>
            <w:top w:val="none" w:sz="0" w:space="0" w:color="auto"/>
            <w:left w:val="none" w:sz="0" w:space="0" w:color="auto"/>
            <w:bottom w:val="none" w:sz="0" w:space="0" w:color="auto"/>
            <w:right w:val="none" w:sz="0" w:space="0" w:color="auto"/>
          </w:divBdr>
        </w:div>
        <w:div w:id="830486548">
          <w:marLeft w:val="547"/>
          <w:marRight w:val="0"/>
          <w:marTop w:val="40"/>
          <w:marBottom w:val="0"/>
          <w:divBdr>
            <w:top w:val="none" w:sz="0" w:space="0" w:color="auto"/>
            <w:left w:val="none" w:sz="0" w:space="0" w:color="auto"/>
            <w:bottom w:val="none" w:sz="0" w:space="0" w:color="auto"/>
            <w:right w:val="none" w:sz="0" w:space="0" w:color="auto"/>
          </w:divBdr>
        </w:div>
        <w:div w:id="1705060975">
          <w:marLeft w:val="547"/>
          <w:marRight w:val="0"/>
          <w:marTop w:val="40"/>
          <w:marBottom w:val="0"/>
          <w:divBdr>
            <w:top w:val="none" w:sz="0" w:space="0" w:color="auto"/>
            <w:left w:val="none" w:sz="0" w:space="0" w:color="auto"/>
            <w:bottom w:val="none" w:sz="0" w:space="0" w:color="auto"/>
            <w:right w:val="none" w:sz="0" w:space="0" w:color="auto"/>
          </w:divBdr>
        </w:div>
      </w:divsChild>
    </w:div>
    <w:div w:id="1000037604">
      <w:bodyDiv w:val="1"/>
      <w:marLeft w:val="0"/>
      <w:marRight w:val="0"/>
      <w:marTop w:val="0"/>
      <w:marBottom w:val="0"/>
      <w:divBdr>
        <w:top w:val="none" w:sz="0" w:space="0" w:color="auto"/>
        <w:left w:val="none" w:sz="0" w:space="0" w:color="auto"/>
        <w:bottom w:val="none" w:sz="0" w:space="0" w:color="auto"/>
        <w:right w:val="none" w:sz="0" w:space="0" w:color="auto"/>
      </w:divBdr>
      <w:divsChild>
        <w:div w:id="517157419">
          <w:marLeft w:val="1800"/>
          <w:marRight w:val="0"/>
          <w:marTop w:val="72"/>
          <w:marBottom w:val="0"/>
          <w:divBdr>
            <w:top w:val="none" w:sz="0" w:space="0" w:color="auto"/>
            <w:left w:val="none" w:sz="0" w:space="0" w:color="auto"/>
            <w:bottom w:val="none" w:sz="0" w:space="0" w:color="auto"/>
            <w:right w:val="none" w:sz="0" w:space="0" w:color="auto"/>
          </w:divBdr>
        </w:div>
        <w:div w:id="564534176">
          <w:marLeft w:val="1166"/>
          <w:marRight w:val="0"/>
          <w:marTop w:val="91"/>
          <w:marBottom w:val="0"/>
          <w:divBdr>
            <w:top w:val="none" w:sz="0" w:space="0" w:color="auto"/>
            <w:left w:val="none" w:sz="0" w:space="0" w:color="auto"/>
            <w:bottom w:val="none" w:sz="0" w:space="0" w:color="auto"/>
            <w:right w:val="none" w:sz="0" w:space="0" w:color="auto"/>
          </w:divBdr>
        </w:div>
        <w:div w:id="945967828">
          <w:marLeft w:val="1800"/>
          <w:marRight w:val="0"/>
          <w:marTop w:val="72"/>
          <w:marBottom w:val="0"/>
          <w:divBdr>
            <w:top w:val="none" w:sz="0" w:space="0" w:color="auto"/>
            <w:left w:val="none" w:sz="0" w:space="0" w:color="auto"/>
            <w:bottom w:val="none" w:sz="0" w:space="0" w:color="auto"/>
            <w:right w:val="none" w:sz="0" w:space="0" w:color="auto"/>
          </w:divBdr>
        </w:div>
        <w:div w:id="1081832961">
          <w:marLeft w:val="1800"/>
          <w:marRight w:val="0"/>
          <w:marTop w:val="72"/>
          <w:marBottom w:val="0"/>
          <w:divBdr>
            <w:top w:val="none" w:sz="0" w:space="0" w:color="auto"/>
            <w:left w:val="none" w:sz="0" w:space="0" w:color="auto"/>
            <w:bottom w:val="none" w:sz="0" w:space="0" w:color="auto"/>
            <w:right w:val="none" w:sz="0" w:space="0" w:color="auto"/>
          </w:divBdr>
        </w:div>
        <w:div w:id="1653102262">
          <w:marLeft w:val="1166"/>
          <w:marRight w:val="0"/>
          <w:marTop w:val="91"/>
          <w:marBottom w:val="0"/>
          <w:divBdr>
            <w:top w:val="none" w:sz="0" w:space="0" w:color="auto"/>
            <w:left w:val="none" w:sz="0" w:space="0" w:color="auto"/>
            <w:bottom w:val="none" w:sz="0" w:space="0" w:color="auto"/>
            <w:right w:val="none" w:sz="0" w:space="0" w:color="auto"/>
          </w:divBdr>
        </w:div>
      </w:divsChild>
    </w:div>
    <w:div w:id="1083843089">
      <w:bodyDiv w:val="1"/>
      <w:marLeft w:val="0"/>
      <w:marRight w:val="0"/>
      <w:marTop w:val="0"/>
      <w:marBottom w:val="0"/>
      <w:divBdr>
        <w:top w:val="none" w:sz="0" w:space="0" w:color="auto"/>
        <w:left w:val="none" w:sz="0" w:space="0" w:color="auto"/>
        <w:bottom w:val="none" w:sz="0" w:space="0" w:color="auto"/>
        <w:right w:val="none" w:sz="0" w:space="0" w:color="auto"/>
      </w:divBdr>
    </w:div>
    <w:div w:id="108935430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69981100">
      <w:bodyDiv w:val="1"/>
      <w:marLeft w:val="0"/>
      <w:marRight w:val="0"/>
      <w:marTop w:val="0"/>
      <w:marBottom w:val="0"/>
      <w:divBdr>
        <w:top w:val="none" w:sz="0" w:space="0" w:color="auto"/>
        <w:left w:val="none" w:sz="0" w:space="0" w:color="auto"/>
        <w:bottom w:val="none" w:sz="0" w:space="0" w:color="auto"/>
        <w:right w:val="none" w:sz="0" w:space="0" w:color="auto"/>
      </w:divBdr>
    </w:div>
    <w:div w:id="1237401155">
      <w:bodyDiv w:val="1"/>
      <w:marLeft w:val="0"/>
      <w:marRight w:val="0"/>
      <w:marTop w:val="0"/>
      <w:marBottom w:val="0"/>
      <w:divBdr>
        <w:top w:val="none" w:sz="0" w:space="0" w:color="auto"/>
        <w:left w:val="none" w:sz="0" w:space="0" w:color="auto"/>
        <w:bottom w:val="none" w:sz="0" w:space="0" w:color="auto"/>
        <w:right w:val="none" w:sz="0" w:space="0" w:color="auto"/>
      </w:divBdr>
      <w:divsChild>
        <w:div w:id="483932199">
          <w:marLeft w:val="547"/>
          <w:marRight w:val="0"/>
          <w:marTop w:val="67"/>
          <w:marBottom w:val="0"/>
          <w:divBdr>
            <w:top w:val="none" w:sz="0" w:space="0" w:color="auto"/>
            <w:left w:val="none" w:sz="0" w:space="0" w:color="auto"/>
            <w:bottom w:val="none" w:sz="0" w:space="0" w:color="auto"/>
            <w:right w:val="none" w:sz="0" w:space="0" w:color="auto"/>
          </w:divBdr>
        </w:div>
      </w:divsChild>
    </w:div>
    <w:div w:id="1239710623">
      <w:bodyDiv w:val="1"/>
      <w:marLeft w:val="0"/>
      <w:marRight w:val="0"/>
      <w:marTop w:val="0"/>
      <w:marBottom w:val="0"/>
      <w:divBdr>
        <w:top w:val="none" w:sz="0" w:space="0" w:color="auto"/>
        <w:left w:val="none" w:sz="0" w:space="0" w:color="auto"/>
        <w:bottom w:val="none" w:sz="0" w:space="0" w:color="auto"/>
        <w:right w:val="none" w:sz="0" w:space="0" w:color="auto"/>
      </w:divBdr>
    </w:div>
    <w:div w:id="1261376951">
      <w:bodyDiv w:val="1"/>
      <w:marLeft w:val="0"/>
      <w:marRight w:val="0"/>
      <w:marTop w:val="0"/>
      <w:marBottom w:val="0"/>
      <w:divBdr>
        <w:top w:val="none" w:sz="0" w:space="0" w:color="auto"/>
        <w:left w:val="none" w:sz="0" w:space="0" w:color="auto"/>
        <w:bottom w:val="none" w:sz="0" w:space="0" w:color="auto"/>
        <w:right w:val="none" w:sz="0" w:space="0" w:color="auto"/>
      </w:divBdr>
    </w:div>
    <w:div w:id="1263757335">
      <w:bodyDiv w:val="1"/>
      <w:marLeft w:val="0"/>
      <w:marRight w:val="0"/>
      <w:marTop w:val="0"/>
      <w:marBottom w:val="0"/>
      <w:divBdr>
        <w:top w:val="none" w:sz="0" w:space="0" w:color="auto"/>
        <w:left w:val="none" w:sz="0" w:space="0" w:color="auto"/>
        <w:bottom w:val="none" w:sz="0" w:space="0" w:color="auto"/>
        <w:right w:val="none" w:sz="0" w:space="0" w:color="auto"/>
      </w:divBdr>
    </w:div>
    <w:div w:id="1302423074">
      <w:bodyDiv w:val="1"/>
      <w:marLeft w:val="0"/>
      <w:marRight w:val="0"/>
      <w:marTop w:val="0"/>
      <w:marBottom w:val="0"/>
      <w:divBdr>
        <w:top w:val="none" w:sz="0" w:space="0" w:color="auto"/>
        <w:left w:val="none" w:sz="0" w:space="0" w:color="auto"/>
        <w:bottom w:val="none" w:sz="0" w:space="0" w:color="auto"/>
        <w:right w:val="none" w:sz="0" w:space="0" w:color="auto"/>
      </w:divBdr>
      <w:divsChild>
        <w:div w:id="362900339">
          <w:marLeft w:val="547"/>
          <w:marRight w:val="0"/>
          <w:marTop w:val="40"/>
          <w:marBottom w:val="0"/>
          <w:divBdr>
            <w:top w:val="none" w:sz="0" w:space="0" w:color="auto"/>
            <w:left w:val="none" w:sz="0" w:space="0" w:color="auto"/>
            <w:bottom w:val="none" w:sz="0" w:space="0" w:color="auto"/>
            <w:right w:val="none" w:sz="0" w:space="0" w:color="auto"/>
          </w:divBdr>
        </w:div>
        <w:div w:id="384108086">
          <w:marLeft w:val="547"/>
          <w:marRight w:val="0"/>
          <w:marTop w:val="4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351645145">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06630472">
      <w:bodyDiv w:val="1"/>
      <w:marLeft w:val="0"/>
      <w:marRight w:val="0"/>
      <w:marTop w:val="0"/>
      <w:marBottom w:val="0"/>
      <w:divBdr>
        <w:top w:val="none" w:sz="0" w:space="0" w:color="auto"/>
        <w:left w:val="none" w:sz="0" w:space="0" w:color="auto"/>
        <w:bottom w:val="none" w:sz="0" w:space="0" w:color="auto"/>
        <w:right w:val="none" w:sz="0" w:space="0" w:color="auto"/>
      </w:divBdr>
    </w:div>
    <w:div w:id="1508210439">
      <w:bodyDiv w:val="1"/>
      <w:marLeft w:val="0"/>
      <w:marRight w:val="0"/>
      <w:marTop w:val="0"/>
      <w:marBottom w:val="0"/>
      <w:divBdr>
        <w:top w:val="none" w:sz="0" w:space="0" w:color="auto"/>
        <w:left w:val="none" w:sz="0" w:space="0" w:color="auto"/>
        <w:bottom w:val="none" w:sz="0" w:space="0" w:color="auto"/>
        <w:right w:val="none" w:sz="0" w:space="0" w:color="auto"/>
      </w:divBdr>
      <w:divsChild>
        <w:div w:id="587228011">
          <w:marLeft w:val="547"/>
          <w:marRight w:val="0"/>
          <w:marTop w:val="40"/>
          <w:marBottom w:val="0"/>
          <w:divBdr>
            <w:top w:val="none" w:sz="0" w:space="0" w:color="auto"/>
            <w:left w:val="none" w:sz="0" w:space="0" w:color="auto"/>
            <w:bottom w:val="none" w:sz="0" w:space="0" w:color="auto"/>
            <w:right w:val="none" w:sz="0" w:space="0" w:color="auto"/>
          </w:divBdr>
        </w:div>
        <w:div w:id="1307392406">
          <w:marLeft w:val="547"/>
          <w:marRight w:val="0"/>
          <w:marTop w:val="40"/>
          <w:marBottom w:val="0"/>
          <w:divBdr>
            <w:top w:val="none" w:sz="0" w:space="0" w:color="auto"/>
            <w:left w:val="none" w:sz="0" w:space="0" w:color="auto"/>
            <w:bottom w:val="none" w:sz="0" w:space="0" w:color="auto"/>
            <w:right w:val="none" w:sz="0" w:space="0" w:color="auto"/>
          </w:divBdr>
        </w:div>
        <w:div w:id="1892233536">
          <w:marLeft w:val="547"/>
          <w:marRight w:val="0"/>
          <w:marTop w:val="40"/>
          <w:marBottom w:val="0"/>
          <w:divBdr>
            <w:top w:val="none" w:sz="0" w:space="0" w:color="auto"/>
            <w:left w:val="none" w:sz="0" w:space="0" w:color="auto"/>
            <w:bottom w:val="none" w:sz="0" w:space="0" w:color="auto"/>
            <w:right w:val="none" w:sz="0" w:space="0" w:color="auto"/>
          </w:divBdr>
        </w:div>
      </w:divsChild>
    </w:div>
    <w:div w:id="1607499069">
      <w:bodyDiv w:val="1"/>
      <w:marLeft w:val="0"/>
      <w:marRight w:val="0"/>
      <w:marTop w:val="0"/>
      <w:marBottom w:val="0"/>
      <w:divBdr>
        <w:top w:val="none" w:sz="0" w:space="0" w:color="auto"/>
        <w:left w:val="none" w:sz="0" w:space="0" w:color="auto"/>
        <w:bottom w:val="none" w:sz="0" w:space="0" w:color="auto"/>
        <w:right w:val="none" w:sz="0" w:space="0" w:color="auto"/>
      </w:divBdr>
    </w:div>
    <w:div w:id="1764498164">
      <w:bodyDiv w:val="1"/>
      <w:marLeft w:val="0"/>
      <w:marRight w:val="0"/>
      <w:marTop w:val="0"/>
      <w:marBottom w:val="0"/>
      <w:divBdr>
        <w:top w:val="none" w:sz="0" w:space="0" w:color="auto"/>
        <w:left w:val="none" w:sz="0" w:space="0" w:color="auto"/>
        <w:bottom w:val="none" w:sz="0" w:space="0" w:color="auto"/>
        <w:right w:val="none" w:sz="0" w:space="0" w:color="auto"/>
      </w:divBdr>
    </w:div>
    <w:div w:id="1808930616">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25731340">
      <w:bodyDiv w:val="1"/>
      <w:marLeft w:val="0"/>
      <w:marRight w:val="0"/>
      <w:marTop w:val="0"/>
      <w:marBottom w:val="0"/>
      <w:divBdr>
        <w:top w:val="none" w:sz="0" w:space="0" w:color="auto"/>
        <w:left w:val="none" w:sz="0" w:space="0" w:color="auto"/>
        <w:bottom w:val="none" w:sz="0" w:space="0" w:color="auto"/>
        <w:right w:val="none" w:sz="0" w:space="0" w:color="auto"/>
      </w:divBdr>
      <w:divsChild>
        <w:div w:id="627666007">
          <w:marLeft w:val="547"/>
          <w:marRight w:val="0"/>
          <w:marTop w:val="40"/>
          <w:marBottom w:val="0"/>
          <w:divBdr>
            <w:top w:val="none" w:sz="0" w:space="0" w:color="auto"/>
            <w:left w:val="none" w:sz="0" w:space="0" w:color="auto"/>
            <w:bottom w:val="none" w:sz="0" w:space="0" w:color="auto"/>
            <w:right w:val="none" w:sz="0" w:space="0" w:color="auto"/>
          </w:divBdr>
        </w:div>
        <w:div w:id="1445467686">
          <w:marLeft w:val="547"/>
          <w:marRight w:val="0"/>
          <w:marTop w:val="40"/>
          <w:marBottom w:val="0"/>
          <w:divBdr>
            <w:top w:val="none" w:sz="0" w:space="0" w:color="auto"/>
            <w:left w:val="none" w:sz="0" w:space="0" w:color="auto"/>
            <w:bottom w:val="none" w:sz="0" w:space="0" w:color="auto"/>
            <w:right w:val="none" w:sz="0" w:space="0" w:color="auto"/>
          </w:divBdr>
        </w:div>
        <w:div w:id="1617758997">
          <w:marLeft w:val="547"/>
          <w:marRight w:val="0"/>
          <w:marTop w:val="40"/>
          <w:marBottom w:val="0"/>
          <w:divBdr>
            <w:top w:val="none" w:sz="0" w:space="0" w:color="auto"/>
            <w:left w:val="none" w:sz="0" w:space="0" w:color="auto"/>
            <w:bottom w:val="none" w:sz="0" w:space="0" w:color="auto"/>
            <w:right w:val="none" w:sz="0" w:space="0" w:color="auto"/>
          </w:divBdr>
        </w:div>
        <w:div w:id="1835148741">
          <w:marLeft w:val="547"/>
          <w:marRight w:val="0"/>
          <w:marTop w:val="40"/>
          <w:marBottom w:val="0"/>
          <w:divBdr>
            <w:top w:val="none" w:sz="0" w:space="0" w:color="auto"/>
            <w:left w:val="none" w:sz="0" w:space="0" w:color="auto"/>
            <w:bottom w:val="none" w:sz="0" w:space="0" w:color="auto"/>
            <w:right w:val="none" w:sz="0" w:space="0" w:color="auto"/>
          </w:divBdr>
        </w:div>
      </w:divsChild>
    </w:div>
    <w:div w:id="1833792537">
      <w:bodyDiv w:val="1"/>
      <w:marLeft w:val="0"/>
      <w:marRight w:val="0"/>
      <w:marTop w:val="0"/>
      <w:marBottom w:val="0"/>
      <w:divBdr>
        <w:top w:val="none" w:sz="0" w:space="0" w:color="auto"/>
        <w:left w:val="none" w:sz="0" w:space="0" w:color="auto"/>
        <w:bottom w:val="none" w:sz="0" w:space="0" w:color="auto"/>
        <w:right w:val="none" w:sz="0" w:space="0" w:color="auto"/>
      </w:divBdr>
      <w:divsChild>
        <w:div w:id="131604218">
          <w:marLeft w:val="547"/>
          <w:marRight w:val="0"/>
          <w:marTop w:val="134"/>
          <w:marBottom w:val="0"/>
          <w:divBdr>
            <w:top w:val="none" w:sz="0" w:space="0" w:color="auto"/>
            <w:left w:val="none" w:sz="0" w:space="0" w:color="auto"/>
            <w:bottom w:val="none" w:sz="0" w:space="0" w:color="auto"/>
            <w:right w:val="none" w:sz="0" w:space="0" w:color="auto"/>
          </w:divBdr>
        </w:div>
        <w:div w:id="195394098">
          <w:marLeft w:val="547"/>
          <w:marRight w:val="0"/>
          <w:marTop w:val="134"/>
          <w:marBottom w:val="0"/>
          <w:divBdr>
            <w:top w:val="none" w:sz="0" w:space="0" w:color="auto"/>
            <w:left w:val="none" w:sz="0" w:space="0" w:color="auto"/>
            <w:bottom w:val="none" w:sz="0" w:space="0" w:color="auto"/>
            <w:right w:val="none" w:sz="0" w:space="0" w:color="auto"/>
          </w:divBdr>
        </w:div>
        <w:div w:id="1207764889">
          <w:marLeft w:val="1166"/>
          <w:marRight w:val="0"/>
          <w:marTop w:val="115"/>
          <w:marBottom w:val="0"/>
          <w:divBdr>
            <w:top w:val="none" w:sz="0" w:space="0" w:color="auto"/>
            <w:left w:val="none" w:sz="0" w:space="0" w:color="auto"/>
            <w:bottom w:val="none" w:sz="0" w:space="0" w:color="auto"/>
            <w:right w:val="none" w:sz="0" w:space="0" w:color="auto"/>
          </w:divBdr>
        </w:div>
        <w:div w:id="1362902379">
          <w:marLeft w:val="1166"/>
          <w:marRight w:val="0"/>
          <w:marTop w:val="115"/>
          <w:marBottom w:val="0"/>
          <w:divBdr>
            <w:top w:val="none" w:sz="0" w:space="0" w:color="auto"/>
            <w:left w:val="none" w:sz="0" w:space="0" w:color="auto"/>
            <w:bottom w:val="none" w:sz="0" w:space="0" w:color="auto"/>
            <w:right w:val="none" w:sz="0" w:space="0" w:color="auto"/>
          </w:divBdr>
        </w:div>
        <w:div w:id="2091926668">
          <w:marLeft w:val="1166"/>
          <w:marRight w:val="0"/>
          <w:marTop w:val="115"/>
          <w:marBottom w:val="0"/>
          <w:divBdr>
            <w:top w:val="none" w:sz="0" w:space="0" w:color="auto"/>
            <w:left w:val="none" w:sz="0" w:space="0" w:color="auto"/>
            <w:bottom w:val="none" w:sz="0" w:space="0" w:color="auto"/>
            <w:right w:val="none" w:sz="0" w:space="0" w:color="auto"/>
          </w:divBdr>
        </w:div>
      </w:divsChild>
    </w:div>
    <w:div w:id="1878393471">
      <w:bodyDiv w:val="1"/>
      <w:marLeft w:val="0"/>
      <w:marRight w:val="0"/>
      <w:marTop w:val="0"/>
      <w:marBottom w:val="0"/>
      <w:divBdr>
        <w:top w:val="none" w:sz="0" w:space="0" w:color="auto"/>
        <w:left w:val="none" w:sz="0" w:space="0" w:color="auto"/>
        <w:bottom w:val="none" w:sz="0" w:space="0" w:color="auto"/>
        <w:right w:val="none" w:sz="0" w:space="0" w:color="auto"/>
      </w:divBdr>
      <w:divsChild>
        <w:div w:id="2104908392">
          <w:marLeft w:val="1800"/>
          <w:marRight w:val="0"/>
          <w:marTop w:val="82"/>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77832710">
      <w:bodyDiv w:val="1"/>
      <w:marLeft w:val="0"/>
      <w:marRight w:val="0"/>
      <w:marTop w:val="0"/>
      <w:marBottom w:val="0"/>
      <w:divBdr>
        <w:top w:val="none" w:sz="0" w:space="0" w:color="auto"/>
        <w:left w:val="none" w:sz="0" w:space="0" w:color="auto"/>
        <w:bottom w:val="none" w:sz="0" w:space="0" w:color="auto"/>
        <w:right w:val="none" w:sz="0" w:space="0" w:color="auto"/>
      </w:divBdr>
      <w:divsChild>
        <w:div w:id="127869176">
          <w:marLeft w:val="2520"/>
          <w:marRight w:val="0"/>
          <w:marTop w:val="82"/>
          <w:marBottom w:val="0"/>
          <w:divBdr>
            <w:top w:val="none" w:sz="0" w:space="0" w:color="auto"/>
            <w:left w:val="none" w:sz="0" w:space="0" w:color="auto"/>
            <w:bottom w:val="none" w:sz="0" w:space="0" w:color="auto"/>
            <w:right w:val="none" w:sz="0" w:space="0" w:color="auto"/>
          </w:divBdr>
        </w:div>
        <w:div w:id="627319543">
          <w:marLeft w:val="2520"/>
          <w:marRight w:val="0"/>
          <w:marTop w:val="72"/>
          <w:marBottom w:val="0"/>
          <w:divBdr>
            <w:top w:val="none" w:sz="0" w:space="0" w:color="auto"/>
            <w:left w:val="none" w:sz="0" w:space="0" w:color="auto"/>
            <w:bottom w:val="none" w:sz="0" w:space="0" w:color="auto"/>
            <w:right w:val="none" w:sz="0" w:space="0" w:color="auto"/>
          </w:divBdr>
        </w:div>
        <w:div w:id="672025355">
          <w:marLeft w:val="1800"/>
          <w:marRight w:val="0"/>
          <w:marTop w:val="82"/>
          <w:marBottom w:val="0"/>
          <w:divBdr>
            <w:top w:val="none" w:sz="0" w:space="0" w:color="auto"/>
            <w:left w:val="none" w:sz="0" w:space="0" w:color="auto"/>
            <w:bottom w:val="none" w:sz="0" w:space="0" w:color="auto"/>
            <w:right w:val="none" w:sz="0" w:space="0" w:color="auto"/>
          </w:divBdr>
        </w:div>
        <w:div w:id="868374259">
          <w:marLeft w:val="1166"/>
          <w:marRight w:val="0"/>
          <w:marTop w:val="91"/>
          <w:marBottom w:val="0"/>
          <w:divBdr>
            <w:top w:val="none" w:sz="0" w:space="0" w:color="auto"/>
            <w:left w:val="none" w:sz="0" w:space="0" w:color="auto"/>
            <w:bottom w:val="none" w:sz="0" w:space="0" w:color="auto"/>
            <w:right w:val="none" w:sz="0" w:space="0" w:color="auto"/>
          </w:divBdr>
        </w:div>
        <w:div w:id="1133215185">
          <w:marLeft w:val="1800"/>
          <w:marRight w:val="0"/>
          <w:marTop w:val="82"/>
          <w:marBottom w:val="0"/>
          <w:divBdr>
            <w:top w:val="none" w:sz="0" w:space="0" w:color="auto"/>
            <w:left w:val="none" w:sz="0" w:space="0" w:color="auto"/>
            <w:bottom w:val="none" w:sz="0" w:space="0" w:color="auto"/>
            <w:right w:val="none" w:sz="0" w:space="0" w:color="auto"/>
          </w:divBdr>
        </w:div>
        <w:div w:id="1447388772">
          <w:marLeft w:val="1166"/>
          <w:marRight w:val="0"/>
          <w:marTop w:val="91"/>
          <w:marBottom w:val="0"/>
          <w:divBdr>
            <w:top w:val="none" w:sz="0" w:space="0" w:color="auto"/>
            <w:left w:val="none" w:sz="0" w:space="0" w:color="auto"/>
            <w:bottom w:val="none" w:sz="0" w:space="0" w:color="auto"/>
            <w:right w:val="none" w:sz="0" w:space="0" w:color="auto"/>
          </w:divBdr>
        </w:div>
        <w:div w:id="1485659300">
          <w:marLeft w:val="1800"/>
          <w:marRight w:val="0"/>
          <w:marTop w:val="82"/>
          <w:marBottom w:val="0"/>
          <w:divBdr>
            <w:top w:val="none" w:sz="0" w:space="0" w:color="auto"/>
            <w:left w:val="none" w:sz="0" w:space="0" w:color="auto"/>
            <w:bottom w:val="none" w:sz="0" w:space="0" w:color="auto"/>
            <w:right w:val="none" w:sz="0" w:space="0" w:color="auto"/>
          </w:divBdr>
        </w:div>
        <w:div w:id="1618022855">
          <w:marLeft w:val="2520"/>
          <w:marRight w:val="0"/>
          <w:marTop w:val="82"/>
          <w:marBottom w:val="0"/>
          <w:divBdr>
            <w:top w:val="none" w:sz="0" w:space="0" w:color="auto"/>
            <w:left w:val="none" w:sz="0" w:space="0" w:color="auto"/>
            <w:bottom w:val="none" w:sz="0" w:space="0" w:color="auto"/>
            <w:right w:val="none" w:sz="0" w:space="0" w:color="auto"/>
          </w:divBdr>
        </w:div>
        <w:div w:id="1913617625">
          <w:marLeft w:val="1800"/>
          <w:marRight w:val="0"/>
          <w:marTop w:val="82"/>
          <w:marBottom w:val="0"/>
          <w:divBdr>
            <w:top w:val="none" w:sz="0" w:space="0" w:color="auto"/>
            <w:left w:val="none" w:sz="0" w:space="0" w:color="auto"/>
            <w:bottom w:val="none" w:sz="0" w:space="0" w:color="auto"/>
            <w:right w:val="none" w:sz="0" w:space="0" w:color="auto"/>
          </w:divBdr>
        </w:div>
      </w:divsChild>
    </w:div>
    <w:div w:id="1998336085">
      <w:bodyDiv w:val="1"/>
      <w:marLeft w:val="0"/>
      <w:marRight w:val="0"/>
      <w:marTop w:val="0"/>
      <w:marBottom w:val="0"/>
      <w:divBdr>
        <w:top w:val="none" w:sz="0" w:space="0" w:color="auto"/>
        <w:left w:val="none" w:sz="0" w:space="0" w:color="auto"/>
        <w:bottom w:val="none" w:sz="0" w:space="0" w:color="auto"/>
        <w:right w:val="none" w:sz="0" w:space="0" w:color="auto"/>
      </w:divBdr>
    </w:div>
    <w:div w:id="2022581659">
      <w:bodyDiv w:val="1"/>
      <w:marLeft w:val="0"/>
      <w:marRight w:val="0"/>
      <w:marTop w:val="0"/>
      <w:marBottom w:val="0"/>
      <w:divBdr>
        <w:top w:val="none" w:sz="0" w:space="0" w:color="auto"/>
        <w:left w:val="none" w:sz="0" w:space="0" w:color="auto"/>
        <w:bottom w:val="none" w:sz="0" w:space="0" w:color="auto"/>
        <w:right w:val="none" w:sz="0" w:space="0" w:color="auto"/>
      </w:divBdr>
      <w:divsChild>
        <w:div w:id="409355955">
          <w:marLeft w:val="547"/>
          <w:marRight w:val="0"/>
          <w:marTop w:val="40"/>
          <w:marBottom w:val="0"/>
          <w:divBdr>
            <w:top w:val="none" w:sz="0" w:space="0" w:color="auto"/>
            <w:left w:val="none" w:sz="0" w:space="0" w:color="auto"/>
            <w:bottom w:val="none" w:sz="0" w:space="0" w:color="auto"/>
            <w:right w:val="none" w:sz="0" w:space="0" w:color="auto"/>
          </w:divBdr>
        </w:div>
        <w:div w:id="802889553">
          <w:marLeft w:val="547"/>
          <w:marRight w:val="0"/>
          <w:marTop w:val="40"/>
          <w:marBottom w:val="0"/>
          <w:divBdr>
            <w:top w:val="none" w:sz="0" w:space="0" w:color="auto"/>
            <w:left w:val="none" w:sz="0" w:space="0" w:color="auto"/>
            <w:bottom w:val="none" w:sz="0" w:space="0" w:color="auto"/>
            <w:right w:val="none" w:sz="0" w:space="0" w:color="auto"/>
          </w:divBdr>
        </w:div>
        <w:div w:id="1337155402">
          <w:marLeft w:val="547"/>
          <w:marRight w:val="0"/>
          <w:marTop w:val="40"/>
          <w:marBottom w:val="0"/>
          <w:divBdr>
            <w:top w:val="none" w:sz="0" w:space="0" w:color="auto"/>
            <w:left w:val="none" w:sz="0" w:space="0" w:color="auto"/>
            <w:bottom w:val="none" w:sz="0" w:space="0" w:color="auto"/>
            <w:right w:val="none" w:sz="0" w:space="0" w:color="auto"/>
          </w:divBdr>
        </w:div>
        <w:div w:id="1647784830">
          <w:marLeft w:val="547"/>
          <w:marRight w:val="0"/>
          <w:marTop w:val="40"/>
          <w:marBottom w:val="0"/>
          <w:divBdr>
            <w:top w:val="none" w:sz="0" w:space="0" w:color="auto"/>
            <w:left w:val="none" w:sz="0" w:space="0" w:color="auto"/>
            <w:bottom w:val="none" w:sz="0" w:space="0" w:color="auto"/>
            <w:right w:val="none" w:sz="0" w:space="0" w:color="auto"/>
          </w:divBdr>
        </w:div>
        <w:div w:id="1977837829">
          <w:marLeft w:val="547"/>
          <w:marRight w:val="0"/>
          <w:marTop w:val="40"/>
          <w:marBottom w:val="0"/>
          <w:divBdr>
            <w:top w:val="none" w:sz="0" w:space="0" w:color="auto"/>
            <w:left w:val="none" w:sz="0" w:space="0" w:color="auto"/>
            <w:bottom w:val="none" w:sz="0" w:space="0" w:color="auto"/>
            <w:right w:val="none" w:sz="0" w:space="0" w:color="auto"/>
          </w:divBdr>
        </w:div>
      </w:divsChild>
    </w:div>
    <w:div w:id="2041709298">
      <w:bodyDiv w:val="1"/>
      <w:marLeft w:val="0"/>
      <w:marRight w:val="0"/>
      <w:marTop w:val="0"/>
      <w:marBottom w:val="0"/>
      <w:divBdr>
        <w:top w:val="none" w:sz="0" w:space="0" w:color="auto"/>
        <w:left w:val="none" w:sz="0" w:space="0" w:color="auto"/>
        <w:bottom w:val="none" w:sz="0" w:space="0" w:color="auto"/>
        <w:right w:val="none" w:sz="0" w:space="0" w:color="auto"/>
      </w:divBdr>
    </w:div>
    <w:div w:id="2065637493">
      <w:bodyDiv w:val="1"/>
      <w:marLeft w:val="0"/>
      <w:marRight w:val="0"/>
      <w:marTop w:val="0"/>
      <w:marBottom w:val="0"/>
      <w:divBdr>
        <w:top w:val="none" w:sz="0" w:space="0" w:color="auto"/>
        <w:left w:val="none" w:sz="0" w:space="0" w:color="auto"/>
        <w:bottom w:val="none" w:sz="0" w:space="0" w:color="auto"/>
        <w:right w:val="none" w:sz="0" w:space="0" w:color="auto"/>
      </w:divBdr>
    </w:div>
    <w:div w:id="2134059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PowerPoint_Slide2.sl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PowerPoint_Slide1.sl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E:\2022\RAN1%20109E\MBS-plan\R1-220XXXXX%20Mechanisms%20to%20improve%20reliability%20for%20RRC_CONNECTED%20UEs.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074D0B-F328-45ED-AF74-7DF2CAF5A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R1-220XXXXX Mechanisms to improve reliability for RRC_CONNECTED UEs</Template>
  <TotalTime>1</TotalTime>
  <Pages>7</Pages>
  <Words>3467</Words>
  <Characters>19766</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23187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朱敏</dc:creator>
  <cp:lastModifiedBy>CATT</cp:lastModifiedBy>
  <cp:revision>2</cp:revision>
  <cp:lastPrinted>2022-04-12T11:34:00Z</cp:lastPrinted>
  <dcterms:created xsi:type="dcterms:W3CDTF">2023-11-03T09:51:00Z</dcterms:created>
  <dcterms:modified xsi:type="dcterms:W3CDTF">2023-11-03T09:51:00Z</dcterms:modified>
</cp:coreProperties>
</file>